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E4C" w:rsidRPr="00DD484E" w:rsidRDefault="00D76542" w:rsidP="003D5E4C">
      <w:pPr>
        <w:pStyle w:val="Tytu"/>
        <w:ind w:firstLine="0"/>
        <w:rPr>
          <w:caps w:val="0"/>
          <w:sz w:val="28"/>
          <w:szCs w:val="28"/>
        </w:rPr>
      </w:pPr>
      <w:r>
        <w:rPr>
          <w:caps w:val="0"/>
          <w:sz w:val="28"/>
          <w:szCs w:val="28"/>
        </w:rPr>
        <w:t xml:space="preserve">WYMAGANIA EDUKAZYJNE </w:t>
      </w:r>
      <w:r w:rsidR="003D5E4C">
        <w:rPr>
          <w:caps w:val="0"/>
          <w:sz w:val="28"/>
          <w:szCs w:val="28"/>
        </w:rPr>
        <w:t xml:space="preserve">Z RELIGII DLA KLAS I – IV </w:t>
      </w:r>
      <w:r w:rsidR="003D5E4C" w:rsidRPr="00DD484E">
        <w:rPr>
          <w:caps w:val="0"/>
          <w:sz w:val="28"/>
          <w:szCs w:val="28"/>
        </w:rPr>
        <w:t xml:space="preserve"> SZKOŁY PODSTAWOWEJ</w:t>
      </w:r>
    </w:p>
    <w:p w:rsidR="003D5E4C" w:rsidRDefault="003D5E4C" w:rsidP="003D5E4C">
      <w:pPr>
        <w:pStyle w:val="Tytu"/>
        <w:ind w:firstLine="0"/>
        <w:rPr>
          <w:b w:val="0"/>
          <w:caps w:val="0"/>
          <w:sz w:val="28"/>
        </w:rPr>
      </w:pPr>
    </w:p>
    <w:p w:rsidR="003D5E4C" w:rsidRDefault="003D5E4C" w:rsidP="003D5E4C">
      <w:pPr>
        <w:jc w:val="center"/>
        <w:rPr>
          <w:b/>
        </w:rPr>
      </w:pPr>
      <w:r>
        <w:rPr>
          <w:b/>
        </w:rPr>
        <w:t>OGÓLNE KRYTERIA OCENIANIA</w:t>
      </w:r>
    </w:p>
    <w:p w:rsidR="003D5E4C" w:rsidRDefault="003D5E4C" w:rsidP="003D5E4C">
      <w:pPr>
        <w:jc w:val="center"/>
        <w:rPr>
          <w:b/>
        </w:rPr>
      </w:pPr>
    </w:p>
    <w:p w:rsidR="003D5E4C" w:rsidRDefault="003D5E4C" w:rsidP="003D5E4C">
      <w:pPr>
        <w:jc w:val="both"/>
        <w:rPr>
          <w:sz w:val="22"/>
        </w:rPr>
      </w:pPr>
      <w:r>
        <w:rPr>
          <w:sz w:val="22"/>
        </w:rPr>
        <w:t xml:space="preserve">W procesie oceniania </w:t>
      </w:r>
      <w:r>
        <w:rPr>
          <w:b/>
          <w:sz w:val="22"/>
        </w:rPr>
        <w:t>obowiązuje stosowanie zasady kumulowania wymagań</w:t>
      </w:r>
      <w:r>
        <w:rPr>
          <w:sz w:val="22"/>
        </w:rPr>
        <w:t xml:space="preserve"> (ocenę wyższą otrzymać może uczeń, który spełnia wszystkie wymagania przypisane ocenom niższym). Oceniamy wiedzę i umiejętności ucznia oraz przejawy ich zastosowania w życiu codziennym, przede wszystkim w szkole. Gdy uczeń ubiega się o ocenę celującą, bierzemy pod uwagę również jego zaangażowanie religijno-społeczne poza szkołą.</w:t>
      </w:r>
    </w:p>
    <w:p w:rsidR="003D5E4C" w:rsidRPr="000E318C" w:rsidRDefault="003D5E4C" w:rsidP="003D5E4C">
      <w:pPr>
        <w:rPr>
          <w:sz w:val="18"/>
          <w:szCs w:val="18"/>
        </w:rPr>
      </w:pPr>
    </w:p>
    <w:p w:rsidR="003D5E4C" w:rsidRDefault="003D5E4C" w:rsidP="003D5E4C">
      <w:pPr>
        <w:rPr>
          <w:sz w:val="22"/>
        </w:rPr>
      </w:pPr>
      <w:r>
        <w:rPr>
          <w:b/>
          <w:sz w:val="22"/>
        </w:rPr>
        <w:t>Ocenę niedostateczną otrzymuje uczeń, który:</w:t>
      </w:r>
      <w:r>
        <w:rPr>
          <w:b/>
          <w:sz w:val="22"/>
        </w:rPr>
        <w:br/>
      </w:r>
      <w:r>
        <w:rPr>
          <w:sz w:val="22"/>
        </w:rPr>
        <w:t>a) nie spełnia wymagań na ocenę dopuszczającą, (i)</w:t>
      </w:r>
      <w:r>
        <w:rPr>
          <w:sz w:val="22"/>
        </w:rPr>
        <w:br/>
        <w:t>b) odmawia wszelkiej współpracy, (i)</w:t>
      </w:r>
      <w:r>
        <w:rPr>
          <w:sz w:val="22"/>
        </w:rPr>
        <w:br/>
        <w:t>c) ma lekceważący stosunek do przedmiotu i wiary.</w:t>
      </w:r>
    </w:p>
    <w:p w:rsidR="003D5E4C" w:rsidRPr="000E318C" w:rsidRDefault="003D5E4C" w:rsidP="003D5E4C">
      <w:pPr>
        <w:rPr>
          <w:sz w:val="18"/>
          <w:szCs w:val="18"/>
        </w:rPr>
      </w:pPr>
    </w:p>
    <w:p w:rsidR="003D5E4C" w:rsidRDefault="003D5E4C" w:rsidP="003D5E4C">
      <w:pPr>
        <w:rPr>
          <w:b/>
          <w:sz w:val="22"/>
        </w:rPr>
      </w:pPr>
      <w:r>
        <w:rPr>
          <w:b/>
          <w:sz w:val="22"/>
        </w:rPr>
        <w:t>Ocenę dopuszczającą otrzymuje uczeń, k</w:t>
      </w:r>
      <w:r w:rsidR="00543355">
        <w:rPr>
          <w:b/>
          <w:sz w:val="22"/>
        </w:rPr>
        <w:t>tóry</w:t>
      </w:r>
      <w:r>
        <w:rPr>
          <w:b/>
          <w:sz w:val="22"/>
        </w:rPr>
        <w:t>:</w:t>
      </w:r>
    </w:p>
    <w:p w:rsidR="003D5E4C" w:rsidRDefault="003D5E4C" w:rsidP="003D5E4C">
      <w:pPr>
        <w:numPr>
          <w:ilvl w:val="0"/>
          <w:numId w:val="2"/>
        </w:numPr>
        <w:rPr>
          <w:sz w:val="22"/>
        </w:rPr>
      </w:pPr>
      <w:r>
        <w:rPr>
          <w:sz w:val="22"/>
        </w:rPr>
        <w:t xml:space="preserve">w zakresie wiadomości i umiejętności opanował treści najłatwiejsze, najczęściej stosowane, stanowiące podstawę do dalszej edukacji, </w:t>
      </w:r>
    </w:p>
    <w:p w:rsidR="003D5E4C" w:rsidRDefault="003D5E4C" w:rsidP="003D5E4C">
      <w:pPr>
        <w:numPr>
          <w:ilvl w:val="0"/>
          <w:numId w:val="2"/>
        </w:numPr>
        <w:rPr>
          <w:sz w:val="22"/>
        </w:rPr>
      </w:pPr>
      <w:r>
        <w:rPr>
          <w:sz w:val="22"/>
        </w:rPr>
        <w:t>wykazuje choćby minimalne zainteresowanie przedmiotem i gotowość współpracy z nauczycielem i w grupie.</w:t>
      </w:r>
    </w:p>
    <w:p w:rsidR="003D5E4C" w:rsidRPr="000E318C" w:rsidRDefault="003D5E4C" w:rsidP="003D5E4C">
      <w:pPr>
        <w:rPr>
          <w:sz w:val="18"/>
          <w:szCs w:val="18"/>
        </w:rPr>
      </w:pPr>
    </w:p>
    <w:p w:rsidR="003D5E4C" w:rsidRDefault="003D5E4C" w:rsidP="003D5E4C">
      <w:pPr>
        <w:rPr>
          <w:b/>
          <w:sz w:val="22"/>
        </w:rPr>
      </w:pPr>
      <w:r>
        <w:rPr>
          <w:b/>
          <w:sz w:val="22"/>
        </w:rPr>
        <w:t>Ocenę dostateczną otrzymuje uczeń, kt</w:t>
      </w:r>
      <w:r w:rsidR="00543355">
        <w:rPr>
          <w:b/>
          <w:sz w:val="22"/>
        </w:rPr>
        <w:t>óry</w:t>
      </w:r>
      <w:r>
        <w:rPr>
          <w:b/>
          <w:sz w:val="22"/>
        </w:rPr>
        <w:t>:</w:t>
      </w:r>
    </w:p>
    <w:p w:rsidR="003D5E4C" w:rsidRDefault="003D5E4C" w:rsidP="003D5E4C">
      <w:pPr>
        <w:numPr>
          <w:ilvl w:val="0"/>
          <w:numId w:val="3"/>
        </w:numPr>
        <w:rPr>
          <w:sz w:val="22"/>
        </w:rPr>
      </w:pPr>
      <w:r>
        <w:rPr>
          <w:sz w:val="22"/>
        </w:rPr>
        <w:t>opanował treści najbardziej przystępne, najprostsze, najbardziej uniwersalne, niezbędne na danym etapie kształcenia i na wyższych etapach,</w:t>
      </w:r>
    </w:p>
    <w:p w:rsidR="003D5E4C" w:rsidRDefault="003D5E4C" w:rsidP="003D5E4C">
      <w:pPr>
        <w:numPr>
          <w:ilvl w:val="0"/>
          <w:numId w:val="3"/>
        </w:numPr>
        <w:rPr>
          <w:sz w:val="22"/>
        </w:rPr>
      </w:pPr>
      <w:r>
        <w:rPr>
          <w:sz w:val="22"/>
        </w:rPr>
        <w:t>uczestniczy w rozwiązywaniu problemów oraz umiejętnie słucha innych.</w:t>
      </w:r>
    </w:p>
    <w:p w:rsidR="003D5E4C" w:rsidRPr="00D041F6" w:rsidRDefault="003D5E4C" w:rsidP="003D5E4C">
      <w:pPr>
        <w:rPr>
          <w:sz w:val="18"/>
          <w:szCs w:val="18"/>
        </w:rPr>
      </w:pPr>
    </w:p>
    <w:p w:rsidR="003D5E4C" w:rsidRDefault="003D5E4C" w:rsidP="003D5E4C">
      <w:pPr>
        <w:rPr>
          <w:b/>
          <w:sz w:val="22"/>
        </w:rPr>
      </w:pPr>
      <w:r>
        <w:rPr>
          <w:b/>
          <w:sz w:val="22"/>
        </w:rPr>
        <w:t>Ocenę dobrą otrzymuje uczeń, który:</w:t>
      </w:r>
    </w:p>
    <w:p w:rsidR="003D5E4C" w:rsidRDefault="003D5E4C" w:rsidP="003D5E4C">
      <w:pPr>
        <w:numPr>
          <w:ilvl w:val="0"/>
          <w:numId w:val="4"/>
        </w:numPr>
        <w:rPr>
          <w:sz w:val="22"/>
        </w:rPr>
      </w:pPr>
      <w:r>
        <w:rPr>
          <w:sz w:val="22"/>
        </w:rPr>
        <w:t>opanował treści umiarkowanie przystępne oraz bardziej złożone,</w:t>
      </w:r>
    </w:p>
    <w:p w:rsidR="003D5E4C" w:rsidRDefault="003D5E4C" w:rsidP="003D5E4C">
      <w:pPr>
        <w:numPr>
          <w:ilvl w:val="0"/>
          <w:numId w:val="4"/>
        </w:numPr>
        <w:rPr>
          <w:sz w:val="22"/>
        </w:rPr>
      </w:pPr>
      <w:r>
        <w:rPr>
          <w:sz w:val="22"/>
        </w:rPr>
        <w:t>ukierunkowany jest na poszukiwanie prawdy i dobra oraz szanuje poglądy innych,</w:t>
      </w:r>
    </w:p>
    <w:p w:rsidR="003D5E4C" w:rsidRDefault="003D5E4C" w:rsidP="003D5E4C">
      <w:pPr>
        <w:numPr>
          <w:ilvl w:val="0"/>
          <w:numId w:val="4"/>
        </w:numPr>
        <w:rPr>
          <w:sz w:val="22"/>
        </w:rPr>
      </w:pPr>
      <w:r>
        <w:rPr>
          <w:sz w:val="22"/>
        </w:rPr>
        <w:t>aktywnie realizuje zadania wykonywane w grupie.</w:t>
      </w:r>
    </w:p>
    <w:p w:rsidR="003D5E4C" w:rsidRPr="00D041F6" w:rsidRDefault="003D5E4C" w:rsidP="003D5E4C">
      <w:pPr>
        <w:rPr>
          <w:sz w:val="18"/>
          <w:szCs w:val="18"/>
        </w:rPr>
      </w:pPr>
    </w:p>
    <w:p w:rsidR="003D5E4C" w:rsidRDefault="003D5E4C" w:rsidP="003D5E4C">
      <w:pPr>
        <w:rPr>
          <w:b/>
          <w:sz w:val="22"/>
        </w:rPr>
      </w:pPr>
      <w:r>
        <w:rPr>
          <w:b/>
          <w:sz w:val="22"/>
        </w:rPr>
        <w:t>Ocenę bardzo dobrą otrzymuje uczeń, któr</w:t>
      </w:r>
      <w:r w:rsidR="00543355">
        <w:rPr>
          <w:b/>
          <w:sz w:val="22"/>
        </w:rPr>
        <w:t>y</w:t>
      </w:r>
      <w:r>
        <w:rPr>
          <w:b/>
          <w:sz w:val="22"/>
        </w:rPr>
        <w:t>:</w:t>
      </w:r>
    </w:p>
    <w:p w:rsidR="003D5E4C" w:rsidRDefault="003D5E4C" w:rsidP="003D5E4C">
      <w:pPr>
        <w:numPr>
          <w:ilvl w:val="0"/>
          <w:numId w:val="5"/>
        </w:numPr>
        <w:rPr>
          <w:sz w:val="22"/>
        </w:rPr>
      </w:pPr>
      <w:r>
        <w:rPr>
          <w:sz w:val="22"/>
        </w:rPr>
        <w:t>opanował treści obejmujące elementy trudne do opanowania, złożone i nietypowe,</w:t>
      </w:r>
    </w:p>
    <w:p w:rsidR="003D5E4C" w:rsidRDefault="003D5E4C" w:rsidP="003D5E4C">
      <w:pPr>
        <w:numPr>
          <w:ilvl w:val="0"/>
          <w:numId w:val="5"/>
        </w:numPr>
        <w:rPr>
          <w:sz w:val="22"/>
        </w:rPr>
      </w:pPr>
      <w:r>
        <w:rPr>
          <w:sz w:val="22"/>
        </w:rPr>
        <w:t>wykazuje własną inicjatywę w rozwiązywaniu problemów swojej społeczności</w:t>
      </w:r>
    </w:p>
    <w:p w:rsidR="003D5E4C" w:rsidRDefault="003D5E4C" w:rsidP="003D5E4C">
      <w:pPr>
        <w:numPr>
          <w:ilvl w:val="0"/>
          <w:numId w:val="5"/>
        </w:numPr>
        <w:rPr>
          <w:sz w:val="22"/>
        </w:rPr>
      </w:pPr>
      <w:r>
        <w:rPr>
          <w:sz w:val="22"/>
        </w:rPr>
        <w:t>wszechstronnie dba o rozwój swojej osobowości i podejmuje zadania apostolskie.</w:t>
      </w:r>
    </w:p>
    <w:p w:rsidR="003D5E4C" w:rsidRPr="00D041F6" w:rsidRDefault="003D5E4C" w:rsidP="003D5E4C">
      <w:pPr>
        <w:rPr>
          <w:b/>
          <w:sz w:val="18"/>
          <w:szCs w:val="18"/>
        </w:rPr>
      </w:pPr>
    </w:p>
    <w:p w:rsidR="003D5E4C" w:rsidRDefault="003D5E4C" w:rsidP="003D5E4C">
      <w:pPr>
        <w:rPr>
          <w:sz w:val="22"/>
        </w:rPr>
      </w:pPr>
      <w:r>
        <w:rPr>
          <w:b/>
          <w:sz w:val="22"/>
        </w:rPr>
        <w:t xml:space="preserve">Ocenę celującą otrzymuje uczeń, który: </w:t>
      </w:r>
      <w:r>
        <w:rPr>
          <w:b/>
          <w:sz w:val="22"/>
        </w:rPr>
        <w:br/>
      </w:r>
      <w:r>
        <w:rPr>
          <w:sz w:val="22"/>
        </w:rPr>
        <w:t xml:space="preserve">a) posiadł wiedzę i umiejętności w zakresie programu nauczania przedmiotu w danej klasie, samodzielnie i twórczo rozwija własne uzdolnienia, </w:t>
      </w:r>
    </w:p>
    <w:p w:rsidR="003D5E4C" w:rsidRDefault="003D5E4C" w:rsidP="003D5E4C">
      <w:pPr>
        <w:rPr>
          <w:sz w:val="22"/>
        </w:rPr>
      </w:pPr>
      <w:r>
        <w:rPr>
          <w:sz w:val="22"/>
        </w:rPr>
        <w:t>b) biegle posługuje się zdobytymi wiadomościami w rozwiązywaniu problemów teoretycznych lub praktycznych z programu nauczania danej klasy, proponuje rozwiązania nietypowe.</w:t>
      </w:r>
    </w:p>
    <w:p w:rsidR="003D5E4C" w:rsidRDefault="003D5E4C" w:rsidP="003D5E4C">
      <w:pPr>
        <w:tabs>
          <w:tab w:val="left" w:pos="1690"/>
        </w:tabs>
        <w:rPr>
          <w:sz w:val="22"/>
        </w:rPr>
      </w:pPr>
      <w:r>
        <w:rPr>
          <w:sz w:val="22"/>
        </w:rPr>
        <w:br w:type="page"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40"/>
        <w:gridCol w:w="3096"/>
        <w:gridCol w:w="2552"/>
        <w:gridCol w:w="2126"/>
        <w:gridCol w:w="1946"/>
        <w:gridCol w:w="2160"/>
        <w:gridCol w:w="1620"/>
      </w:tblGrid>
      <w:tr w:rsidR="003D5E4C" w:rsidTr="009B477C">
        <w:trPr>
          <w:cantSplit/>
        </w:trPr>
        <w:tc>
          <w:tcPr>
            <w:tcW w:w="1440" w:type="dxa"/>
            <w:vMerge w:val="restart"/>
            <w:vAlign w:val="center"/>
          </w:tcPr>
          <w:p w:rsidR="003D5E4C" w:rsidRDefault="003D5E4C" w:rsidP="009B477C">
            <w:pPr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lastRenderedPageBreak/>
              <w:t>PRZEDMIOT</w:t>
            </w:r>
          </w:p>
          <w:p w:rsidR="003D5E4C" w:rsidRDefault="003D5E4C" w:rsidP="009B477C">
            <w:pPr>
              <w:jc w:val="center"/>
              <w:rPr>
                <w:sz w:val="21"/>
              </w:rPr>
            </w:pPr>
            <w:r>
              <w:rPr>
                <w:b/>
                <w:sz w:val="21"/>
              </w:rPr>
              <w:t>OCENY</w:t>
            </w:r>
          </w:p>
        </w:tc>
        <w:tc>
          <w:tcPr>
            <w:tcW w:w="13500" w:type="dxa"/>
            <w:gridSpan w:val="6"/>
            <w:vAlign w:val="center"/>
          </w:tcPr>
          <w:p w:rsidR="003D5E4C" w:rsidRDefault="003D5E4C" w:rsidP="009B477C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OCENA</w:t>
            </w:r>
          </w:p>
          <w:p w:rsidR="003D5E4C" w:rsidRDefault="003D5E4C" w:rsidP="009B477C">
            <w:pPr>
              <w:jc w:val="center"/>
              <w:rPr>
                <w:b/>
              </w:rPr>
            </w:pPr>
          </w:p>
        </w:tc>
      </w:tr>
      <w:tr w:rsidR="003D5E4C" w:rsidTr="009B477C">
        <w:trPr>
          <w:cantSplit/>
        </w:trPr>
        <w:tc>
          <w:tcPr>
            <w:tcW w:w="1440" w:type="dxa"/>
            <w:vMerge/>
          </w:tcPr>
          <w:p w:rsidR="003D5E4C" w:rsidRDefault="003D5E4C" w:rsidP="009B477C">
            <w:pPr>
              <w:rPr>
                <w:sz w:val="21"/>
              </w:rPr>
            </w:pPr>
          </w:p>
        </w:tc>
        <w:tc>
          <w:tcPr>
            <w:tcW w:w="3096" w:type="dxa"/>
            <w:vAlign w:val="center"/>
          </w:tcPr>
          <w:p w:rsidR="003D5E4C" w:rsidRDefault="003D5E4C" w:rsidP="009B477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celująca</w:t>
            </w:r>
          </w:p>
        </w:tc>
        <w:tc>
          <w:tcPr>
            <w:tcW w:w="2552" w:type="dxa"/>
            <w:vAlign w:val="center"/>
          </w:tcPr>
          <w:p w:rsidR="003D5E4C" w:rsidRDefault="003D5E4C" w:rsidP="009B477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bardzo dobra</w:t>
            </w:r>
          </w:p>
        </w:tc>
        <w:tc>
          <w:tcPr>
            <w:tcW w:w="2126" w:type="dxa"/>
            <w:vAlign w:val="center"/>
          </w:tcPr>
          <w:p w:rsidR="003D5E4C" w:rsidRDefault="003D5E4C" w:rsidP="009B477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dobra</w:t>
            </w:r>
          </w:p>
        </w:tc>
        <w:tc>
          <w:tcPr>
            <w:tcW w:w="1946" w:type="dxa"/>
            <w:vAlign w:val="center"/>
          </w:tcPr>
          <w:p w:rsidR="003D5E4C" w:rsidRDefault="003D5E4C" w:rsidP="009B477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dostateczna</w:t>
            </w:r>
          </w:p>
        </w:tc>
        <w:tc>
          <w:tcPr>
            <w:tcW w:w="2160" w:type="dxa"/>
            <w:vAlign w:val="center"/>
          </w:tcPr>
          <w:p w:rsidR="003D5E4C" w:rsidRDefault="003D5E4C" w:rsidP="009B477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dopuszczająca</w:t>
            </w:r>
          </w:p>
        </w:tc>
        <w:tc>
          <w:tcPr>
            <w:tcW w:w="1620" w:type="dxa"/>
            <w:vAlign w:val="center"/>
          </w:tcPr>
          <w:p w:rsidR="003D5E4C" w:rsidRDefault="003D5E4C" w:rsidP="009B477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niedostateczna</w:t>
            </w:r>
          </w:p>
        </w:tc>
      </w:tr>
      <w:tr w:rsidR="003D5E4C" w:rsidTr="009B477C">
        <w:tc>
          <w:tcPr>
            <w:tcW w:w="1440" w:type="dxa"/>
          </w:tcPr>
          <w:p w:rsidR="003D5E4C" w:rsidRDefault="003D5E4C" w:rsidP="009B477C">
            <w:pPr>
              <w:rPr>
                <w:sz w:val="21"/>
              </w:rPr>
            </w:pPr>
          </w:p>
          <w:p w:rsidR="003D5E4C" w:rsidRDefault="003D5E4C" w:rsidP="009B477C">
            <w:pPr>
              <w:rPr>
                <w:sz w:val="21"/>
              </w:rPr>
            </w:pPr>
            <w:r>
              <w:rPr>
                <w:sz w:val="21"/>
              </w:rPr>
              <w:t>1. Modlitwy, pieśni</w:t>
            </w:r>
          </w:p>
        </w:tc>
        <w:tc>
          <w:tcPr>
            <w:tcW w:w="3096" w:type="dxa"/>
          </w:tcPr>
          <w:p w:rsidR="003D5E4C" w:rsidRDefault="003D5E4C" w:rsidP="009B477C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 xml:space="preserve">dokładna znajomość tekstu, melodii, samodzielność i piękno wykonania </w:t>
            </w:r>
          </w:p>
        </w:tc>
        <w:tc>
          <w:tcPr>
            <w:tcW w:w="2552" w:type="dxa"/>
          </w:tcPr>
          <w:p w:rsidR="003D5E4C" w:rsidRDefault="003D5E4C" w:rsidP="009B477C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dokładna znajomość tekstu, melodii</w:t>
            </w:r>
          </w:p>
        </w:tc>
        <w:tc>
          <w:tcPr>
            <w:tcW w:w="2126" w:type="dxa"/>
          </w:tcPr>
          <w:p w:rsidR="003D5E4C" w:rsidRDefault="003D5E4C" w:rsidP="009B477C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dobra znajomość tekstu, melodii</w:t>
            </w:r>
          </w:p>
        </w:tc>
        <w:tc>
          <w:tcPr>
            <w:tcW w:w="1946" w:type="dxa"/>
          </w:tcPr>
          <w:p w:rsidR="003D5E4C" w:rsidRDefault="003D5E4C" w:rsidP="009B477C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niezbyt dokładna znajomość tekstu</w:t>
            </w:r>
          </w:p>
        </w:tc>
        <w:tc>
          <w:tcPr>
            <w:tcW w:w="2160" w:type="dxa"/>
          </w:tcPr>
          <w:p w:rsidR="003D5E4C" w:rsidRDefault="003D5E4C" w:rsidP="009B477C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fragmentaryczna znajomość tekstu</w:t>
            </w:r>
          </w:p>
        </w:tc>
        <w:tc>
          <w:tcPr>
            <w:tcW w:w="1620" w:type="dxa"/>
          </w:tcPr>
          <w:p w:rsidR="003D5E4C" w:rsidRPr="00BD56F7" w:rsidRDefault="003D5E4C" w:rsidP="009B477C">
            <w:pPr>
              <w:pStyle w:val="teksttabeli"/>
            </w:pPr>
            <w:r w:rsidRPr="00BD56F7">
              <w:t>brak jakiejkolwiek znajomości tekstu</w:t>
            </w:r>
          </w:p>
        </w:tc>
      </w:tr>
      <w:tr w:rsidR="003D5E4C" w:rsidTr="009B477C">
        <w:tc>
          <w:tcPr>
            <w:tcW w:w="1440" w:type="dxa"/>
          </w:tcPr>
          <w:p w:rsidR="003D5E4C" w:rsidRDefault="003D5E4C" w:rsidP="009B477C">
            <w:pPr>
              <w:rPr>
                <w:sz w:val="21"/>
              </w:rPr>
            </w:pPr>
          </w:p>
          <w:p w:rsidR="003D5E4C" w:rsidRDefault="003D5E4C" w:rsidP="009B477C">
            <w:pPr>
              <w:rPr>
                <w:sz w:val="21"/>
              </w:rPr>
            </w:pPr>
            <w:r>
              <w:rPr>
                <w:sz w:val="21"/>
              </w:rPr>
              <w:t>2. Ćwiczenia w podręczniku</w:t>
            </w:r>
          </w:p>
        </w:tc>
        <w:tc>
          <w:tcPr>
            <w:tcW w:w="3096" w:type="dxa"/>
          </w:tcPr>
          <w:p w:rsidR="003D5E4C" w:rsidRDefault="003D5E4C" w:rsidP="009B477C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wykonane wszystkie zadania</w:t>
            </w:r>
          </w:p>
          <w:p w:rsidR="003D5E4C" w:rsidRDefault="003D5E4C" w:rsidP="009B477C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staranne pismo</w:t>
            </w:r>
          </w:p>
          <w:p w:rsidR="003D5E4C" w:rsidRDefault="003D5E4C" w:rsidP="009B477C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własne materiały</w:t>
            </w:r>
          </w:p>
          <w:p w:rsidR="003D5E4C" w:rsidRDefault="003D5E4C" w:rsidP="009B477C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ilustracje itp.</w:t>
            </w:r>
          </w:p>
        </w:tc>
        <w:tc>
          <w:tcPr>
            <w:tcW w:w="2552" w:type="dxa"/>
          </w:tcPr>
          <w:p w:rsidR="003D5E4C" w:rsidRDefault="003D5E4C" w:rsidP="009B477C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starannie prowadzony</w:t>
            </w:r>
          </w:p>
          <w:p w:rsidR="003D5E4C" w:rsidRDefault="003D5E4C" w:rsidP="009B477C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wszystkie zadania</w:t>
            </w:r>
          </w:p>
          <w:p w:rsidR="003D5E4C" w:rsidRDefault="003D5E4C" w:rsidP="009B477C">
            <w:pPr>
              <w:pStyle w:val="teksttabeli"/>
              <w:numPr>
                <w:ilvl w:val="0"/>
                <w:numId w:val="0"/>
              </w:numPr>
              <w:tabs>
                <w:tab w:val="left" w:pos="119"/>
              </w:tabs>
            </w:pPr>
          </w:p>
        </w:tc>
        <w:tc>
          <w:tcPr>
            <w:tcW w:w="2126" w:type="dxa"/>
          </w:tcPr>
          <w:p w:rsidR="003D5E4C" w:rsidRDefault="003D5E4C" w:rsidP="009B477C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zapis staranny</w:t>
            </w:r>
          </w:p>
          <w:p w:rsidR="003D5E4C" w:rsidRDefault="003D5E4C" w:rsidP="009B477C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luki w zapisach (sporadyczne do 5 tematów)</w:t>
            </w:r>
          </w:p>
        </w:tc>
        <w:tc>
          <w:tcPr>
            <w:tcW w:w="1946" w:type="dxa"/>
          </w:tcPr>
          <w:p w:rsidR="003D5E4C" w:rsidRDefault="003D5E4C" w:rsidP="009B477C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ćwiczenia czytelne</w:t>
            </w:r>
          </w:p>
          <w:p w:rsidR="003D5E4C" w:rsidRDefault="003D5E4C" w:rsidP="009B477C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braki w zadaniach (do 40% tematów)</w:t>
            </w:r>
          </w:p>
        </w:tc>
        <w:tc>
          <w:tcPr>
            <w:tcW w:w="2160" w:type="dxa"/>
          </w:tcPr>
          <w:p w:rsidR="003D5E4C" w:rsidRDefault="003D5E4C" w:rsidP="009B477C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pismo niestaranne</w:t>
            </w:r>
          </w:p>
          <w:p w:rsidR="003D5E4C" w:rsidRDefault="003D5E4C" w:rsidP="009B477C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liczne luki w zapisach (do 70% tematów)</w:t>
            </w:r>
          </w:p>
        </w:tc>
        <w:tc>
          <w:tcPr>
            <w:tcW w:w="1620" w:type="dxa"/>
          </w:tcPr>
          <w:p w:rsidR="003D5E4C" w:rsidRDefault="003D5E4C" w:rsidP="009B477C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brak podręcznika</w:t>
            </w:r>
          </w:p>
        </w:tc>
      </w:tr>
      <w:tr w:rsidR="003D5E4C" w:rsidTr="009B477C">
        <w:tc>
          <w:tcPr>
            <w:tcW w:w="1440" w:type="dxa"/>
          </w:tcPr>
          <w:p w:rsidR="003D5E4C" w:rsidRDefault="003D5E4C" w:rsidP="009B477C">
            <w:pPr>
              <w:rPr>
                <w:sz w:val="21"/>
              </w:rPr>
            </w:pPr>
          </w:p>
          <w:p w:rsidR="003D5E4C" w:rsidRDefault="003D5E4C" w:rsidP="009B477C">
            <w:pPr>
              <w:rPr>
                <w:sz w:val="21"/>
              </w:rPr>
            </w:pPr>
            <w:r>
              <w:rPr>
                <w:sz w:val="21"/>
              </w:rPr>
              <w:t>3. Odpowiedzi ustne</w:t>
            </w:r>
          </w:p>
          <w:p w:rsidR="003D5E4C" w:rsidRDefault="003D5E4C" w:rsidP="009B477C">
            <w:pPr>
              <w:rPr>
                <w:sz w:val="21"/>
              </w:rPr>
            </w:pPr>
          </w:p>
        </w:tc>
        <w:tc>
          <w:tcPr>
            <w:tcW w:w="3096" w:type="dxa"/>
          </w:tcPr>
          <w:p w:rsidR="003D5E4C" w:rsidRDefault="003D5E4C" w:rsidP="009B477C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wiadomości zawarte w podręczniku uzupełnione wiedzą spoza programu</w:t>
            </w:r>
          </w:p>
          <w:p w:rsidR="003D5E4C" w:rsidRDefault="003D5E4C" w:rsidP="009B477C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wypowiedź pełnymi zdaniami, bogaty język</w:t>
            </w:r>
          </w:p>
          <w:p w:rsidR="003D5E4C" w:rsidRDefault="003D5E4C" w:rsidP="009B477C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używanie pojęć</w:t>
            </w:r>
          </w:p>
        </w:tc>
        <w:tc>
          <w:tcPr>
            <w:tcW w:w="2552" w:type="dxa"/>
          </w:tcPr>
          <w:p w:rsidR="003D5E4C" w:rsidRDefault="003D5E4C" w:rsidP="009B477C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wiadomości z podręcznika prezentowane w sposób wskazujący na ich rozumienie, informacje przekazywane zrozumiałym językiem</w:t>
            </w:r>
          </w:p>
          <w:p w:rsidR="003D5E4C" w:rsidRDefault="003D5E4C" w:rsidP="009B477C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odpowiedź pełna nie wymagająca pytań dodatkowych</w:t>
            </w:r>
          </w:p>
        </w:tc>
        <w:tc>
          <w:tcPr>
            <w:tcW w:w="2126" w:type="dxa"/>
          </w:tcPr>
          <w:p w:rsidR="003D5E4C" w:rsidRDefault="003D5E4C" w:rsidP="009B477C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wyuczone na pamięć wiadomości</w:t>
            </w:r>
          </w:p>
          <w:p w:rsidR="003D5E4C" w:rsidRDefault="003D5E4C" w:rsidP="009B477C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uczeń ma trudności w sformułowaniu myśli własnymi słowami</w:t>
            </w:r>
          </w:p>
          <w:p w:rsidR="003D5E4C" w:rsidRDefault="003D5E4C" w:rsidP="009B477C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potrzebna pomoc nauczyciela</w:t>
            </w:r>
          </w:p>
        </w:tc>
        <w:tc>
          <w:tcPr>
            <w:tcW w:w="1946" w:type="dxa"/>
          </w:tcPr>
          <w:p w:rsidR="003D5E4C" w:rsidRDefault="003D5E4C" w:rsidP="009B477C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wybiórcza znajomość poznanych treści i pojęć</w:t>
            </w:r>
          </w:p>
          <w:p w:rsidR="003D5E4C" w:rsidRDefault="003D5E4C" w:rsidP="009B477C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odpowiedź niestaranna</w:t>
            </w:r>
          </w:p>
          <w:p w:rsidR="003D5E4C" w:rsidRDefault="003D5E4C" w:rsidP="009B477C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częste pytania naprowadzające</w:t>
            </w:r>
          </w:p>
        </w:tc>
        <w:tc>
          <w:tcPr>
            <w:tcW w:w="2160" w:type="dxa"/>
          </w:tcPr>
          <w:p w:rsidR="003D5E4C" w:rsidRDefault="003D5E4C" w:rsidP="009B477C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słabe wiązanie faktów i wiadomości</w:t>
            </w:r>
          </w:p>
          <w:p w:rsidR="003D5E4C" w:rsidRDefault="003D5E4C" w:rsidP="009B477C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chaos myślowy i słowny</w:t>
            </w:r>
          </w:p>
          <w:p w:rsidR="003D5E4C" w:rsidRPr="00BD56F7" w:rsidRDefault="003D5E4C" w:rsidP="009B477C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  <w:rPr>
                <w:spacing w:val="-2"/>
              </w:rPr>
            </w:pPr>
            <w:r w:rsidRPr="00BD56F7">
              <w:rPr>
                <w:spacing w:val="-2"/>
              </w:rPr>
              <w:t>odpowiedź bełkotliwa, niewyraźna, pojedyncze wyrazy</w:t>
            </w:r>
          </w:p>
          <w:p w:rsidR="003D5E4C" w:rsidRDefault="003D5E4C" w:rsidP="009B477C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dużo pytań pomocniczych</w:t>
            </w:r>
          </w:p>
        </w:tc>
        <w:tc>
          <w:tcPr>
            <w:tcW w:w="1620" w:type="dxa"/>
          </w:tcPr>
          <w:p w:rsidR="003D5E4C" w:rsidRDefault="003D5E4C" w:rsidP="009B477C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brak odpowiedzi lub odpowiedzi świadczące o braku wiadomości rzeczowych</w:t>
            </w:r>
          </w:p>
        </w:tc>
      </w:tr>
      <w:tr w:rsidR="003D5E4C" w:rsidTr="009B477C">
        <w:tc>
          <w:tcPr>
            <w:tcW w:w="1440" w:type="dxa"/>
          </w:tcPr>
          <w:p w:rsidR="003D5E4C" w:rsidRDefault="003D5E4C" w:rsidP="009B477C">
            <w:pPr>
              <w:rPr>
                <w:sz w:val="21"/>
              </w:rPr>
            </w:pPr>
          </w:p>
          <w:p w:rsidR="003D5E4C" w:rsidRDefault="003D5E4C" w:rsidP="009B477C">
            <w:pPr>
              <w:rPr>
                <w:sz w:val="21"/>
              </w:rPr>
            </w:pPr>
            <w:r>
              <w:rPr>
                <w:sz w:val="21"/>
              </w:rPr>
              <w:t>4. Aktywność</w:t>
            </w:r>
          </w:p>
        </w:tc>
        <w:tc>
          <w:tcPr>
            <w:tcW w:w="3096" w:type="dxa"/>
          </w:tcPr>
          <w:p w:rsidR="003D5E4C" w:rsidRDefault="003D5E4C" w:rsidP="009B477C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 xml:space="preserve">uczeń wyróżnia się aktywnością na lekcji </w:t>
            </w:r>
          </w:p>
          <w:p w:rsidR="003D5E4C" w:rsidRDefault="003D5E4C" w:rsidP="009B477C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korzysta z materiałów zgromadzonych samodzielnie</w:t>
            </w:r>
          </w:p>
        </w:tc>
        <w:tc>
          <w:tcPr>
            <w:tcW w:w="2552" w:type="dxa"/>
          </w:tcPr>
          <w:p w:rsidR="003D5E4C" w:rsidRDefault="003D5E4C" w:rsidP="009B477C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uczeń zawsze przygotowany do lekcji</w:t>
            </w:r>
          </w:p>
          <w:p w:rsidR="003D5E4C" w:rsidRDefault="003D5E4C" w:rsidP="009B477C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często zgłasza się do odpowiedzi</w:t>
            </w:r>
          </w:p>
          <w:p w:rsidR="003D5E4C" w:rsidRDefault="003D5E4C" w:rsidP="009B477C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wypowiada się poprawnie</w:t>
            </w:r>
          </w:p>
        </w:tc>
        <w:tc>
          <w:tcPr>
            <w:tcW w:w="2126" w:type="dxa"/>
          </w:tcPr>
          <w:p w:rsidR="003D5E4C" w:rsidRDefault="003D5E4C" w:rsidP="009B477C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stara się być przygotowany do lekcji chętnie w niej uczestniczy</w:t>
            </w:r>
          </w:p>
        </w:tc>
        <w:tc>
          <w:tcPr>
            <w:tcW w:w="1946" w:type="dxa"/>
          </w:tcPr>
          <w:p w:rsidR="003D5E4C" w:rsidRDefault="003D5E4C" w:rsidP="009B477C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 xml:space="preserve">mało aktywny na lekcjach </w:t>
            </w:r>
          </w:p>
        </w:tc>
        <w:tc>
          <w:tcPr>
            <w:tcW w:w="2160" w:type="dxa"/>
          </w:tcPr>
          <w:p w:rsidR="003D5E4C" w:rsidRDefault="003D5E4C" w:rsidP="009B477C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niechętny udział w lekcji</w:t>
            </w:r>
          </w:p>
        </w:tc>
        <w:tc>
          <w:tcPr>
            <w:tcW w:w="1620" w:type="dxa"/>
          </w:tcPr>
          <w:p w:rsidR="003D5E4C" w:rsidRDefault="003D5E4C" w:rsidP="009B477C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lekceważący stosunek do przedmiotu.</w:t>
            </w:r>
          </w:p>
        </w:tc>
      </w:tr>
      <w:tr w:rsidR="003D5E4C" w:rsidTr="009B477C">
        <w:tc>
          <w:tcPr>
            <w:tcW w:w="1440" w:type="dxa"/>
          </w:tcPr>
          <w:p w:rsidR="003D5E4C" w:rsidRDefault="003D5E4C" w:rsidP="007237F2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5</w:t>
            </w:r>
            <w:r w:rsidRPr="003C07E4">
              <w:rPr>
                <w:spacing w:val="-2"/>
                <w:sz w:val="21"/>
              </w:rPr>
              <w:t xml:space="preserve">. </w:t>
            </w:r>
            <w:r w:rsidR="007237F2">
              <w:rPr>
                <w:spacing w:val="-2"/>
                <w:sz w:val="21"/>
              </w:rPr>
              <w:t>Aktywność pozalekcyjna</w:t>
            </w:r>
          </w:p>
        </w:tc>
        <w:tc>
          <w:tcPr>
            <w:tcW w:w="3096" w:type="dxa"/>
          </w:tcPr>
          <w:p w:rsidR="003D5E4C" w:rsidRDefault="003D5E4C" w:rsidP="009B477C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wielokrotnie pomaga w różnych pracach</w:t>
            </w:r>
          </w:p>
          <w:p w:rsidR="003D5E4C" w:rsidRDefault="003D5E4C" w:rsidP="009B477C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pilnie i terminowo wykonuje powierzone zadania, dużo własnej inicjatywy</w:t>
            </w:r>
          </w:p>
          <w:p w:rsidR="003D5E4C" w:rsidRPr="004C7DE1" w:rsidRDefault="003D5E4C" w:rsidP="009B477C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  <w:rPr>
                <w:spacing w:val="-2"/>
                <w:szCs w:val="21"/>
              </w:rPr>
            </w:pPr>
            <w:r w:rsidRPr="004C7DE1">
              <w:rPr>
                <w:spacing w:val="-2"/>
                <w:szCs w:val="21"/>
              </w:rPr>
              <w:t xml:space="preserve">aktywnie uczestniczy w życiu małych grup </w:t>
            </w:r>
            <w:r w:rsidR="00543355">
              <w:rPr>
                <w:spacing w:val="-2"/>
                <w:szCs w:val="21"/>
              </w:rPr>
              <w:t xml:space="preserve">formacyjnych (ministranci,  </w:t>
            </w:r>
            <w:proofErr w:type="spellStart"/>
            <w:r w:rsidR="00543355">
              <w:rPr>
                <w:spacing w:val="-2"/>
                <w:szCs w:val="21"/>
              </w:rPr>
              <w:t>schola</w:t>
            </w:r>
            <w:proofErr w:type="spellEnd"/>
            <w:r w:rsidR="00543355">
              <w:rPr>
                <w:spacing w:val="-2"/>
                <w:szCs w:val="21"/>
              </w:rPr>
              <w:t xml:space="preserve">, </w:t>
            </w:r>
            <w:proofErr w:type="spellStart"/>
            <w:r w:rsidR="00543355">
              <w:rPr>
                <w:spacing w:val="-2"/>
                <w:szCs w:val="21"/>
              </w:rPr>
              <w:t>SKC</w:t>
            </w:r>
            <w:r w:rsidRPr="004C7DE1">
              <w:rPr>
                <w:spacing w:val="-2"/>
                <w:szCs w:val="21"/>
              </w:rPr>
              <w:t>itp</w:t>
            </w:r>
            <w:proofErr w:type="spellEnd"/>
            <w:r w:rsidRPr="004C7DE1">
              <w:rPr>
                <w:spacing w:val="-2"/>
                <w:szCs w:val="21"/>
              </w:rPr>
              <w:t>.)</w:t>
            </w:r>
          </w:p>
        </w:tc>
        <w:tc>
          <w:tcPr>
            <w:tcW w:w="2552" w:type="dxa"/>
          </w:tcPr>
          <w:p w:rsidR="003D5E4C" w:rsidRDefault="003D5E4C" w:rsidP="009B477C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starannie wykonuje powierzonemu zadania</w:t>
            </w:r>
          </w:p>
          <w:p w:rsidR="003D5E4C" w:rsidRDefault="003D5E4C" w:rsidP="009B477C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przejawia postawę apostolską</w:t>
            </w:r>
          </w:p>
        </w:tc>
        <w:tc>
          <w:tcPr>
            <w:tcW w:w="2126" w:type="dxa"/>
          </w:tcPr>
          <w:p w:rsidR="003D5E4C" w:rsidRDefault="003D5E4C" w:rsidP="009B477C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 xml:space="preserve">niezbyt chętnie wykonuje zadania poza lekcjami, ale nie unika ich zupełnie </w:t>
            </w:r>
          </w:p>
          <w:p w:rsidR="003D5E4C" w:rsidRDefault="003D5E4C" w:rsidP="009B477C">
            <w:pPr>
              <w:pStyle w:val="teksttabeli"/>
              <w:tabs>
                <w:tab w:val="clear" w:pos="152"/>
                <w:tab w:val="left" w:pos="119"/>
              </w:tabs>
              <w:ind w:left="110" w:hanging="110"/>
            </w:pPr>
            <w:r>
              <w:t>czynnie uczestniczy w rekolekcjach szkolnych</w:t>
            </w:r>
          </w:p>
        </w:tc>
        <w:tc>
          <w:tcPr>
            <w:tcW w:w="1946" w:type="dxa"/>
          </w:tcPr>
          <w:p w:rsidR="003D5E4C" w:rsidRDefault="003D5E4C" w:rsidP="009B477C">
            <w:pPr>
              <w:pStyle w:val="teksttabeli"/>
              <w:numPr>
                <w:ilvl w:val="0"/>
                <w:numId w:val="0"/>
              </w:numPr>
            </w:pPr>
          </w:p>
        </w:tc>
        <w:tc>
          <w:tcPr>
            <w:tcW w:w="2160" w:type="dxa"/>
          </w:tcPr>
          <w:p w:rsidR="003D5E4C" w:rsidRDefault="003D5E4C" w:rsidP="009B477C">
            <w:pPr>
              <w:pStyle w:val="teksttabeli"/>
              <w:numPr>
                <w:ilvl w:val="0"/>
                <w:numId w:val="0"/>
              </w:numPr>
            </w:pPr>
          </w:p>
        </w:tc>
        <w:tc>
          <w:tcPr>
            <w:tcW w:w="1620" w:type="dxa"/>
          </w:tcPr>
          <w:p w:rsidR="003D5E4C" w:rsidRDefault="003D5E4C" w:rsidP="009B477C">
            <w:pPr>
              <w:pStyle w:val="teksttabeli"/>
              <w:numPr>
                <w:ilvl w:val="0"/>
                <w:numId w:val="0"/>
              </w:numPr>
            </w:pPr>
          </w:p>
        </w:tc>
      </w:tr>
    </w:tbl>
    <w:p w:rsidR="003D5E4C" w:rsidRDefault="003D5E4C" w:rsidP="003D5E4C">
      <w:pPr>
        <w:pStyle w:val="Tytu"/>
        <w:ind w:firstLine="0"/>
        <w:rPr>
          <w:b w:val="0"/>
          <w:caps w:val="0"/>
          <w:sz w:val="28"/>
        </w:rPr>
      </w:pPr>
    </w:p>
    <w:p w:rsidR="003D5E4C" w:rsidRDefault="003D5E4C" w:rsidP="003D5E4C">
      <w:pPr>
        <w:pStyle w:val="Tytu"/>
        <w:ind w:firstLine="0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br w:type="page"/>
      </w:r>
      <w:r>
        <w:rPr>
          <w:b w:val="0"/>
          <w:caps w:val="0"/>
          <w:sz w:val="28"/>
        </w:rPr>
        <w:lastRenderedPageBreak/>
        <w:t>SZCZEGÓŁOWE KRYTERIA OCENIANIA</w:t>
      </w:r>
    </w:p>
    <w:p w:rsidR="003D5E4C" w:rsidRDefault="003D5E4C" w:rsidP="003D5E4C">
      <w:pPr>
        <w:pStyle w:val="Tytu"/>
        <w:ind w:firstLine="0"/>
        <w:rPr>
          <w:b w:val="0"/>
          <w:caps w:val="0"/>
          <w:sz w:val="28"/>
        </w:rPr>
      </w:pPr>
    </w:p>
    <w:p w:rsidR="003D5E4C" w:rsidRDefault="003D5E4C" w:rsidP="003D5E4C">
      <w:pPr>
        <w:pStyle w:val="Tytu"/>
        <w:ind w:firstLine="0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KLASA I</w:t>
      </w:r>
    </w:p>
    <w:p w:rsidR="003D5E4C" w:rsidRDefault="003D5E4C" w:rsidP="003D5E4C">
      <w:pPr>
        <w:pStyle w:val="Tytu"/>
        <w:ind w:firstLine="0"/>
        <w:rPr>
          <w:b w:val="0"/>
          <w:caps w:val="0"/>
          <w:sz w:val="28"/>
        </w:rPr>
      </w:pPr>
    </w:p>
    <w:p w:rsidR="003D5E4C" w:rsidRDefault="003D5E4C" w:rsidP="003D5E4C">
      <w:pPr>
        <w:pStyle w:val="Tytu"/>
        <w:ind w:firstLine="0"/>
        <w:rPr>
          <w:b w:val="0"/>
          <w:caps w:val="0"/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3260"/>
        <w:gridCol w:w="4111"/>
        <w:gridCol w:w="2835"/>
        <w:gridCol w:w="2410"/>
        <w:gridCol w:w="1653"/>
      </w:tblGrid>
      <w:tr w:rsidR="003D5E4C" w:rsidTr="009B477C">
        <w:tc>
          <w:tcPr>
            <w:tcW w:w="959" w:type="dxa"/>
            <w:vMerge w:val="restart"/>
            <w:vAlign w:val="center"/>
          </w:tcPr>
          <w:p w:rsidR="003D5E4C" w:rsidRDefault="003D5E4C" w:rsidP="009B477C">
            <w:pPr>
              <w:pStyle w:val="Nagwek1"/>
              <w:spacing w:line="360" w:lineRule="auto"/>
              <w:ind w:firstLine="0"/>
              <w:jc w:val="center"/>
            </w:pPr>
            <w:r w:rsidRPr="00391F90">
              <w:rPr>
                <w:sz w:val="22"/>
              </w:rPr>
              <w:t>Dział</w:t>
            </w:r>
          </w:p>
        </w:tc>
        <w:tc>
          <w:tcPr>
            <w:tcW w:w="14269" w:type="dxa"/>
            <w:gridSpan w:val="5"/>
          </w:tcPr>
          <w:p w:rsidR="003D5E4C" w:rsidRDefault="003D5E4C" w:rsidP="009B477C">
            <w:pPr>
              <w:pStyle w:val="Nagwek1"/>
              <w:ind w:firstLine="0"/>
              <w:jc w:val="center"/>
            </w:pPr>
            <w:r>
              <w:t>OCENA</w:t>
            </w:r>
          </w:p>
        </w:tc>
      </w:tr>
      <w:tr w:rsidR="003D5E4C" w:rsidRPr="000720C9" w:rsidTr="009B477C">
        <w:tc>
          <w:tcPr>
            <w:tcW w:w="959" w:type="dxa"/>
            <w:vMerge/>
          </w:tcPr>
          <w:p w:rsidR="003D5E4C" w:rsidRDefault="003D5E4C" w:rsidP="009B477C">
            <w:pPr>
              <w:pStyle w:val="Nagwek1"/>
              <w:ind w:firstLine="0"/>
              <w:jc w:val="center"/>
            </w:pPr>
          </w:p>
        </w:tc>
        <w:tc>
          <w:tcPr>
            <w:tcW w:w="3260" w:type="dxa"/>
          </w:tcPr>
          <w:p w:rsidR="003D5E4C" w:rsidRDefault="003D5E4C" w:rsidP="009B477C">
            <w:pPr>
              <w:pStyle w:val="Nagwek1"/>
              <w:ind w:firstLine="0"/>
              <w:jc w:val="center"/>
            </w:pPr>
            <w:r>
              <w:t>dopuszczająca</w:t>
            </w:r>
          </w:p>
        </w:tc>
        <w:tc>
          <w:tcPr>
            <w:tcW w:w="4111" w:type="dxa"/>
          </w:tcPr>
          <w:p w:rsidR="003D5E4C" w:rsidRDefault="002E68A5" w:rsidP="009B477C">
            <w:pPr>
              <w:pStyle w:val="Nagwek1"/>
              <w:ind w:firstLine="0"/>
              <w:jc w:val="center"/>
            </w:pPr>
            <w:r>
              <w:t>D</w:t>
            </w:r>
            <w:r w:rsidR="003D5E4C">
              <w:t>ostateczna</w:t>
            </w:r>
          </w:p>
        </w:tc>
        <w:tc>
          <w:tcPr>
            <w:tcW w:w="2835" w:type="dxa"/>
          </w:tcPr>
          <w:p w:rsidR="003D5E4C" w:rsidRDefault="003D5E4C" w:rsidP="009B477C">
            <w:pPr>
              <w:pStyle w:val="Nagwek1"/>
              <w:ind w:firstLine="0"/>
              <w:jc w:val="center"/>
            </w:pPr>
            <w:r>
              <w:t>dobra</w:t>
            </w:r>
          </w:p>
        </w:tc>
        <w:tc>
          <w:tcPr>
            <w:tcW w:w="2410" w:type="dxa"/>
          </w:tcPr>
          <w:p w:rsidR="003D5E4C" w:rsidRDefault="003D5E4C" w:rsidP="009B477C">
            <w:pPr>
              <w:pStyle w:val="Nagwek1"/>
              <w:ind w:firstLine="0"/>
              <w:jc w:val="center"/>
            </w:pPr>
            <w:r>
              <w:t>bardzo dobra</w:t>
            </w:r>
          </w:p>
        </w:tc>
        <w:tc>
          <w:tcPr>
            <w:tcW w:w="1653" w:type="dxa"/>
          </w:tcPr>
          <w:p w:rsidR="003D5E4C" w:rsidRDefault="003D5E4C" w:rsidP="009B477C">
            <w:pPr>
              <w:pStyle w:val="Nagwek1"/>
              <w:ind w:firstLine="0"/>
              <w:jc w:val="center"/>
            </w:pPr>
            <w:r>
              <w:t>celująca</w:t>
            </w:r>
          </w:p>
        </w:tc>
      </w:tr>
      <w:tr w:rsidR="003D5E4C" w:rsidTr="009B477C">
        <w:trPr>
          <w:cantSplit/>
          <w:trHeight w:val="1134"/>
        </w:trPr>
        <w:tc>
          <w:tcPr>
            <w:tcW w:w="959" w:type="dxa"/>
            <w:textDirection w:val="btLr"/>
            <w:vAlign w:val="center"/>
          </w:tcPr>
          <w:p w:rsidR="003D5E4C" w:rsidRPr="00DB7D44" w:rsidRDefault="003D5E4C" w:rsidP="009B477C">
            <w:pPr>
              <w:pStyle w:val="Nagwek1"/>
              <w:spacing w:line="360" w:lineRule="auto"/>
              <w:ind w:right="113" w:firstLine="540"/>
              <w:jc w:val="center"/>
            </w:pPr>
            <w:r w:rsidRPr="00DB7D44">
              <w:t xml:space="preserve">I. Bóg </w:t>
            </w:r>
            <w:r>
              <w:t>jest przy mnie</w:t>
            </w:r>
          </w:p>
        </w:tc>
        <w:tc>
          <w:tcPr>
            <w:tcW w:w="3260" w:type="dxa"/>
          </w:tcPr>
          <w:p w:rsidR="003D5E4C" w:rsidRPr="00DB7D44" w:rsidRDefault="003D5E4C" w:rsidP="009B477C">
            <w:pPr>
              <w:pStyle w:val="teksttabeli"/>
              <w:rPr>
                <w:rFonts w:eastAsia="Calibri"/>
              </w:rPr>
            </w:pPr>
            <w:r w:rsidRPr="00DB7D44">
              <w:rPr>
                <w:rFonts w:eastAsia="Calibri"/>
              </w:rPr>
              <w:t>podaje imię katechety oraz kolegów i koleżanek z klasy (E.3.1),</w:t>
            </w:r>
          </w:p>
          <w:p w:rsidR="003D5E4C" w:rsidRPr="00DB7D44" w:rsidRDefault="003D5E4C" w:rsidP="009B477C">
            <w:pPr>
              <w:pStyle w:val="teksttabeli"/>
              <w:rPr>
                <w:rFonts w:eastAsia="Calibri"/>
              </w:rPr>
            </w:pPr>
            <w:r w:rsidRPr="00DB7D44">
              <w:rPr>
                <w:rFonts w:eastAsia="Calibri"/>
              </w:rPr>
              <w:t>podaje przykłady sytuacji, w</w:t>
            </w:r>
            <w:r>
              <w:rPr>
                <w:rFonts w:eastAsia="Calibri"/>
              </w:rPr>
              <w:t> </w:t>
            </w:r>
            <w:r w:rsidRPr="00DB7D44">
              <w:rPr>
                <w:rFonts w:eastAsia="Calibri"/>
              </w:rPr>
              <w:t>których należy stosować pozdrowienia,</w:t>
            </w:r>
          </w:p>
          <w:p w:rsidR="003D5E4C" w:rsidRPr="00DB7D44" w:rsidRDefault="003D5E4C" w:rsidP="009B477C">
            <w:pPr>
              <w:pStyle w:val="teksttabeli"/>
              <w:rPr>
                <w:rFonts w:eastAsia="Calibri"/>
              </w:rPr>
            </w:pPr>
            <w:r w:rsidRPr="00DB7D44">
              <w:rPr>
                <w:rFonts w:eastAsia="Calibri"/>
              </w:rPr>
              <w:t>prawidłowo wita się i odpowiada na pozdrowienia świeckie i chrześcijańskie,</w:t>
            </w:r>
          </w:p>
          <w:p w:rsidR="003D5E4C" w:rsidRPr="00DB7D44" w:rsidRDefault="003D5E4C" w:rsidP="009B477C">
            <w:pPr>
              <w:pStyle w:val="teksttabeli"/>
              <w:rPr>
                <w:rFonts w:eastAsia="Calibri"/>
              </w:rPr>
            </w:pPr>
            <w:r w:rsidRPr="00DB7D44">
              <w:rPr>
                <w:rFonts w:eastAsia="Calibri"/>
              </w:rPr>
              <w:t>poprawnie wykonuje znak krzyża (B.2.2), wypowiadając imiona Trójcy Świętej,</w:t>
            </w:r>
          </w:p>
          <w:p w:rsidR="003D5E4C" w:rsidRPr="00DB7D44" w:rsidRDefault="003D5E4C" w:rsidP="009B477C">
            <w:pPr>
              <w:pStyle w:val="teksttabeli"/>
              <w:rPr>
                <w:rFonts w:eastAsia="Calibri"/>
              </w:rPr>
            </w:pPr>
            <w:r w:rsidRPr="00DB7D44">
              <w:rPr>
                <w:rFonts w:eastAsia="Calibri"/>
              </w:rPr>
              <w:t>wskazuje na różnice w wyglądzie zewnętrznym pomiędzy świątynią a innymi budynkami (B.2.2),</w:t>
            </w:r>
          </w:p>
          <w:p w:rsidR="003D5E4C" w:rsidRPr="00DB7D44" w:rsidRDefault="003D5E4C" w:rsidP="009B477C">
            <w:pPr>
              <w:pStyle w:val="teksttabeli"/>
              <w:rPr>
                <w:rFonts w:eastAsia="Calibri"/>
              </w:rPr>
            </w:pPr>
            <w:r w:rsidRPr="00DB7D44">
              <w:rPr>
                <w:rFonts w:eastAsia="Calibri"/>
              </w:rPr>
              <w:t>podaje przykłady, jak należy się zachować w miejscach poświęconych Panu Bogu,</w:t>
            </w:r>
          </w:p>
          <w:p w:rsidR="003D5E4C" w:rsidRPr="00DB7D44" w:rsidRDefault="003D5E4C" w:rsidP="009B477C">
            <w:pPr>
              <w:pStyle w:val="teksttabeli"/>
              <w:rPr>
                <w:rFonts w:eastAsia="Calibri"/>
              </w:rPr>
            </w:pPr>
            <w:r w:rsidRPr="00DB7D44">
              <w:rPr>
                <w:rFonts w:eastAsia="Calibri"/>
              </w:rPr>
              <w:t>podaje przykłady, czym różni się wnętrze kościoła od innych miejsc,</w:t>
            </w:r>
          </w:p>
          <w:p w:rsidR="003D5E4C" w:rsidRPr="00DB7D44" w:rsidRDefault="003D5E4C" w:rsidP="009B477C">
            <w:pPr>
              <w:pStyle w:val="teksttabeli"/>
            </w:pPr>
            <w:r w:rsidRPr="00DB7D44">
              <w:rPr>
                <w:rFonts w:eastAsia="Calibri"/>
              </w:rPr>
              <w:t>wymienia znane mu kapliczki lub figury świętych.</w:t>
            </w:r>
          </w:p>
        </w:tc>
        <w:tc>
          <w:tcPr>
            <w:tcW w:w="4111" w:type="dxa"/>
          </w:tcPr>
          <w:p w:rsidR="003D5E4C" w:rsidRPr="00DB7D44" w:rsidRDefault="003D5E4C" w:rsidP="009B477C">
            <w:pPr>
              <w:pStyle w:val="teksttabeli"/>
              <w:rPr>
                <w:rFonts w:eastAsia="Calibri"/>
              </w:rPr>
            </w:pPr>
            <w:r w:rsidRPr="00DB7D44">
              <w:rPr>
                <w:rFonts w:eastAsia="Calibri"/>
              </w:rPr>
              <w:t>podaje prawdę, że na katechezie Bóg czeka na spotkanie ze swoimi dziećmi,</w:t>
            </w:r>
          </w:p>
          <w:p w:rsidR="003D5E4C" w:rsidRPr="00DB7D44" w:rsidRDefault="003D5E4C" w:rsidP="009B477C">
            <w:pPr>
              <w:pStyle w:val="teksttabeli"/>
              <w:rPr>
                <w:rFonts w:eastAsia="Calibri"/>
              </w:rPr>
            </w:pPr>
            <w:r w:rsidRPr="00DB7D44">
              <w:rPr>
                <w:rFonts w:eastAsia="Calibri"/>
              </w:rPr>
              <w:t xml:space="preserve">wyjaśnia, że klasa jest wspólnotą, w której dzieci są za siebie nawzajem odpowiedzialne </w:t>
            </w:r>
            <w:r w:rsidRPr="00DB7D44">
              <w:t>(E.3.5)</w:t>
            </w:r>
            <w:r w:rsidRPr="00DB7D44">
              <w:rPr>
                <w:rFonts w:eastAsia="Calibri"/>
              </w:rPr>
              <w:t>,</w:t>
            </w:r>
          </w:p>
          <w:p w:rsidR="003D5E4C" w:rsidRPr="00DB7D44" w:rsidRDefault="003D5E4C" w:rsidP="009B477C">
            <w:pPr>
              <w:pStyle w:val="teksttabeli"/>
              <w:rPr>
                <w:rFonts w:eastAsia="Calibri"/>
              </w:rPr>
            </w:pPr>
            <w:r w:rsidRPr="00DB7D44">
              <w:rPr>
                <w:rFonts w:eastAsia="Calibri"/>
              </w:rPr>
              <w:t xml:space="preserve">opisuje, czym jest koleżeństwo i przyjaźń </w:t>
            </w:r>
            <w:r w:rsidRPr="00DB7D44">
              <w:t>(E.3.5),</w:t>
            </w:r>
          </w:p>
          <w:p w:rsidR="003D5E4C" w:rsidRPr="00DB7D44" w:rsidRDefault="003D5E4C" w:rsidP="009B477C">
            <w:pPr>
              <w:pStyle w:val="teksttabeli"/>
              <w:rPr>
                <w:rFonts w:eastAsia="Calibri"/>
              </w:rPr>
            </w:pPr>
            <w:r w:rsidRPr="00DB7D44">
              <w:rPr>
                <w:rFonts w:eastAsia="Calibri"/>
              </w:rPr>
              <w:t>podaje przykłady prawidłowych postaw i</w:t>
            </w:r>
            <w:r>
              <w:rPr>
                <w:rFonts w:eastAsia="Calibri"/>
              </w:rPr>
              <w:t> </w:t>
            </w:r>
            <w:r w:rsidRPr="00DB7D44">
              <w:rPr>
                <w:rFonts w:eastAsia="Calibri"/>
              </w:rPr>
              <w:t>zachowań (prośba, przeproszenie, przebaczenie),</w:t>
            </w:r>
          </w:p>
          <w:p w:rsidR="003D5E4C" w:rsidRPr="00DB7D44" w:rsidRDefault="003D5E4C" w:rsidP="009B477C">
            <w:pPr>
              <w:pStyle w:val="teksttabeli"/>
              <w:rPr>
                <w:rFonts w:eastAsia="Calibri"/>
              </w:rPr>
            </w:pPr>
            <w:r w:rsidRPr="00DB7D44">
              <w:rPr>
                <w:rFonts w:eastAsia="Calibri"/>
              </w:rPr>
              <w:t>opisuje, czym jest wspólnota szkolna (E.3.1),</w:t>
            </w:r>
          </w:p>
          <w:p w:rsidR="003D5E4C" w:rsidRPr="00DB7D44" w:rsidRDefault="003D5E4C" w:rsidP="009B477C">
            <w:pPr>
              <w:pStyle w:val="teksttabeli"/>
              <w:rPr>
                <w:rFonts w:eastAsia="Calibri"/>
              </w:rPr>
            </w:pPr>
            <w:r w:rsidRPr="00DB7D44">
              <w:rPr>
                <w:rFonts w:eastAsia="Calibri"/>
              </w:rPr>
              <w:t>wymienia i opisuje zasady dobrego zachowania w szkole (E.3.2),</w:t>
            </w:r>
          </w:p>
          <w:p w:rsidR="003D5E4C" w:rsidRPr="00DB7D44" w:rsidRDefault="003D5E4C" w:rsidP="009B477C">
            <w:pPr>
              <w:pStyle w:val="teksttabeli"/>
            </w:pPr>
            <w:r w:rsidRPr="00DB7D44">
              <w:rPr>
                <w:rFonts w:eastAsia="Calibri"/>
              </w:rPr>
              <w:t>uzasadnia konieczność respektowania zasad ustalonych we wspólnocie szkolnej (E.3.3)</w:t>
            </w:r>
          </w:p>
          <w:p w:rsidR="003D5E4C" w:rsidRPr="00DB7D44" w:rsidRDefault="003D5E4C" w:rsidP="009B477C">
            <w:pPr>
              <w:pStyle w:val="teksttabeli"/>
              <w:rPr>
                <w:rFonts w:eastAsia="Calibri"/>
              </w:rPr>
            </w:pPr>
            <w:r w:rsidRPr="00DB7D44">
              <w:rPr>
                <w:rFonts w:eastAsia="Calibri"/>
              </w:rPr>
              <w:t>charakteryzuje relacje między członkami wspólnoty szkolnej (E.3.4),</w:t>
            </w:r>
          </w:p>
          <w:p w:rsidR="003D5E4C" w:rsidRDefault="003D5E4C" w:rsidP="009B477C">
            <w:pPr>
              <w:pStyle w:val="teksttabeli"/>
              <w:rPr>
                <w:rFonts w:eastAsia="Calibri"/>
              </w:rPr>
            </w:pPr>
            <w:r w:rsidRPr="00DB7D44">
              <w:rPr>
                <w:rFonts w:eastAsia="Calibri"/>
              </w:rPr>
              <w:t>wyjaśnia, że pozdrowienia chrześcijańskie są przypomnieniem o</w:t>
            </w:r>
            <w:r>
              <w:rPr>
                <w:rFonts w:eastAsia="Calibri"/>
              </w:rPr>
              <w:t> </w:t>
            </w:r>
            <w:r w:rsidRPr="00DB7D44">
              <w:rPr>
                <w:rFonts w:eastAsia="Calibri"/>
              </w:rPr>
              <w:t>obecności Boga (A.2.1)</w:t>
            </w:r>
            <w:r>
              <w:rPr>
                <w:rFonts w:eastAsia="Calibri"/>
              </w:rPr>
              <w:t>,</w:t>
            </w:r>
          </w:p>
          <w:p w:rsidR="003D5E4C" w:rsidRPr="00DB7D44" w:rsidRDefault="003D5E4C" w:rsidP="009B477C">
            <w:pPr>
              <w:pStyle w:val="teksttabeli"/>
              <w:rPr>
                <w:rFonts w:eastAsia="Calibri"/>
              </w:rPr>
            </w:pPr>
            <w:r w:rsidRPr="00DB7D44">
              <w:rPr>
                <w:rFonts w:eastAsia="Calibri"/>
              </w:rPr>
              <w:t>wyjaśnia, jakie przesłanie mają pozdrowienia „Niech będzie pochwalony Jezus Chr</w:t>
            </w:r>
            <w:r>
              <w:rPr>
                <w:rFonts w:eastAsia="Calibri"/>
              </w:rPr>
              <w:t>ystus” i „Szczęść Boże”.</w:t>
            </w:r>
            <w:r w:rsidRPr="00DB7D44">
              <w:rPr>
                <w:rFonts w:eastAsia="Calibri"/>
              </w:rPr>
              <w:t xml:space="preserve"> </w:t>
            </w:r>
          </w:p>
        </w:tc>
        <w:tc>
          <w:tcPr>
            <w:tcW w:w="2835" w:type="dxa"/>
          </w:tcPr>
          <w:p w:rsidR="003D5E4C" w:rsidRPr="00DB7D44" w:rsidRDefault="003D5E4C" w:rsidP="009B477C">
            <w:pPr>
              <w:pStyle w:val="teksttabeli"/>
              <w:rPr>
                <w:rFonts w:eastAsia="Calibri"/>
              </w:rPr>
            </w:pPr>
            <w:r w:rsidRPr="00DB7D44">
              <w:rPr>
                <w:rFonts w:eastAsia="Calibri"/>
              </w:rPr>
              <w:t>wyjaśnia, czym katecheza różni się od innych zajęć,</w:t>
            </w:r>
          </w:p>
          <w:p w:rsidR="003D5E4C" w:rsidRPr="00DB7D44" w:rsidRDefault="003D5E4C" w:rsidP="009B477C">
            <w:pPr>
              <w:pStyle w:val="teksttabeli"/>
              <w:rPr>
                <w:rFonts w:eastAsia="Calibri"/>
              </w:rPr>
            </w:pPr>
            <w:r w:rsidRPr="00DB7D44">
              <w:rPr>
                <w:rFonts w:eastAsia="Calibri"/>
              </w:rPr>
              <w:t>podaje przykłady okazywania akceptacji i</w:t>
            </w:r>
            <w:r>
              <w:rPr>
                <w:rFonts w:eastAsia="Calibri"/>
              </w:rPr>
              <w:t> </w:t>
            </w:r>
            <w:r w:rsidRPr="00DB7D44">
              <w:rPr>
                <w:rFonts w:eastAsia="Calibri"/>
              </w:rPr>
              <w:t>szacunku wobec osób w</w:t>
            </w:r>
            <w:r>
              <w:rPr>
                <w:rFonts w:eastAsia="Calibri"/>
              </w:rPr>
              <w:t> </w:t>
            </w:r>
            <w:r w:rsidRPr="00DB7D44">
              <w:rPr>
                <w:rFonts w:eastAsia="Calibri"/>
              </w:rPr>
              <w:t>klasie,</w:t>
            </w:r>
          </w:p>
          <w:p w:rsidR="003D5E4C" w:rsidRPr="00DB7D44" w:rsidRDefault="003D5E4C" w:rsidP="009B477C">
            <w:pPr>
              <w:pStyle w:val="teksttabeli"/>
              <w:rPr>
                <w:rFonts w:eastAsia="Calibri"/>
              </w:rPr>
            </w:pPr>
            <w:r w:rsidRPr="00DB7D44">
              <w:rPr>
                <w:rFonts w:eastAsia="Calibri"/>
              </w:rPr>
              <w:t>podaje prawdę, że wykonując znak krzyża wypowiadamy imiona Trójcy Świętej,</w:t>
            </w:r>
          </w:p>
          <w:p w:rsidR="003D5E4C" w:rsidRPr="00DB7D44" w:rsidRDefault="003D5E4C" w:rsidP="009B477C">
            <w:pPr>
              <w:pStyle w:val="teksttabeli"/>
              <w:rPr>
                <w:rFonts w:eastAsia="Calibri"/>
              </w:rPr>
            </w:pPr>
            <w:r w:rsidRPr="00DB7D44">
              <w:rPr>
                <w:rFonts w:eastAsia="Calibri"/>
              </w:rPr>
              <w:t>wyjaśnia, dlaczego kościół nazywamy domem Bożym,</w:t>
            </w:r>
          </w:p>
          <w:p w:rsidR="003D5E4C" w:rsidRPr="00A1652F" w:rsidRDefault="003D5E4C" w:rsidP="009B477C">
            <w:pPr>
              <w:pStyle w:val="teksttabeli"/>
            </w:pPr>
            <w:r w:rsidRPr="00DB7D44">
              <w:rPr>
                <w:rFonts w:eastAsia="Calibri"/>
              </w:rPr>
              <w:t>podaje prawdę, że figury i kapliczki ś</w:t>
            </w:r>
            <w:r>
              <w:rPr>
                <w:rFonts w:eastAsia="Calibri"/>
              </w:rPr>
              <w:t>więtych są oddaniem chwały Bogu,</w:t>
            </w:r>
          </w:p>
          <w:p w:rsidR="003D5E4C" w:rsidRPr="00DB7D44" w:rsidRDefault="003D5E4C" w:rsidP="009B477C">
            <w:pPr>
              <w:pStyle w:val="teksttabeli"/>
            </w:pPr>
            <w:r w:rsidRPr="00DB7D44">
              <w:rPr>
                <w:rFonts w:eastAsia="Calibri"/>
              </w:rPr>
              <w:t>opowiada, w którym miejscu znajduje się</w:t>
            </w:r>
            <w:r>
              <w:rPr>
                <w:rFonts w:eastAsia="Calibri"/>
              </w:rPr>
              <w:t xml:space="preserve"> krzyż w domach i sali szkolnej.</w:t>
            </w:r>
          </w:p>
        </w:tc>
        <w:tc>
          <w:tcPr>
            <w:tcW w:w="2410" w:type="dxa"/>
          </w:tcPr>
          <w:p w:rsidR="003D5E4C" w:rsidRPr="00DB7D44" w:rsidRDefault="003D5E4C" w:rsidP="009B477C">
            <w:pPr>
              <w:pStyle w:val="teksttabeli"/>
              <w:rPr>
                <w:rFonts w:eastAsia="Calibri"/>
              </w:rPr>
            </w:pPr>
            <w:r w:rsidRPr="00DB7D44">
              <w:rPr>
                <w:rFonts w:eastAsia="Calibri"/>
              </w:rPr>
              <w:t>wyjaśnia, że wzajemna pomoc jest dobrem dla innych i radością dla Boga.</w:t>
            </w:r>
          </w:p>
          <w:p w:rsidR="003D5E4C" w:rsidRPr="00DB7D44" w:rsidRDefault="003D5E4C" w:rsidP="009B477C">
            <w:pPr>
              <w:pStyle w:val="teksttabeli"/>
              <w:rPr>
                <w:rFonts w:eastAsia="Calibri"/>
              </w:rPr>
            </w:pPr>
            <w:r w:rsidRPr="00DB7D44">
              <w:rPr>
                <w:rFonts w:eastAsia="Calibri"/>
              </w:rPr>
              <w:t>wskazuje, że gest czynienia krzyża odzwierciedla kształt krzyża, na którym umarł Pan Jezus,</w:t>
            </w:r>
          </w:p>
          <w:p w:rsidR="003D5E4C" w:rsidRPr="00DB7D44" w:rsidRDefault="003D5E4C" w:rsidP="009B477C">
            <w:pPr>
              <w:pStyle w:val="teksttabeli"/>
              <w:rPr>
                <w:rFonts w:eastAsia="Calibri"/>
              </w:rPr>
            </w:pPr>
            <w:r w:rsidRPr="00DB7D44">
              <w:rPr>
                <w:rFonts w:eastAsia="Calibri"/>
              </w:rPr>
              <w:t>podaje nazwy wybranych przedmiotów związanych z liturgią.</w:t>
            </w:r>
          </w:p>
        </w:tc>
        <w:tc>
          <w:tcPr>
            <w:tcW w:w="1653" w:type="dxa"/>
          </w:tcPr>
          <w:p w:rsidR="003D5E4C" w:rsidRPr="00DB7D44" w:rsidRDefault="003D5E4C" w:rsidP="009B477C">
            <w:pPr>
              <w:pStyle w:val="teksttabeli"/>
              <w:rPr>
                <w:rFonts w:eastAsia="Calibri"/>
              </w:rPr>
            </w:pPr>
            <w:r w:rsidRPr="00DB7D44">
              <w:rPr>
                <w:rFonts w:eastAsia="Calibri"/>
              </w:rPr>
              <w:t>podaje przykłady powodów, z</w:t>
            </w:r>
            <w:r>
              <w:rPr>
                <w:rFonts w:eastAsia="Calibri"/>
              </w:rPr>
              <w:t> </w:t>
            </w:r>
            <w:r w:rsidRPr="00DB7D44">
              <w:rPr>
                <w:rFonts w:eastAsia="Calibri"/>
              </w:rPr>
              <w:t>których stawiane były krzyże lub kapliczki,</w:t>
            </w:r>
          </w:p>
          <w:p w:rsidR="003D5E4C" w:rsidRPr="00DB7D44" w:rsidRDefault="003D5E4C" w:rsidP="009B477C">
            <w:pPr>
              <w:pStyle w:val="teksttabeli"/>
              <w:rPr>
                <w:rFonts w:eastAsia="Calibri"/>
              </w:rPr>
            </w:pPr>
            <w:r w:rsidRPr="00DB7D44">
              <w:rPr>
                <w:rFonts w:eastAsia="Calibri"/>
              </w:rPr>
              <w:t xml:space="preserve">opowiada, co </w:t>
            </w:r>
            <w:r w:rsidRPr="00DB7D44">
              <w:rPr>
                <w:rFonts w:eastAsia="Calibri"/>
                <w:spacing w:val="-2"/>
              </w:rPr>
              <w:t xml:space="preserve">przedstawiają </w:t>
            </w:r>
            <w:r w:rsidRPr="00DB7D44">
              <w:rPr>
                <w:rFonts w:eastAsia="Calibri"/>
              </w:rPr>
              <w:t>znane mu kapliczki lub figury świętych.</w:t>
            </w:r>
          </w:p>
          <w:p w:rsidR="003D5E4C" w:rsidRDefault="003D5E4C" w:rsidP="009B477C">
            <w:pPr>
              <w:pStyle w:val="Nagwek1"/>
              <w:spacing w:line="360" w:lineRule="auto"/>
              <w:ind w:firstLine="0"/>
            </w:pPr>
          </w:p>
        </w:tc>
      </w:tr>
    </w:tbl>
    <w:p w:rsidR="003D5E4C" w:rsidRDefault="003D5E4C" w:rsidP="003D5E4C">
      <w:r>
        <w:rPr>
          <w:b/>
        </w:rPr>
        <w:br w:type="page"/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3544"/>
        <w:gridCol w:w="3827"/>
        <w:gridCol w:w="2769"/>
        <w:gridCol w:w="2618"/>
        <w:gridCol w:w="1653"/>
      </w:tblGrid>
      <w:tr w:rsidR="003D5E4C" w:rsidTr="009B477C">
        <w:tc>
          <w:tcPr>
            <w:tcW w:w="817" w:type="dxa"/>
            <w:vMerge w:val="restart"/>
            <w:vAlign w:val="center"/>
          </w:tcPr>
          <w:p w:rsidR="003D5E4C" w:rsidRDefault="003D5E4C" w:rsidP="009B477C">
            <w:pPr>
              <w:pStyle w:val="Nagwek1"/>
              <w:spacing w:line="360" w:lineRule="auto"/>
              <w:ind w:firstLine="0"/>
              <w:jc w:val="center"/>
            </w:pPr>
            <w:r w:rsidRPr="00391F90">
              <w:rPr>
                <w:sz w:val="22"/>
              </w:rPr>
              <w:lastRenderedPageBreak/>
              <w:t>Dział</w:t>
            </w:r>
          </w:p>
        </w:tc>
        <w:tc>
          <w:tcPr>
            <w:tcW w:w="14411" w:type="dxa"/>
            <w:gridSpan w:val="5"/>
          </w:tcPr>
          <w:p w:rsidR="003D5E4C" w:rsidRDefault="003D5E4C" w:rsidP="009B477C">
            <w:pPr>
              <w:pStyle w:val="Nagwek1"/>
              <w:ind w:firstLine="0"/>
              <w:jc w:val="center"/>
            </w:pPr>
            <w:r>
              <w:t>OCENA</w:t>
            </w:r>
          </w:p>
        </w:tc>
      </w:tr>
      <w:tr w:rsidR="003D5E4C" w:rsidRPr="000720C9" w:rsidTr="009B477C">
        <w:tc>
          <w:tcPr>
            <w:tcW w:w="817" w:type="dxa"/>
            <w:vMerge/>
          </w:tcPr>
          <w:p w:rsidR="003D5E4C" w:rsidRDefault="003D5E4C" w:rsidP="009B477C">
            <w:pPr>
              <w:pStyle w:val="Nagwek1"/>
              <w:ind w:firstLine="0"/>
              <w:jc w:val="center"/>
            </w:pPr>
          </w:p>
        </w:tc>
        <w:tc>
          <w:tcPr>
            <w:tcW w:w="3544" w:type="dxa"/>
          </w:tcPr>
          <w:p w:rsidR="003D5E4C" w:rsidRDefault="003D5E4C" w:rsidP="009B477C">
            <w:pPr>
              <w:pStyle w:val="Nagwek1"/>
              <w:ind w:firstLine="0"/>
              <w:jc w:val="center"/>
            </w:pPr>
            <w:r>
              <w:t>dopuszczająca</w:t>
            </w:r>
          </w:p>
        </w:tc>
        <w:tc>
          <w:tcPr>
            <w:tcW w:w="3827" w:type="dxa"/>
          </w:tcPr>
          <w:p w:rsidR="003D5E4C" w:rsidRDefault="003D5E4C" w:rsidP="009B477C">
            <w:pPr>
              <w:pStyle w:val="Nagwek1"/>
              <w:ind w:firstLine="0"/>
              <w:jc w:val="center"/>
            </w:pPr>
            <w:r>
              <w:t>dostateczna</w:t>
            </w:r>
          </w:p>
        </w:tc>
        <w:tc>
          <w:tcPr>
            <w:tcW w:w="2769" w:type="dxa"/>
          </w:tcPr>
          <w:p w:rsidR="003D5E4C" w:rsidRDefault="003D5E4C" w:rsidP="009B477C">
            <w:pPr>
              <w:pStyle w:val="Nagwek1"/>
              <w:ind w:firstLine="0"/>
              <w:jc w:val="center"/>
            </w:pPr>
            <w:r>
              <w:t>dobra</w:t>
            </w:r>
          </w:p>
        </w:tc>
        <w:tc>
          <w:tcPr>
            <w:tcW w:w="2618" w:type="dxa"/>
          </w:tcPr>
          <w:p w:rsidR="003D5E4C" w:rsidRDefault="003D5E4C" w:rsidP="009B477C">
            <w:pPr>
              <w:pStyle w:val="Nagwek1"/>
              <w:ind w:firstLine="0"/>
              <w:jc w:val="center"/>
            </w:pPr>
            <w:r>
              <w:t>bardzo dobra</w:t>
            </w:r>
          </w:p>
        </w:tc>
        <w:tc>
          <w:tcPr>
            <w:tcW w:w="1653" w:type="dxa"/>
          </w:tcPr>
          <w:p w:rsidR="003D5E4C" w:rsidRDefault="003D5E4C" w:rsidP="009B477C">
            <w:pPr>
              <w:pStyle w:val="Nagwek1"/>
              <w:ind w:firstLine="0"/>
              <w:jc w:val="center"/>
            </w:pPr>
            <w:r>
              <w:t>celująca</w:t>
            </w:r>
          </w:p>
        </w:tc>
      </w:tr>
      <w:tr w:rsidR="003D5E4C" w:rsidTr="009B477C">
        <w:trPr>
          <w:cantSplit/>
          <w:trHeight w:val="1134"/>
        </w:trPr>
        <w:tc>
          <w:tcPr>
            <w:tcW w:w="817" w:type="dxa"/>
            <w:textDirection w:val="btLr"/>
            <w:vAlign w:val="center"/>
          </w:tcPr>
          <w:p w:rsidR="003D5E4C" w:rsidRPr="00115F6A" w:rsidRDefault="003D5E4C" w:rsidP="009B477C">
            <w:pPr>
              <w:pStyle w:val="Nagwek1"/>
              <w:spacing w:line="360" w:lineRule="auto"/>
              <w:ind w:right="113" w:firstLine="540"/>
              <w:jc w:val="center"/>
            </w:pPr>
            <w:r w:rsidRPr="00115F6A">
              <w:t>II.  Bóg mnie stworzył</w:t>
            </w:r>
          </w:p>
        </w:tc>
        <w:tc>
          <w:tcPr>
            <w:tcW w:w="3544" w:type="dxa"/>
          </w:tcPr>
          <w:p w:rsidR="003D5E4C" w:rsidRPr="00115F6A" w:rsidRDefault="003D5E4C" w:rsidP="009B477C">
            <w:pPr>
              <w:pStyle w:val="teksttabeli"/>
              <w:rPr>
                <w:rFonts w:eastAsia="Calibri"/>
              </w:rPr>
            </w:pPr>
            <w:r w:rsidRPr="00115F6A">
              <w:rPr>
                <w:rFonts w:eastAsia="Calibri"/>
              </w:rPr>
              <w:t>podaje prawdę, że z Pisma Świętego poznajemy, co Pan Bóg uczynił dla człowieka,</w:t>
            </w:r>
          </w:p>
          <w:p w:rsidR="003D5E4C" w:rsidRPr="00115F6A" w:rsidRDefault="003D5E4C" w:rsidP="009B477C">
            <w:pPr>
              <w:pStyle w:val="teksttabeli"/>
              <w:rPr>
                <w:rFonts w:eastAsia="Calibri"/>
              </w:rPr>
            </w:pPr>
            <w:r w:rsidRPr="00115F6A">
              <w:rPr>
                <w:rFonts w:eastAsia="Calibri"/>
              </w:rPr>
              <w:t>wymienia, gdzie może słuchać Pisma Św</w:t>
            </w:r>
            <w:r>
              <w:rPr>
                <w:rFonts w:eastAsia="Calibri"/>
              </w:rPr>
              <w:t>iętego (dom, katecheza, kościół…</w:t>
            </w:r>
            <w:r w:rsidRPr="00115F6A">
              <w:rPr>
                <w:rFonts w:eastAsia="Calibri"/>
              </w:rPr>
              <w:t>),</w:t>
            </w:r>
          </w:p>
          <w:p w:rsidR="003D5E4C" w:rsidRPr="00115F6A" w:rsidRDefault="003D5E4C" w:rsidP="009B477C">
            <w:pPr>
              <w:pStyle w:val="teksttabeli"/>
              <w:rPr>
                <w:rFonts w:eastAsia="Calibri"/>
              </w:rPr>
            </w:pPr>
            <w:r w:rsidRPr="00115F6A">
              <w:rPr>
                <w:rFonts w:eastAsia="Calibri"/>
              </w:rPr>
              <w:t>podaje prawdę, że Bóg stworzył świat z miłości do ludzi (A.3.2),</w:t>
            </w:r>
          </w:p>
          <w:p w:rsidR="003D5E4C" w:rsidRPr="00115F6A" w:rsidRDefault="003D5E4C" w:rsidP="009B477C">
            <w:pPr>
              <w:pStyle w:val="teksttabeli"/>
              <w:rPr>
                <w:rFonts w:eastAsia="Calibri"/>
              </w:rPr>
            </w:pPr>
            <w:r w:rsidRPr="00115F6A">
              <w:rPr>
                <w:rFonts w:eastAsia="Calibri"/>
              </w:rPr>
              <w:t>podaje przykłady okazywania wdzięczności Bogu za świat przyrody,</w:t>
            </w:r>
          </w:p>
          <w:p w:rsidR="003D5E4C" w:rsidRPr="00115F6A" w:rsidRDefault="003D5E4C" w:rsidP="009B477C">
            <w:pPr>
              <w:pStyle w:val="teksttabeli"/>
              <w:rPr>
                <w:rFonts w:eastAsia="Calibri"/>
              </w:rPr>
            </w:pPr>
            <w:r w:rsidRPr="00115F6A">
              <w:rPr>
                <w:rFonts w:eastAsia="Calibri"/>
              </w:rPr>
              <w:t>podaje prawdę, że Bóg stworzył anioły,</w:t>
            </w:r>
          </w:p>
          <w:p w:rsidR="003D5E4C" w:rsidRPr="00115F6A" w:rsidRDefault="003D5E4C" w:rsidP="009B477C">
            <w:pPr>
              <w:pStyle w:val="teksttabeli"/>
              <w:rPr>
                <w:rFonts w:eastAsia="Calibri"/>
              </w:rPr>
            </w:pPr>
            <w:r w:rsidRPr="00115F6A">
              <w:rPr>
                <w:rFonts w:eastAsia="Calibri"/>
              </w:rPr>
              <w:t>mówi z pamięci modlitwę „Aniele Boży”,</w:t>
            </w:r>
          </w:p>
          <w:p w:rsidR="003D5E4C" w:rsidRPr="00115F6A" w:rsidRDefault="003D5E4C" w:rsidP="009B477C">
            <w:pPr>
              <w:pStyle w:val="teksttabeli"/>
              <w:rPr>
                <w:rFonts w:eastAsia="Calibri"/>
              </w:rPr>
            </w:pPr>
            <w:r w:rsidRPr="00115F6A">
              <w:rPr>
                <w:rFonts w:eastAsia="Calibri"/>
              </w:rPr>
              <w:t>podaje prawdę, że Bóg dał człowiekowi ciało, duszę, rozum i</w:t>
            </w:r>
            <w:r>
              <w:rPr>
                <w:rFonts w:eastAsia="Calibri"/>
              </w:rPr>
              <w:t> </w:t>
            </w:r>
            <w:r w:rsidRPr="00115F6A">
              <w:rPr>
                <w:rFonts w:eastAsia="Calibri"/>
              </w:rPr>
              <w:t xml:space="preserve">wolną wolę (E.1.3), </w:t>
            </w:r>
          </w:p>
          <w:p w:rsidR="003D5E4C" w:rsidRPr="00115F6A" w:rsidRDefault="003D5E4C" w:rsidP="009B477C">
            <w:pPr>
              <w:pStyle w:val="teksttabeli"/>
              <w:rPr>
                <w:rFonts w:eastAsia="Calibri"/>
              </w:rPr>
            </w:pPr>
            <w:r w:rsidRPr="00115F6A">
              <w:rPr>
                <w:rFonts w:eastAsia="Calibri"/>
              </w:rPr>
              <w:t>wyjaśnia, że Bóg daje życie za pośrednictwem rodziców.</w:t>
            </w:r>
          </w:p>
          <w:p w:rsidR="003D5E4C" w:rsidRPr="00115F6A" w:rsidRDefault="003D5E4C" w:rsidP="009B477C">
            <w:pPr>
              <w:pStyle w:val="teksttabeli"/>
              <w:rPr>
                <w:rFonts w:eastAsia="Calibri"/>
              </w:rPr>
            </w:pPr>
            <w:r w:rsidRPr="00115F6A">
              <w:rPr>
                <w:rFonts w:eastAsia="Calibri"/>
              </w:rPr>
              <w:t>podaje przykłady, kiedy Boże dary służą człowiekowi,</w:t>
            </w:r>
          </w:p>
          <w:p w:rsidR="003D5E4C" w:rsidRPr="00115F6A" w:rsidRDefault="003D5E4C" w:rsidP="009B477C">
            <w:pPr>
              <w:pStyle w:val="teksttabeli"/>
              <w:rPr>
                <w:rFonts w:eastAsia="Calibri"/>
              </w:rPr>
            </w:pPr>
            <w:r w:rsidRPr="00115F6A">
              <w:rPr>
                <w:rFonts w:eastAsia="Calibri"/>
              </w:rPr>
              <w:t>podaje przykłady dobrego i złego korzystania z dóbr przyrody (C.2.1; C.2.2).</w:t>
            </w:r>
          </w:p>
        </w:tc>
        <w:tc>
          <w:tcPr>
            <w:tcW w:w="3827" w:type="dxa"/>
          </w:tcPr>
          <w:p w:rsidR="003D5E4C" w:rsidRPr="00115F6A" w:rsidRDefault="003D5E4C" w:rsidP="009B477C">
            <w:pPr>
              <w:pStyle w:val="teksttabeli"/>
              <w:rPr>
                <w:rFonts w:eastAsia="Calibri"/>
              </w:rPr>
            </w:pPr>
            <w:r w:rsidRPr="00115F6A">
              <w:rPr>
                <w:rFonts w:eastAsia="Calibri"/>
              </w:rPr>
              <w:t>wyjaśnia, czym jest Pismo Święte (A.2.3),</w:t>
            </w:r>
          </w:p>
          <w:p w:rsidR="003D5E4C" w:rsidRPr="00115F6A" w:rsidRDefault="003D5E4C" w:rsidP="009B477C">
            <w:pPr>
              <w:pStyle w:val="teksttabeli"/>
              <w:rPr>
                <w:rFonts w:eastAsia="Calibri"/>
              </w:rPr>
            </w:pPr>
            <w:r w:rsidRPr="00115F6A">
              <w:rPr>
                <w:rFonts w:eastAsia="Calibri"/>
              </w:rPr>
              <w:t>podaje prawdę, że słuchając słów Pisma Świętego, słucha samego Boga,</w:t>
            </w:r>
          </w:p>
          <w:p w:rsidR="003D5E4C" w:rsidRPr="00115F6A" w:rsidRDefault="003D5E4C" w:rsidP="009B477C">
            <w:pPr>
              <w:pStyle w:val="teksttabeli"/>
              <w:rPr>
                <w:rFonts w:eastAsia="Calibri"/>
              </w:rPr>
            </w:pPr>
            <w:r w:rsidRPr="00115F6A">
              <w:rPr>
                <w:rFonts w:eastAsia="Calibri"/>
              </w:rPr>
              <w:t>opowiada o stworzeniu świata na podstawie biblijnego opowiadania (A.3.3),</w:t>
            </w:r>
          </w:p>
          <w:p w:rsidR="003D5E4C" w:rsidRPr="00115F6A" w:rsidRDefault="003D5E4C" w:rsidP="009B477C">
            <w:pPr>
              <w:pStyle w:val="teksttabeli"/>
              <w:rPr>
                <w:rFonts w:eastAsia="Calibri"/>
              </w:rPr>
            </w:pPr>
            <w:r w:rsidRPr="00115F6A">
              <w:rPr>
                <w:rFonts w:eastAsia="Calibri"/>
              </w:rPr>
              <w:t>wymienia elementy świata stworzonego przez Boga,</w:t>
            </w:r>
          </w:p>
          <w:p w:rsidR="003D5E4C" w:rsidRPr="00115F6A" w:rsidRDefault="003D5E4C" w:rsidP="009B477C">
            <w:pPr>
              <w:pStyle w:val="teksttabeli"/>
              <w:rPr>
                <w:rFonts w:eastAsia="Calibri"/>
              </w:rPr>
            </w:pPr>
            <w:r w:rsidRPr="00115F6A">
              <w:rPr>
                <w:rFonts w:eastAsia="Calibri"/>
              </w:rPr>
              <w:t xml:space="preserve">na podstawie cech świata wymienia najważniejsze przymioty Boga </w:t>
            </w:r>
            <w:r w:rsidRPr="00115F6A">
              <w:rPr>
                <w:rFonts w:eastAsia="Calibri"/>
                <w:spacing w:val="-2"/>
              </w:rPr>
              <w:t>(A.3.1)</w:t>
            </w:r>
            <w:r w:rsidRPr="00115F6A">
              <w:rPr>
                <w:rFonts w:eastAsia="Calibri"/>
              </w:rPr>
              <w:t>,</w:t>
            </w:r>
          </w:p>
          <w:p w:rsidR="003D5E4C" w:rsidRPr="00115F6A" w:rsidRDefault="003D5E4C" w:rsidP="009B477C">
            <w:pPr>
              <w:pStyle w:val="teksttabeli"/>
              <w:rPr>
                <w:rFonts w:eastAsia="Calibri"/>
              </w:rPr>
            </w:pPr>
            <w:r w:rsidRPr="00115F6A">
              <w:rPr>
                <w:rFonts w:eastAsia="Calibri"/>
              </w:rPr>
              <w:t>wyjaśnia, dlaczego aniołów nie możemy zobaczyć (A.3.4),</w:t>
            </w:r>
          </w:p>
          <w:p w:rsidR="003D5E4C" w:rsidRPr="00115F6A" w:rsidRDefault="003D5E4C" w:rsidP="009B477C">
            <w:pPr>
              <w:pStyle w:val="teksttabeli"/>
              <w:rPr>
                <w:rFonts w:eastAsia="Calibri"/>
              </w:rPr>
            </w:pPr>
            <w:r w:rsidRPr="00115F6A">
              <w:rPr>
                <w:rFonts w:eastAsia="Calibri"/>
              </w:rPr>
              <w:t>opisuje rolę Anioła Stróża w życiu ludzi,</w:t>
            </w:r>
          </w:p>
          <w:p w:rsidR="003D5E4C" w:rsidRPr="00115F6A" w:rsidRDefault="003D5E4C" w:rsidP="009B477C">
            <w:pPr>
              <w:pStyle w:val="teksttabeli"/>
              <w:rPr>
                <w:rFonts w:eastAsia="Calibri"/>
              </w:rPr>
            </w:pPr>
            <w:r w:rsidRPr="00115F6A">
              <w:rPr>
                <w:rFonts w:eastAsia="Calibri"/>
              </w:rPr>
              <w:t>uzasadnia, że Bóg jest źródłem dobra (C.2.3),</w:t>
            </w:r>
          </w:p>
          <w:p w:rsidR="003D5E4C" w:rsidRPr="00115F6A" w:rsidRDefault="003D5E4C" w:rsidP="009B477C">
            <w:pPr>
              <w:pStyle w:val="teksttabeli"/>
              <w:rPr>
                <w:rFonts w:eastAsia="Calibri"/>
              </w:rPr>
            </w:pPr>
            <w:r w:rsidRPr="00115F6A">
              <w:rPr>
                <w:rFonts w:eastAsia="Calibri"/>
              </w:rPr>
              <w:t>na podstawie tekstu biblijnego wymienia przejawy troski Boga o świat (A.1.1),</w:t>
            </w:r>
          </w:p>
          <w:p w:rsidR="003D5E4C" w:rsidRPr="00115F6A" w:rsidRDefault="003D5E4C" w:rsidP="009B477C">
            <w:pPr>
              <w:pStyle w:val="teksttabeli"/>
            </w:pPr>
            <w:r w:rsidRPr="00115F6A">
              <w:rPr>
                <w:rFonts w:eastAsia="Calibri"/>
              </w:rPr>
              <w:t>podaje przykłady okazywania wdzięczności za wszystko, co otrzymał od Boga (A.2.2).</w:t>
            </w:r>
          </w:p>
        </w:tc>
        <w:tc>
          <w:tcPr>
            <w:tcW w:w="2769" w:type="dxa"/>
          </w:tcPr>
          <w:p w:rsidR="003D5E4C" w:rsidRPr="00115F6A" w:rsidRDefault="003D5E4C" w:rsidP="009B477C">
            <w:pPr>
              <w:pStyle w:val="teksttabeli"/>
              <w:rPr>
                <w:rFonts w:eastAsia="Calibri"/>
              </w:rPr>
            </w:pPr>
            <w:r w:rsidRPr="00115F6A">
              <w:rPr>
                <w:rFonts w:eastAsia="Calibri"/>
              </w:rPr>
              <w:t>wyjaśnia, że Bóg wyznaczył aniołom różne zadania,</w:t>
            </w:r>
          </w:p>
          <w:p w:rsidR="003D5E4C" w:rsidRPr="00115F6A" w:rsidRDefault="003D5E4C" w:rsidP="009B477C">
            <w:pPr>
              <w:pStyle w:val="teksttabeli"/>
              <w:rPr>
                <w:rFonts w:eastAsia="Calibri"/>
              </w:rPr>
            </w:pPr>
            <w:r w:rsidRPr="00115F6A">
              <w:rPr>
                <w:rFonts w:eastAsia="Calibri"/>
              </w:rPr>
              <w:t>na podstawie tekstu  biblijnego opowiada o stworzeniu człowieka,</w:t>
            </w:r>
          </w:p>
          <w:p w:rsidR="003D5E4C" w:rsidRPr="00115F6A" w:rsidRDefault="003D5E4C" w:rsidP="009B477C">
            <w:pPr>
              <w:pStyle w:val="teksttabeli"/>
              <w:rPr>
                <w:rFonts w:eastAsia="Calibri"/>
              </w:rPr>
            </w:pPr>
            <w:r w:rsidRPr="00115F6A">
              <w:rPr>
                <w:rFonts w:eastAsia="Calibri"/>
              </w:rPr>
              <w:t>podaje prawdę, że Bóg jest dawcą życia pierwszych ludzi i każdego człowieka,</w:t>
            </w:r>
          </w:p>
          <w:p w:rsidR="003D5E4C" w:rsidRPr="00115F6A" w:rsidRDefault="003D5E4C" w:rsidP="009B477C">
            <w:pPr>
              <w:pStyle w:val="teksttabeli"/>
              <w:rPr>
                <w:rFonts w:eastAsia="Calibri"/>
              </w:rPr>
            </w:pPr>
            <w:r w:rsidRPr="00115F6A">
              <w:rPr>
                <w:rFonts w:eastAsia="Calibri"/>
              </w:rPr>
              <w:t xml:space="preserve">wyjaśnia, że Bóg podarował ludziom świat, by mogli czynić w nim wiele dobra. </w:t>
            </w:r>
          </w:p>
          <w:p w:rsidR="003D5E4C" w:rsidRPr="00115F6A" w:rsidRDefault="003D5E4C" w:rsidP="009B477C">
            <w:pPr>
              <w:pStyle w:val="teksttabeli"/>
              <w:numPr>
                <w:ilvl w:val="0"/>
                <w:numId w:val="0"/>
              </w:numPr>
              <w:ind w:left="152"/>
            </w:pPr>
          </w:p>
        </w:tc>
        <w:tc>
          <w:tcPr>
            <w:tcW w:w="2618" w:type="dxa"/>
          </w:tcPr>
          <w:p w:rsidR="003D5E4C" w:rsidRPr="00115F6A" w:rsidRDefault="003D5E4C" w:rsidP="009B477C">
            <w:pPr>
              <w:pStyle w:val="teksttabeli"/>
              <w:rPr>
                <w:rFonts w:eastAsia="Calibri"/>
                <w:b/>
              </w:rPr>
            </w:pPr>
            <w:r w:rsidRPr="00115F6A">
              <w:rPr>
                <w:rFonts w:eastAsia="Calibri"/>
              </w:rPr>
              <w:t>uzasadnia, dlaczego księdze Pisma Świętego okazujemy wyjątkowy szacunek,</w:t>
            </w:r>
          </w:p>
          <w:p w:rsidR="003D5E4C" w:rsidRPr="00115F6A" w:rsidRDefault="003D5E4C" w:rsidP="009B477C">
            <w:pPr>
              <w:pStyle w:val="teksttabeli"/>
              <w:rPr>
                <w:rFonts w:eastAsia="Calibri"/>
              </w:rPr>
            </w:pPr>
            <w:r w:rsidRPr="00115F6A">
              <w:rPr>
                <w:rFonts w:eastAsia="Calibri"/>
              </w:rPr>
              <w:t>wyjaśnia pojęcia: stworzyć, Stworzyciel,</w:t>
            </w:r>
          </w:p>
          <w:p w:rsidR="003D5E4C" w:rsidRPr="00115F6A" w:rsidRDefault="003D5E4C" w:rsidP="009B477C">
            <w:pPr>
              <w:pStyle w:val="teksttabeli"/>
              <w:rPr>
                <w:rFonts w:eastAsia="Calibri"/>
              </w:rPr>
            </w:pPr>
            <w:r w:rsidRPr="00115F6A">
              <w:rPr>
                <w:rFonts w:eastAsia="Calibri"/>
              </w:rPr>
              <w:t>wskazuje, że Bóg opiekuje się ludźmi za pośrednictwem aniołów,</w:t>
            </w:r>
          </w:p>
          <w:p w:rsidR="003D5E4C" w:rsidRPr="00115F6A" w:rsidRDefault="003D5E4C" w:rsidP="009B477C">
            <w:pPr>
              <w:pStyle w:val="teksttabeli"/>
              <w:rPr>
                <w:rFonts w:eastAsia="Calibri"/>
              </w:rPr>
            </w:pPr>
            <w:r w:rsidRPr="00115F6A">
              <w:rPr>
                <w:rFonts w:eastAsia="Calibri"/>
              </w:rPr>
              <w:t>wyjaśnia, że opieka aniołów nad ludźmi jest przejawem dobroci Boga.</w:t>
            </w:r>
          </w:p>
        </w:tc>
        <w:tc>
          <w:tcPr>
            <w:tcW w:w="1653" w:type="dxa"/>
          </w:tcPr>
          <w:p w:rsidR="003D5E4C" w:rsidRPr="00115F6A" w:rsidRDefault="003D5E4C" w:rsidP="009B477C">
            <w:pPr>
              <w:pStyle w:val="teksttabeli"/>
            </w:pPr>
            <w:r w:rsidRPr="00115F6A">
              <w:rPr>
                <w:rFonts w:eastAsia="Calibri"/>
              </w:rPr>
              <w:t>wyjaśnia, na czym polega podobieństwo człowieka do Boga.</w:t>
            </w:r>
          </w:p>
        </w:tc>
      </w:tr>
    </w:tbl>
    <w:p w:rsidR="003D5E4C" w:rsidRDefault="003D5E4C" w:rsidP="003D5E4C">
      <w:r>
        <w:rPr>
          <w:b/>
        </w:rPr>
        <w:br w:type="page"/>
      </w:r>
    </w:p>
    <w:tbl>
      <w:tblPr>
        <w:tblW w:w="15188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4"/>
        <w:gridCol w:w="3824"/>
        <w:gridCol w:w="3544"/>
        <w:gridCol w:w="2693"/>
        <w:gridCol w:w="2552"/>
        <w:gridCol w:w="1751"/>
      </w:tblGrid>
      <w:tr w:rsidR="003D5E4C" w:rsidTr="009B477C">
        <w:tc>
          <w:tcPr>
            <w:tcW w:w="824" w:type="dxa"/>
            <w:vMerge w:val="restart"/>
            <w:vAlign w:val="center"/>
          </w:tcPr>
          <w:p w:rsidR="003D5E4C" w:rsidRDefault="003D5E4C" w:rsidP="009B477C">
            <w:pPr>
              <w:pStyle w:val="Nagwek1"/>
              <w:spacing w:line="360" w:lineRule="auto"/>
              <w:ind w:firstLine="0"/>
              <w:jc w:val="center"/>
            </w:pPr>
            <w:r w:rsidRPr="00391F90">
              <w:rPr>
                <w:sz w:val="22"/>
              </w:rPr>
              <w:lastRenderedPageBreak/>
              <w:t>Dział</w:t>
            </w:r>
          </w:p>
        </w:tc>
        <w:tc>
          <w:tcPr>
            <w:tcW w:w="14364" w:type="dxa"/>
            <w:gridSpan w:val="5"/>
          </w:tcPr>
          <w:p w:rsidR="003D5E4C" w:rsidRDefault="003D5E4C" w:rsidP="009B477C">
            <w:pPr>
              <w:pStyle w:val="Nagwek1"/>
              <w:ind w:firstLine="0"/>
              <w:jc w:val="center"/>
            </w:pPr>
            <w:r>
              <w:t>OCENA</w:t>
            </w:r>
          </w:p>
        </w:tc>
      </w:tr>
      <w:tr w:rsidR="003D5E4C" w:rsidRPr="000720C9" w:rsidTr="009B477C">
        <w:tc>
          <w:tcPr>
            <w:tcW w:w="824" w:type="dxa"/>
            <w:vMerge/>
          </w:tcPr>
          <w:p w:rsidR="003D5E4C" w:rsidRDefault="003D5E4C" w:rsidP="009B477C">
            <w:pPr>
              <w:pStyle w:val="Nagwek1"/>
              <w:ind w:firstLine="0"/>
              <w:jc w:val="center"/>
            </w:pPr>
          </w:p>
        </w:tc>
        <w:tc>
          <w:tcPr>
            <w:tcW w:w="3824" w:type="dxa"/>
          </w:tcPr>
          <w:p w:rsidR="003D5E4C" w:rsidRDefault="003D5E4C" w:rsidP="009B477C">
            <w:pPr>
              <w:pStyle w:val="Nagwek1"/>
              <w:ind w:firstLine="0"/>
              <w:jc w:val="center"/>
            </w:pPr>
            <w:r>
              <w:t>dopuszczająca</w:t>
            </w:r>
          </w:p>
        </w:tc>
        <w:tc>
          <w:tcPr>
            <w:tcW w:w="3544" w:type="dxa"/>
          </w:tcPr>
          <w:p w:rsidR="003D5E4C" w:rsidRDefault="002E68A5" w:rsidP="009B477C">
            <w:pPr>
              <w:pStyle w:val="Nagwek1"/>
              <w:ind w:firstLine="0"/>
              <w:jc w:val="center"/>
            </w:pPr>
            <w:r>
              <w:t>D</w:t>
            </w:r>
            <w:r w:rsidR="003D5E4C">
              <w:t>ostateczna</w:t>
            </w:r>
          </w:p>
        </w:tc>
        <w:tc>
          <w:tcPr>
            <w:tcW w:w="2693" w:type="dxa"/>
          </w:tcPr>
          <w:p w:rsidR="003D5E4C" w:rsidRDefault="003D5E4C" w:rsidP="009B477C">
            <w:pPr>
              <w:pStyle w:val="Nagwek1"/>
              <w:ind w:firstLine="0"/>
              <w:jc w:val="center"/>
            </w:pPr>
            <w:r>
              <w:t>dobra</w:t>
            </w:r>
          </w:p>
        </w:tc>
        <w:tc>
          <w:tcPr>
            <w:tcW w:w="2552" w:type="dxa"/>
          </w:tcPr>
          <w:p w:rsidR="003D5E4C" w:rsidRDefault="003D5E4C" w:rsidP="009B477C">
            <w:pPr>
              <w:pStyle w:val="Nagwek1"/>
              <w:ind w:firstLine="0"/>
              <w:jc w:val="center"/>
            </w:pPr>
            <w:r>
              <w:t>bardzo dobra</w:t>
            </w:r>
          </w:p>
        </w:tc>
        <w:tc>
          <w:tcPr>
            <w:tcW w:w="1751" w:type="dxa"/>
          </w:tcPr>
          <w:p w:rsidR="003D5E4C" w:rsidRDefault="003D5E4C" w:rsidP="009B477C">
            <w:pPr>
              <w:pStyle w:val="Nagwek1"/>
              <w:ind w:firstLine="0"/>
              <w:jc w:val="center"/>
            </w:pPr>
            <w:r>
              <w:t>celująca</w:t>
            </w:r>
          </w:p>
        </w:tc>
      </w:tr>
      <w:tr w:rsidR="003D5E4C" w:rsidTr="009B477C">
        <w:tblPrEx>
          <w:tblCellMar>
            <w:left w:w="79" w:type="dxa"/>
            <w:right w:w="79" w:type="dxa"/>
          </w:tblCellMar>
        </w:tblPrEx>
        <w:trPr>
          <w:cantSplit/>
          <w:trHeight w:val="1134"/>
        </w:trPr>
        <w:tc>
          <w:tcPr>
            <w:tcW w:w="824" w:type="dxa"/>
            <w:textDirection w:val="btLr"/>
            <w:vAlign w:val="center"/>
          </w:tcPr>
          <w:p w:rsidR="003D5E4C" w:rsidRPr="00F37243" w:rsidRDefault="003D5E4C" w:rsidP="009B477C">
            <w:pPr>
              <w:pStyle w:val="Nagwek1"/>
              <w:spacing w:line="360" w:lineRule="auto"/>
              <w:ind w:right="113" w:firstLine="540"/>
              <w:jc w:val="center"/>
            </w:pPr>
            <w:r w:rsidRPr="00F37243">
              <w:rPr>
                <w:bCs/>
              </w:rPr>
              <w:t>III.  Bóg mnie kocha</w:t>
            </w:r>
          </w:p>
        </w:tc>
        <w:tc>
          <w:tcPr>
            <w:tcW w:w="3824" w:type="dxa"/>
          </w:tcPr>
          <w:p w:rsidR="003D5E4C" w:rsidRPr="00F37243" w:rsidRDefault="003D5E4C" w:rsidP="009B477C">
            <w:pPr>
              <w:pStyle w:val="teksttabeli"/>
              <w:rPr>
                <w:rFonts w:eastAsia="Calibri"/>
              </w:rPr>
            </w:pPr>
            <w:r w:rsidRPr="00F37243">
              <w:rPr>
                <w:rFonts w:eastAsia="Calibri"/>
              </w:rPr>
              <w:t xml:space="preserve">podaje przykłady troski Boga wobec </w:t>
            </w:r>
            <w:r>
              <w:rPr>
                <w:rFonts w:eastAsia="Calibri"/>
              </w:rPr>
              <w:t>ludzi</w:t>
            </w:r>
            <w:r w:rsidRPr="00F37243">
              <w:rPr>
                <w:rFonts w:eastAsia="Calibri"/>
              </w:rPr>
              <w:t xml:space="preserve">, </w:t>
            </w:r>
          </w:p>
          <w:p w:rsidR="003D5E4C" w:rsidRPr="00F37243" w:rsidRDefault="003D5E4C" w:rsidP="009B477C">
            <w:pPr>
              <w:pStyle w:val="teksttabeli"/>
              <w:rPr>
                <w:rFonts w:eastAsia="Calibri"/>
              </w:rPr>
            </w:pPr>
            <w:r w:rsidRPr="00F37243">
              <w:rPr>
                <w:rFonts w:eastAsia="Calibri"/>
              </w:rPr>
              <w:t>podaje przykłady, jak należy troszczyć się o własne ciało i dbać zdrowie,</w:t>
            </w:r>
          </w:p>
          <w:p w:rsidR="003D5E4C" w:rsidRPr="00F37243" w:rsidRDefault="003D5E4C" w:rsidP="009B477C">
            <w:pPr>
              <w:pStyle w:val="teksttabeli"/>
              <w:rPr>
                <w:rFonts w:eastAsia="Calibri"/>
              </w:rPr>
            </w:pPr>
            <w:r w:rsidRPr="00F37243">
              <w:rPr>
                <w:rFonts w:eastAsia="Calibri"/>
              </w:rPr>
              <w:t>podaje prawdę, że podczas Mszy Świętej czytane jest Pismo Święte,</w:t>
            </w:r>
          </w:p>
          <w:p w:rsidR="003D5E4C" w:rsidRPr="00F37243" w:rsidRDefault="003D5E4C" w:rsidP="009B477C">
            <w:pPr>
              <w:pStyle w:val="teksttabeli"/>
              <w:rPr>
                <w:rFonts w:eastAsia="Calibri"/>
              </w:rPr>
            </w:pPr>
            <w:r w:rsidRPr="00F37243">
              <w:rPr>
                <w:rFonts w:eastAsia="Calibri"/>
              </w:rPr>
              <w:t>prawidłowo wykonuje potrójny znak krzyża,</w:t>
            </w:r>
          </w:p>
          <w:p w:rsidR="003D5E4C" w:rsidRPr="00F37243" w:rsidRDefault="003D5E4C" w:rsidP="009B477C">
            <w:pPr>
              <w:pStyle w:val="teksttabeli"/>
              <w:rPr>
                <w:rFonts w:eastAsia="Calibri"/>
              </w:rPr>
            </w:pPr>
            <w:r w:rsidRPr="00F37243">
              <w:rPr>
                <w:rFonts w:eastAsia="Calibri"/>
              </w:rPr>
              <w:t>z pomocą katechety wyjaśnia, czym są przykazania Boże (C.1.1),</w:t>
            </w:r>
          </w:p>
          <w:p w:rsidR="003D5E4C" w:rsidRPr="00F37243" w:rsidRDefault="003D5E4C" w:rsidP="009B477C">
            <w:pPr>
              <w:pStyle w:val="teksttabeli"/>
              <w:rPr>
                <w:rFonts w:eastAsia="Calibri"/>
              </w:rPr>
            </w:pPr>
            <w:r w:rsidRPr="00F37243">
              <w:rPr>
                <w:rFonts w:eastAsia="Calibri"/>
              </w:rPr>
              <w:t>podaje, ile jest przykazań,</w:t>
            </w:r>
          </w:p>
          <w:p w:rsidR="003D5E4C" w:rsidRPr="00F37243" w:rsidRDefault="003D5E4C" w:rsidP="009B477C">
            <w:pPr>
              <w:pStyle w:val="teksttabeli"/>
              <w:rPr>
                <w:rFonts w:eastAsia="Calibri"/>
              </w:rPr>
            </w:pPr>
            <w:r w:rsidRPr="00F37243">
              <w:rPr>
                <w:rFonts w:eastAsia="Calibri"/>
              </w:rPr>
              <w:t>podaje przykłady, jakich postaw należy unikać,</w:t>
            </w:r>
          </w:p>
          <w:p w:rsidR="003D5E4C" w:rsidRPr="00F37243" w:rsidRDefault="003D5E4C" w:rsidP="009B477C">
            <w:pPr>
              <w:pStyle w:val="teksttabeli"/>
              <w:rPr>
                <w:rFonts w:eastAsia="Calibri"/>
              </w:rPr>
            </w:pPr>
            <w:r w:rsidRPr="00F37243">
              <w:rPr>
                <w:rFonts w:eastAsia="Calibri"/>
              </w:rPr>
              <w:t>mówi z pamięci treść przykazania miłości Boga i bliźniego,</w:t>
            </w:r>
          </w:p>
          <w:p w:rsidR="003D5E4C" w:rsidRPr="00F37243" w:rsidRDefault="003D5E4C" w:rsidP="009B477C">
            <w:pPr>
              <w:pStyle w:val="teksttabeli"/>
              <w:rPr>
                <w:rFonts w:eastAsia="Calibri"/>
              </w:rPr>
            </w:pPr>
            <w:r w:rsidRPr="00F37243">
              <w:rPr>
                <w:rFonts w:eastAsia="Calibri"/>
              </w:rPr>
              <w:t>podaje prawdę, że bliźni to każdy człowiek,</w:t>
            </w:r>
          </w:p>
          <w:p w:rsidR="003D5E4C" w:rsidRPr="00F37243" w:rsidRDefault="003D5E4C" w:rsidP="009B477C">
            <w:pPr>
              <w:pStyle w:val="teksttabeli"/>
              <w:rPr>
                <w:rFonts w:eastAsia="Calibri"/>
              </w:rPr>
            </w:pPr>
            <w:r w:rsidRPr="00F37243">
              <w:rPr>
                <w:rFonts w:eastAsia="Calibri"/>
              </w:rPr>
              <w:t xml:space="preserve">podaje prawdę, że dobre uczynki wobec najbliższych są wyrazem miłości do Boga </w:t>
            </w:r>
            <w:r w:rsidRPr="00F37243">
              <w:t>(E.4.7)</w:t>
            </w:r>
            <w:r w:rsidRPr="00F37243">
              <w:rPr>
                <w:rFonts w:eastAsia="Calibri"/>
              </w:rPr>
              <w:t>.</w:t>
            </w:r>
          </w:p>
        </w:tc>
        <w:tc>
          <w:tcPr>
            <w:tcW w:w="3544" w:type="dxa"/>
          </w:tcPr>
          <w:p w:rsidR="003D5E4C" w:rsidRPr="00F37243" w:rsidRDefault="003D5E4C" w:rsidP="009B477C">
            <w:pPr>
              <w:pStyle w:val="teksttabeli"/>
              <w:rPr>
                <w:rFonts w:eastAsia="Calibri"/>
              </w:rPr>
            </w:pPr>
            <w:r w:rsidRPr="00F37243">
              <w:rPr>
                <w:rFonts w:eastAsia="Calibri"/>
              </w:rPr>
              <w:t>podaje prawdę, że Bóg pragnął, abyśmy się pojawili na świecie,</w:t>
            </w:r>
          </w:p>
          <w:p w:rsidR="003D5E4C" w:rsidRPr="00F37243" w:rsidRDefault="003D5E4C" w:rsidP="009B477C">
            <w:pPr>
              <w:pStyle w:val="teksttabeli"/>
              <w:rPr>
                <w:rFonts w:eastAsia="Calibri"/>
              </w:rPr>
            </w:pPr>
            <w:r w:rsidRPr="00F37243">
              <w:rPr>
                <w:rFonts w:eastAsia="Calibri"/>
              </w:rPr>
              <w:t>uzasadnia wartość każdego człowieka jako dziecka Bożego (E.1.2),</w:t>
            </w:r>
          </w:p>
          <w:p w:rsidR="003D5E4C" w:rsidRPr="00F37243" w:rsidRDefault="003D5E4C" w:rsidP="009B477C">
            <w:pPr>
              <w:pStyle w:val="teksttabeli"/>
              <w:rPr>
                <w:rFonts w:eastAsia="Calibri"/>
              </w:rPr>
            </w:pPr>
            <w:r w:rsidRPr="00F37243">
              <w:rPr>
                <w:rFonts w:eastAsia="Calibri"/>
              </w:rPr>
              <w:t>wyjaśnia, na czym polega bezwarunkowa miłość Boga do człowieka (E.1.1),</w:t>
            </w:r>
          </w:p>
          <w:p w:rsidR="003D5E4C" w:rsidRPr="00F37243" w:rsidRDefault="003D5E4C" w:rsidP="009B477C">
            <w:pPr>
              <w:pStyle w:val="teksttabeli"/>
              <w:rPr>
                <w:rFonts w:eastAsia="Calibri"/>
              </w:rPr>
            </w:pPr>
            <w:r w:rsidRPr="00F37243">
              <w:rPr>
                <w:rFonts w:eastAsia="Calibri"/>
              </w:rPr>
              <w:t>wyjaśnia, że rozum i wolna wola to narzędzia do czynienia dobra (E.1.3)</w:t>
            </w:r>
          </w:p>
          <w:p w:rsidR="003D5E4C" w:rsidRPr="00F37243" w:rsidRDefault="003D5E4C" w:rsidP="009B477C">
            <w:pPr>
              <w:pStyle w:val="teksttabeli"/>
              <w:rPr>
                <w:rFonts w:eastAsia="Calibri"/>
              </w:rPr>
            </w:pPr>
            <w:r w:rsidRPr="00F37243">
              <w:rPr>
                <w:rFonts w:eastAsia="Calibri"/>
              </w:rPr>
              <w:t>podaje prawdę, że Bóg jest zawsze blisko swoich dzieci (A.2.1),</w:t>
            </w:r>
          </w:p>
          <w:p w:rsidR="003D5E4C" w:rsidRPr="00F37243" w:rsidRDefault="003D5E4C" w:rsidP="009B477C">
            <w:pPr>
              <w:pStyle w:val="teksttabeli"/>
              <w:rPr>
                <w:rFonts w:eastAsia="Calibri"/>
              </w:rPr>
            </w:pPr>
            <w:r w:rsidRPr="00F37243">
              <w:rPr>
                <w:rFonts w:eastAsia="Calibri"/>
              </w:rPr>
              <w:t>opowiada, kto czyta Pismo Święte podczas liturgii,</w:t>
            </w:r>
          </w:p>
          <w:p w:rsidR="003D5E4C" w:rsidRPr="00F37243" w:rsidRDefault="003D5E4C" w:rsidP="009B477C">
            <w:pPr>
              <w:pStyle w:val="teksttabeli"/>
              <w:rPr>
                <w:rFonts w:eastAsia="Calibri"/>
              </w:rPr>
            </w:pPr>
            <w:r w:rsidRPr="00F37243">
              <w:rPr>
                <w:rFonts w:eastAsia="Calibri"/>
              </w:rPr>
              <w:t>podaje nazwy wybranych przedmiotów związanych z liturgią,</w:t>
            </w:r>
          </w:p>
          <w:p w:rsidR="003D5E4C" w:rsidRPr="00F37243" w:rsidRDefault="003D5E4C" w:rsidP="009B477C">
            <w:pPr>
              <w:pStyle w:val="teksttabeli"/>
              <w:rPr>
                <w:rFonts w:eastAsia="Calibri"/>
              </w:rPr>
            </w:pPr>
            <w:r w:rsidRPr="00F37243">
              <w:rPr>
                <w:rFonts w:eastAsia="Calibri"/>
              </w:rPr>
              <w:t>podaje przykłady, jak można odpowiadać Panu Bogu na słowa skierowane do nas,</w:t>
            </w:r>
          </w:p>
          <w:p w:rsidR="003D5E4C" w:rsidRPr="00F37243" w:rsidRDefault="003D5E4C" w:rsidP="009B477C">
            <w:pPr>
              <w:pStyle w:val="teksttabeli"/>
            </w:pPr>
            <w:r w:rsidRPr="00F37243">
              <w:rPr>
                <w:rFonts w:eastAsia="Calibri"/>
              </w:rPr>
              <w:t>wyjaśnia, co to znaczy: „kochać bliźniego jak siebie samego” (E.1.5).</w:t>
            </w:r>
          </w:p>
        </w:tc>
        <w:tc>
          <w:tcPr>
            <w:tcW w:w="2693" w:type="dxa"/>
          </w:tcPr>
          <w:p w:rsidR="003D5E4C" w:rsidRPr="00F37243" w:rsidRDefault="003D5E4C" w:rsidP="009B477C">
            <w:pPr>
              <w:pStyle w:val="teksttabeli"/>
              <w:rPr>
                <w:rFonts w:eastAsia="Calibri"/>
              </w:rPr>
            </w:pPr>
            <w:r w:rsidRPr="00F37243">
              <w:rPr>
                <w:rFonts w:eastAsia="Calibri"/>
              </w:rPr>
              <w:t>wyjaśnia, że Bóg jest blisko nas i pomaga nam za pośrednictwem innych ludzi,</w:t>
            </w:r>
          </w:p>
          <w:p w:rsidR="003D5E4C" w:rsidRPr="00F37243" w:rsidRDefault="003D5E4C" w:rsidP="009B477C">
            <w:pPr>
              <w:pStyle w:val="teksttabeli"/>
              <w:rPr>
                <w:rFonts w:eastAsia="Calibri"/>
              </w:rPr>
            </w:pPr>
            <w:r w:rsidRPr="00F37243">
              <w:rPr>
                <w:rFonts w:eastAsia="Calibri"/>
              </w:rPr>
              <w:t>uzasadnia, że wypełnianie przykazań prowadzi do szczęścia poszczególnych osób i wszystkich wokół,</w:t>
            </w:r>
          </w:p>
          <w:p w:rsidR="003D5E4C" w:rsidRPr="00F37243" w:rsidRDefault="003D5E4C" w:rsidP="009B477C">
            <w:pPr>
              <w:pStyle w:val="teksttabeli"/>
            </w:pPr>
            <w:r w:rsidRPr="00F37243">
              <w:rPr>
                <w:rFonts w:eastAsia="Calibri"/>
              </w:rPr>
              <w:t>podaje przykłady właściwych zachowań wynikających z wypełniania przykazań.</w:t>
            </w:r>
          </w:p>
        </w:tc>
        <w:tc>
          <w:tcPr>
            <w:tcW w:w="2552" w:type="dxa"/>
          </w:tcPr>
          <w:p w:rsidR="003D5E4C" w:rsidRPr="00F37243" w:rsidRDefault="003D5E4C" w:rsidP="009B477C">
            <w:pPr>
              <w:pStyle w:val="teksttabeli"/>
              <w:rPr>
                <w:rFonts w:eastAsia="Calibri"/>
              </w:rPr>
            </w:pPr>
            <w:r w:rsidRPr="00F37243">
              <w:rPr>
                <w:rFonts w:eastAsia="Calibri"/>
              </w:rPr>
              <w:t>opowiada wydarzenia, o</w:t>
            </w:r>
            <w:r>
              <w:rPr>
                <w:rFonts w:eastAsia="Calibri"/>
              </w:rPr>
              <w:t> </w:t>
            </w:r>
            <w:r w:rsidRPr="00F37243">
              <w:rPr>
                <w:rFonts w:eastAsia="Calibri"/>
              </w:rPr>
              <w:t>których dowiedział się z</w:t>
            </w:r>
            <w:r>
              <w:rPr>
                <w:rFonts w:eastAsia="Calibri"/>
              </w:rPr>
              <w:t> </w:t>
            </w:r>
            <w:r w:rsidRPr="00F37243">
              <w:rPr>
                <w:rFonts w:eastAsia="Calibri"/>
              </w:rPr>
              <w:t>Biblii,</w:t>
            </w:r>
          </w:p>
          <w:p w:rsidR="003D5E4C" w:rsidRPr="00F37243" w:rsidRDefault="003D5E4C" w:rsidP="009B477C">
            <w:pPr>
              <w:pStyle w:val="teksttabeli"/>
              <w:rPr>
                <w:rFonts w:eastAsia="Calibri"/>
              </w:rPr>
            </w:pPr>
            <w:r w:rsidRPr="00F37243">
              <w:rPr>
                <w:rFonts w:eastAsia="Calibri"/>
              </w:rPr>
              <w:t>wyjaśnia, że zachowując przykazania, odpowiada na Bożą miłość,</w:t>
            </w:r>
          </w:p>
          <w:p w:rsidR="003D5E4C" w:rsidRDefault="003D5E4C" w:rsidP="009B477C">
            <w:pPr>
              <w:pStyle w:val="teksttabeli"/>
              <w:rPr>
                <w:rFonts w:eastAsia="Calibri"/>
              </w:rPr>
            </w:pPr>
            <w:r w:rsidRPr="00F37243">
              <w:rPr>
                <w:rFonts w:eastAsia="Calibri"/>
              </w:rPr>
              <w:t>w miarę swoich możliwości wyjaśnia poszczególne przykazania</w:t>
            </w:r>
            <w:r>
              <w:rPr>
                <w:rFonts w:eastAsia="Calibri"/>
              </w:rPr>
              <w:t>,</w:t>
            </w:r>
          </w:p>
          <w:p w:rsidR="003D5E4C" w:rsidRPr="00F37243" w:rsidRDefault="003D5E4C" w:rsidP="009B477C">
            <w:pPr>
              <w:pStyle w:val="teksttabeli"/>
              <w:rPr>
                <w:rFonts w:eastAsia="Calibri"/>
              </w:rPr>
            </w:pPr>
            <w:r w:rsidRPr="00F37243">
              <w:rPr>
                <w:rFonts w:eastAsia="Calibri"/>
              </w:rPr>
              <w:t>wyjaśnia symbolikę serca, duszy</w:t>
            </w:r>
            <w:r>
              <w:rPr>
                <w:rFonts w:eastAsia="Calibri"/>
              </w:rPr>
              <w:t xml:space="preserve"> i umysłu w przykazaniu miłości</w:t>
            </w:r>
            <w:r w:rsidRPr="00F37243">
              <w:rPr>
                <w:rFonts w:eastAsia="Calibri"/>
              </w:rPr>
              <w:t>.</w:t>
            </w:r>
          </w:p>
        </w:tc>
        <w:tc>
          <w:tcPr>
            <w:tcW w:w="1751" w:type="dxa"/>
          </w:tcPr>
          <w:p w:rsidR="003D5E4C" w:rsidRPr="00F37243" w:rsidRDefault="003D5E4C" w:rsidP="009B477C">
            <w:pPr>
              <w:pStyle w:val="teksttabeli"/>
              <w:rPr>
                <w:rFonts w:eastAsia="Calibri"/>
              </w:rPr>
            </w:pPr>
            <w:r w:rsidRPr="00F37243">
              <w:rPr>
                <w:rFonts w:eastAsia="Calibri"/>
              </w:rPr>
              <w:t>na podstawie tekstu biblijnego wyjaśnia, że ciało jest świątynią Ducha Świętego.</w:t>
            </w:r>
          </w:p>
        </w:tc>
      </w:tr>
    </w:tbl>
    <w:p w:rsidR="003D5E4C" w:rsidRPr="00391F90" w:rsidRDefault="003D5E4C" w:rsidP="003D5E4C">
      <w:pPr>
        <w:rPr>
          <w:sz w:val="10"/>
        </w:rPr>
      </w:pPr>
      <w:r>
        <w:rPr>
          <w:b/>
        </w:rPr>
        <w:br w:type="page"/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4"/>
        <w:gridCol w:w="3204"/>
        <w:gridCol w:w="4118"/>
        <w:gridCol w:w="2688"/>
        <w:gridCol w:w="2840"/>
        <w:gridCol w:w="1654"/>
      </w:tblGrid>
      <w:tr w:rsidR="003D5E4C" w:rsidTr="009B477C">
        <w:tc>
          <w:tcPr>
            <w:tcW w:w="724" w:type="dxa"/>
            <w:vMerge w:val="restart"/>
            <w:vAlign w:val="center"/>
          </w:tcPr>
          <w:p w:rsidR="003D5E4C" w:rsidRDefault="003D5E4C" w:rsidP="009B477C">
            <w:pPr>
              <w:pStyle w:val="Nagwek1"/>
              <w:spacing w:line="360" w:lineRule="auto"/>
              <w:ind w:firstLine="0"/>
              <w:jc w:val="center"/>
            </w:pPr>
            <w:r w:rsidRPr="00391F90">
              <w:rPr>
                <w:sz w:val="22"/>
              </w:rPr>
              <w:lastRenderedPageBreak/>
              <w:t>Dział</w:t>
            </w:r>
          </w:p>
        </w:tc>
        <w:tc>
          <w:tcPr>
            <w:tcW w:w="14504" w:type="dxa"/>
            <w:gridSpan w:val="5"/>
          </w:tcPr>
          <w:p w:rsidR="003D5E4C" w:rsidRDefault="003D5E4C" w:rsidP="009B477C">
            <w:pPr>
              <w:pStyle w:val="Nagwek1"/>
              <w:ind w:firstLine="0"/>
              <w:jc w:val="center"/>
            </w:pPr>
            <w:r>
              <w:t>OCENA</w:t>
            </w:r>
          </w:p>
        </w:tc>
      </w:tr>
      <w:tr w:rsidR="003D5E4C" w:rsidRPr="000720C9" w:rsidTr="009B477C">
        <w:tc>
          <w:tcPr>
            <w:tcW w:w="724" w:type="dxa"/>
            <w:vMerge/>
          </w:tcPr>
          <w:p w:rsidR="003D5E4C" w:rsidRDefault="003D5E4C" w:rsidP="009B477C">
            <w:pPr>
              <w:pStyle w:val="Nagwek1"/>
              <w:ind w:firstLine="0"/>
              <w:jc w:val="center"/>
            </w:pPr>
          </w:p>
        </w:tc>
        <w:tc>
          <w:tcPr>
            <w:tcW w:w="3204" w:type="dxa"/>
          </w:tcPr>
          <w:p w:rsidR="003D5E4C" w:rsidRDefault="003D5E4C" w:rsidP="009B477C">
            <w:pPr>
              <w:pStyle w:val="Nagwek1"/>
              <w:ind w:firstLine="0"/>
              <w:jc w:val="center"/>
            </w:pPr>
            <w:r>
              <w:t>dopuszczająca</w:t>
            </w:r>
          </w:p>
        </w:tc>
        <w:tc>
          <w:tcPr>
            <w:tcW w:w="4118" w:type="dxa"/>
          </w:tcPr>
          <w:p w:rsidR="003D5E4C" w:rsidRDefault="003D5E4C" w:rsidP="009B477C">
            <w:pPr>
              <w:pStyle w:val="Nagwek1"/>
              <w:ind w:firstLine="0"/>
              <w:jc w:val="center"/>
            </w:pPr>
            <w:r>
              <w:t>dostateczna</w:t>
            </w:r>
          </w:p>
        </w:tc>
        <w:tc>
          <w:tcPr>
            <w:tcW w:w="2688" w:type="dxa"/>
          </w:tcPr>
          <w:p w:rsidR="003D5E4C" w:rsidRDefault="003D5E4C" w:rsidP="009B477C">
            <w:pPr>
              <w:pStyle w:val="Nagwek1"/>
              <w:ind w:firstLine="0"/>
              <w:jc w:val="center"/>
            </w:pPr>
            <w:r>
              <w:t>dobra</w:t>
            </w:r>
          </w:p>
        </w:tc>
        <w:tc>
          <w:tcPr>
            <w:tcW w:w="2840" w:type="dxa"/>
          </w:tcPr>
          <w:p w:rsidR="003D5E4C" w:rsidRDefault="003D5E4C" w:rsidP="009B477C">
            <w:pPr>
              <w:pStyle w:val="Nagwek1"/>
              <w:ind w:firstLine="0"/>
              <w:jc w:val="center"/>
            </w:pPr>
            <w:r>
              <w:t>bardzo dobra</w:t>
            </w:r>
          </w:p>
        </w:tc>
        <w:tc>
          <w:tcPr>
            <w:tcW w:w="1654" w:type="dxa"/>
          </w:tcPr>
          <w:p w:rsidR="003D5E4C" w:rsidRDefault="003D5E4C" w:rsidP="009B477C">
            <w:pPr>
              <w:pStyle w:val="Nagwek1"/>
              <w:ind w:firstLine="0"/>
              <w:jc w:val="center"/>
            </w:pPr>
            <w:r>
              <w:t>celująca</w:t>
            </w:r>
          </w:p>
        </w:tc>
      </w:tr>
      <w:tr w:rsidR="003D5E4C" w:rsidTr="009B477C">
        <w:trPr>
          <w:cantSplit/>
          <w:trHeight w:val="1134"/>
        </w:trPr>
        <w:tc>
          <w:tcPr>
            <w:tcW w:w="724" w:type="dxa"/>
            <w:textDirection w:val="btLr"/>
            <w:vAlign w:val="center"/>
          </w:tcPr>
          <w:p w:rsidR="003D5E4C" w:rsidRPr="00941118" w:rsidRDefault="003D5E4C" w:rsidP="009B477C">
            <w:pPr>
              <w:pStyle w:val="Nagwek1"/>
              <w:ind w:left="113" w:right="113" w:firstLine="0"/>
              <w:jc w:val="center"/>
              <w:rPr>
                <w:bCs/>
              </w:rPr>
            </w:pPr>
            <w:r w:rsidRPr="00941118">
              <w:t>IV. Bóg daje mi Jezusa i Matkę Maryję</w:t>
            </w:r>
          </w:p>
        </w:tc>
        <w:tc>
          <w:tcPr>
            <w:tcW w:w="3204" w:type="dxa"/>
          </w:tcPr>
          <w:p w:rsidR="003D5E4C" w:rsidRPr="00941118" w:rsidRDefault="003D5E4C" w:rsidP="009B477C">
            <w:pPr>
              <w:pStyle w:val="teksttabeli"/>
              <w:rPr>
                <w:rFonts w:eastAsia="Calibri"/>
              </w:rPr>
            </w:pPr>
            <w:r w:rsidRPr="00941118">
              <w:rPr>
                <w:rFonts w:eastAsia="Calibri"/>
              </w:rPr>
              <w:t>wymienia symbole adwentowe,</w:t>
            </w:r>
          </w:p>
          <w:p w:rsidR="003D5E4C" w:rsidRPr="00941118" w:rsidRDefault="003D5E4C" w:rsidP="009B477C">
            <w:pPr>
              <w:pStyle w:val="teksttabeli"/>
              <w:rPr>
                <w:rFonts w:eastAsia="Calibri"/>
              </w:rPr>
            </w:pPr>
            <w:r w:rsidRPr="00941118">
              <w:rPr>
                <w:rFonts w:eastAsia="Calibri"/>
              </w:rPr>
              <w:t>podaje prawdę, że Maryja jest Matką Jezusa i wszystkich ludzi (A.4.2),</w:t>
            </w:r>
          </w:p>
          <w:p w:rsidR="003D5E4C" w:rsidRPr="00941118" w:rsidRDefault="003D5E4C" w:rsidP="009B477C">
            <w:pPr>
              <w:pStyle w:val="teksttabeli"/>
              <w:rPr>
                <w:rFonts w:eastAsia="Calibri"/>
              </w:rPr>
            </w:pPr>
            <w:r w:rsidRPr="00941118">
              <w:rPr>
                <w:rFonts w:eastAsia="Calibri"/>
              </w:rPr>
              <w:t>mówi z pamięci modlitwy: „Zdrowaś Maryjo” i „Ojcze nasz” (D 4.1),</w:t>
            </w:r>
          </w:p>
          <w:p w:rsidR="003D5E4C" w:rsidRPr="00941118" w:rsidRDefault="003D5E4C" w:rsidP="009B477C">
            <w:pPr>
              <w:pStyle w:val="teksttabeli"/>
              <w:rPr>
                <w:rFonts w:eastAsia="Calibri"/>
              </w:rPr>
            </w:pPr>
            <w:r w:rsidRPr="00941118">
              <w:rPr>
                <w:rFonts w:eastAsia="Calibri"/>
              </w:rPr>
              <w:t>opowiada o zwyczajach związanych z Bożym Narodzeniem (B.5.1),</w:t>
            </w:r>
          </w:p>
          <w:p w:rsidR="003D5E4C" w:rsidRPr="00941118" w:rsidRDefault="003D5E4C" w:rsidP="009B477C">
            <w:pPr>
              <w:pStyle w:val="teksttabeli"/>
              <w:rPr>
                <w:rFonts w:eastAsia="Calibri"/>
              </w:rPr>
            </w:pPr>
            <w:r w:rsidRPr="00941118">
              <w:rPr>
                <w:rFonts w:eastAsia="Calibri"/>
              </w:rPr>
              <w:t>opisuje najważniejsze tradycje związane z Bożym Narodzeniem w kościele (B.5.2),</w:t>
            </w:r>
          </w:p>
          <w:p w:rsidR="003D5E4C" w:rsidRPr="00941118" w:rsidRDefault="003D5E4C" w:rsidP="009B477C">
            <w:pPr>
              <w:pStyle w:val="teksttabeli"/>
              <w:rPr>
                <w:rFonts w:eastAsia="Calibri"/>
              </w:rPr>
            </w:pPr>
            <w:r w:rsidRPr="00941118">
              <w:rPr>
                <w:rFonts w:eastAsia="Calibri"/>
              </w:rPr>
              <w:t>podaje, gdzie urodził się Jezus,</w:t>
            </w:r>
          </w:p>
          <w:p w:rsidR="003D5E4C" w:rsidRPr="00941118" w:rsidRDefault="003D5E4C" w:rsidP="009B477C">
            <w:pPr>
              <w:pStyle w:val="teksttabeli"/>
              <w:rPr>
                <w:rFonts w:eastAsia="Calibri"/>
              </w:rPr>
            </w:pPr>
            <w:r w:rsidRPr="00941118">
              <w:rPr>
                <w:rFonts w:eastAsia="Calibri"/>
              </w:rPr>
              <w:t>wymienia dary złożone przez mędrców,</w:t>
            </w:r>
          </w:p>
          <w:p w:rsidR="003D5E4C" w:rsidRPr="00941118" w:rsidRDefault="003D5E4C" w:rsidP="009B477C">
            <w:pPr>
              <w:pStyle w:val="teksttabeli"/>
              <w:rPr>
                <w:rFonts w:eastAsia="Calibri"/>
              </w:rPr>
            </w:pPr>
            <w:r w:rsidRPr="00941118">
              <w:rPr>
                <w:rFonts w:eastAsia="Calibri"/>
              </w:rPr>
              <w:t xml:space="preserve">wskazuje, że Bóg jest najlepszym Ojcem ze wszystkich na ziemi, </w:t>
            </w:r>
          </w:p>
          <w:p w:rsidR="003D5E4C" w:rsidRPr="00941118" w:rsidRDefault="003D5E4C" w:rsidP="009B477C">
            <w:pPr>
              <w:pStyle w:val="teksttabeli"/>
              <w:rPr>
                <w:rFonts w:eastAsia="Calibri"/>
              </w:rPr>
            </w:pPr>
            <w:r w:rsidRPr="00941118">
              <w:rPr>
                <w:rFonts w:eastAsia="Calibri"/>
              </w:rPr>
              <w:t>wskazuje, że Bóg jest Ojcem wszystkich ludzi,</w:t>
            </w:r>
          </w:p>
          <w:p w:rsidR="003D5E4C" w:rsidRPr="00941118" w:rsidRDefault="003D5E4C" w:rsidP="009B477C">
            <w:pPr>
              <w:pStyle w:val="teksttabeli"/>
              <w:rPr>
                <w:rFonts w:eastAsia="Calibri"/>
              </w:rPr>
            </w:pPr>
            <w:r w:rsidRPr="00941118">
              <w:rPr>
                <w:rFonts w:eastAsia="Calibri"/>
              </w:rPr>
              <w:t>wskazuje, że dla Boga każdy jest ważny,</w:t>
            </w:r>
          </w:p>
          <w:p w:rsidR="003D5E4C" w:rsidRPr="00941118" w:rsidRDefault="003D5E4C" w:rsidP="009B477C">
            <w:pPr>
              <w:pStyle w:val="teksttabeli"/>
              <w:rPr>
                <w:rFonts w:eastAsia="Calibri"/>
              </w:rPr>
            </w:pPr>
            <w:r w:rsidRPr="00941118">
              <w:rPr>
                <w:rFonts w:eastAsia="Calibri"/>
              </w:rPr>
              <w:t>wyjaśnia, że zło zasmuca Boga,</w:t>
            </w:r>
          </w:p>
          <w:p w:rsidR="003D5E4C" w:rsidRPr="00941118" w:rsidRDefault="003D5E4C" w:rsidP="009B477C">
            <w:pPr>
              <w:pStyle w:val="teksttabeli"/>
              <w:rPr>
                <w:rFonts w:eastAsia="Calibri"/>
              </w:rPr>
            </w:pPr>
            <w:r w:rsidRPr="00941118">
              <w:rPr>
                <w:rFonts w:eastAsia="Calibri"/>
              </w:rPr>
              <w:t>podaje przykłady odejścia człowieka od Boga,</w:t>
            </w:r>
          </w:p>
          <w:p w:rsidR="003D5E4C" w:rsidRPr="00941118" w:rsidRDefault="003D5E4C" w:rsidP="009B477C">
            <w:pPr>
              <w:pStyle w:val="teksttabeli"/>
              <w:rPr>
                <w:rFonts w:eastAsia="Calibri"/>
              </w:rPr>
            </w:pPr>
            <w:r w:rsidRPr="00941118">
              <w:rPr>
                <w:rFonts w:eastAsia="Calibri"/>
              </w:rPr>
              <w:t>podaje prawdę, że Bóg czeka na powrót człowieka i zawsze jest gotowy przebaczyć,</w:t>
            </w:r>
          </w:p>
          <w:p w:rsidR="003D5E4C" w:rsidRPr="00941118" w:rsidRDefault="003D5E4C" w:rsidP="009B477C">
            <w:pPr>
              <w:pStyle w:val="teksttabeli"/>
            </w:pPr>
            <w:r w:rsidRPr="00941118">
              <w:rPr>
                <w:rFonts w:eastAsia="Calibri"/>
              </w:rPr>
              <w:t>wymienia sytuacje, w których należy przeprosić Boga i</w:t>
            </w:r>
            <w:r>
              <w:rPr>
                <w:rFonts w:eastAsia="Calibri"/>
              </w:rPr>
              <w:t> </w:t>
            </w:r>
            <w:r w:rsidRPr="00941118">
              <w:rPr>
                <w:rFonts w:eastAsia="Calibri"/>
              </w:rPr>
              <w:t>drugiego człowieka.</w:t>
            </w:r>
          </w:p>
        </w:tc>
        <w:tc>
          <w:tcPr>
            <w:tcW w:w="4118" w:type="dxa"/>
          </w:tcPr>
          <w:p w:rsidR="003D5E4C" w:rsidRPr="00941118" w:rsidRDefault="003D5E4C" w:rsidP="009B477C">
            <w:pPr>
              <w:pStyle w:val="teksttabeli"/>
              <w:rPr>
                <w:rFonts w:eastAsia="Calibri"/>
              </w:rPr>
            </w:pPr>
            <w:r w:rsidRPr="00941118">
              <w:rPr>
                <w:rFonts w:eastAsia="Calibri"/>
              </w:rPr>
              <w:t>wyjaśnia, czym jest i na czym polega modlitwa (D.1.1),</w:t>
            </w:r>
          </w:p>
          <w:p w:rsidR="003D5E4C" w:rsidRPr="00941118" w:rsidRDefault="003D5E4C" w:rsidP="009B477C">
            <w:pPr>
              <w:pStyle w:val="teksttabeli"/>
              <w:rPr>
                <w:rFonts w:eastAsia="Calibri"/>
              </w:rPr>
            </w:pPr>
            <w:r w:rsidRPr="00941118">
              <w:rPr>
                <w:rFonts w:eastAsia="Calibri"/>
              </w:rPr>
              <w:t>wypowiada modlitwy, które już zna,</w:t>
            </w:r>
          </w:p>
          <w:p w:rsidR="003D5E4C" w:rsidRPr="00941118" w:rsidRDefault="003D5E4C" w:rsidP="009B477C">
            <w:pPr>
              <w:pStyle w:val="teksttabeli"/>
              <w:rPr>
                <w:rFonts w:eastAsia="Calibri"/>
              </w:rPr>
            </w:pPr>
            <w:r w:rsidRPr="00941118">
              <w:rPr>
                <w:rFonts w:eastAsia="Calibri"/>
              </w:rPr>
              <w:t>podaje przykłady, za co może Bogu dziękować, o co Go prosić, za co przepraszać i uwielbiać Go (D.1.2),</w:t>
            </w:r>
          </w:p>
          <w:p w:rsidR="003D5E4C" w:rsidRPr="00941118" w:rsidRDefault="003D5E4C" w:rsidP="009B477C">
            <w:pPr>
              <w:pStyle w:val="teksttabeli"/>
              <w:rPr>
                <w:rFonts w:eastAsia="Calibri"/>
              </w:rPr>
            </w:pPr>
            <w:r w:rsidRPr="00941118">
              <w:rPr>
                <w:rFonts w:eastAsia="Calibri"/>
              </w:rPr>
              <w:t>wyjaśnia, że powołanie przez Boga jest zaproszeniem do przyjaźni z Nim (A.2.1).</w:t>
            </w:r>
          </w:p>
          <w:p w:rsidR="003D5E4C" w:rsidRPr="00941118" w:rsidRDefault="003D5E4C" w:rsidP="009B477C">
            <w:pPr>
              <w:pStyle w:val="teksttabeli"/>
              <w:rPr>
                <w:rFonts w:eastAsia="Calibri"/>
              </w:rPr>
            </w:pPr>
            <w:r w:rsidRPr="00941118">
              <w:rPr>
                <w:rFonts w:eastAsia="Calibri"/>
              </w:rPr>
              <w:t>opisuje najważniejsze zwyczaje i tradycje związane z Adwentem (B.4.1),</w:t>
            </w:r>
          </w:p>
          <w:p w:rsidR="003D5E4C" w:rsidRPr="00941118" w:rsidRDefault="003D5E4C" w:rsidP="009B477C">
            <w:pPr>
              <w:pStyle w:val="teksttabeli"/>
              <w:rPr>
                <w:rFonts w:eastAsia="Calibri"/>
              </w:rPr>
            </w:pPr>
            <w:r w:rsidRPr="00941118">
              <w:rPr>
                <w:rFonts w:eastAsia="Calibri"/>
              </w:rPr>
              <w:t>wyjaśnia sens adwentowego oczekiwania (B.4.1),</w:t>
            </w:r>
          </w:p>
          <w:p w:rsidR="003D5E4C" w:rsidRPr="00941118" w:rsidRDefault="003D5E4C" w:rsidP="009B477C">
            <w:pPr>
              <w:pStyle w:val="teksttabeli"/>
              <w:rPr>
                <w:rFonts w:eastAsia="Calibri"/>
              </w:rPr>
            </w:pPr>
            <w:r w:rsidRPr="00941118">
              <w:rPr>
                <w:rFonts w:eastAsia="Calibri"/>
              </w:rPr>
              <w:t>wyjaśnia znaczenie wcielenia Syna Bożego (B.5.1),</w:t>
            </w:r>
          </w:p>
          <w:p w:rsidR="003D5E4C" w:rsidRPr="00941118" w:rsidRDefault="003D5E4C" w:rsidP="009B477C">
            <w:pPr>
              <w:pStyle w:val="teksttabeli"/>
              <w:rPr>
                <w:rFonts w:eastAsia="Calibri"/>
              </w:rPr>
            </w:pPr>
            <w:r w:rsidRPr="00941118">
              <w:rPr>
                <w:rFonts w:eastAsia="Calibri"/>
              </w:rPr>
              <w:t xml:space="preserve">omawia wybrane zwyczaje związane z </w:t>
            </w:r>
            <w:r w:rsidRPr="00941118">
              <w:rPr>
                <w:rFonts w:eastAsia="Calibri"/>
                <w:spacing w:val="-2"/>
              </w:rPr>
              <w:t>uroczystością Objawienia Pańskiego  (B.5.3)</w:t>
            </w:r>
          </w:p>
          <w:p w:rsidR="003D5E4C" w:rsidRPr="00941118" w:rsidRDefault="003D5E4C" w:rsidP="009B477C">
            <w:pPr>
              <w:pStyle w:val="teksttabeli"/>
              <w:rPr>
                <w:rFonts w:eastAsia="Calibri"/>
              </w:rPr>
            </w:pPr>
            <w:r w:rsidRPr="00941118">
              <w:rPr>
                <w:rFonts w:eastAsia="Calibri"/>
              </w:rPr>
              <w:t>podaje prawdę, że Jezus objawił się wszystkim ludziom,</w:t>
            </w:r>
          </w:p>
          <w:p w:rsidR="003D5E4C" w:rsidRPr="00941118" w:rsidRDefault="003D5E4C" w:rsidP="009B477C">
            <w:pPr>
              <w:pStyle w:val="teksttabeli"/>
              <w:rPr>
                <w:rFonts w:eastAsia="Calibri"/>
              </w:rPr>
            </w:pPr>
            <w:r w:rsidRPr="00941118">
              <w:rPr>
                <w:rFonts w:eastAsia="Calibri"/>
              </w:rPr>
              <w:t>podaje nazwy święta: „Objawienie Pańskie” i „Trzech Króli”,</w:t>
            </w:r>
          </w:p>
          <w:p w:rsidR="003D5E4C" w:rsidRPr="00941118" w:rsidRDefault="003D5E4C" w:rsidP="009B477C">
            <w:pPr>
              <w:pStyle w:val="teksttabeli"/>
              <w:rPr>
                <w:rFonts w:eastAsia="Calibri"/>
              </w:rPr>
            </w:pPr>
            <w:r w:rsidRPr="00941118">
              <w:rPr>
                <w:rFonts w:eastAsia="Calibri"/>
              </w:rPr>
              <w:t>podaje prawdę, że Bóg pragnie, byśmy mówili do Niego „Ojcze”,</w:t>
            </w:r>
          </w:p>
          <w:p w:rsidR="003D5E4C" w:rsidRPr="00941118" w:rsidRDefault="003D5E4C" w:rsidP="009B477C">
            <w:pPr>
              <w:pStyle w:val="teksttabeli"/>
              <w:rPr>
                <w:rFonts w:eastAsia="Calibri"/>
              </w:rPr>
            </w:pPr>
            <w:r w:rsidRPr="00941118">
              <w:rPr>
                <w:rFonts w:eastAsia="Calibri"/>
              </w:rPr>
              <w:t>uzasadnia potrzebę zaufania kochającemu Bogu (B.8.3),</w:t>
            </w:r>
          </w:p>
          <w:p w:rsidR="003D5E4C" w:rsidRPr="00941118" w:rsidRDefault="003D5E4C" w:rsidP="009B477C">
            <w:pPr>
              <w:pStyle w:val="teksttabeli"/>
              <w:rPr>
                <w:rFonts w:eastAsia="Calibri"/>
              </w:rPr>
            </w:pPr>
            <w:r w:rsidRPr="00941118">
              <w:rPr>
                <w:rFonts w:eastAsia="Calibri"/>
              </w:rPr>
              <w:t>wyjaśnia własnymi słowami pojęcie Bożego miłosierdzia (B.8.1),</w:t>
            </w:r>
          </w:p>
          <w:p w:rsidR="003D5E4C" w:rsidRPr="00CD3E58" w:rsidRDefault="003D5E4C" w:rsidP="009B477C">
            <w:pPr>
              <w:pStyle w:val="teksttabeli"/>
            </w:pPr>
            <w:r w:rsidRPr="00941118">
              <w:rPr>
                <w:rFonts w:eastAsia="Calibri"/>
              </w:rPr>
              <w:t xml:space="preserve">wymienia przejawy Bożego miłosierdzia ukazane w historii o synu marnotrawnym (B.8.2). </w:t>
            </w:r>
          </w:p>
          <w:p w:rsidR="003D5E4C" w:rsidRPr="00941118" w:rsidRDefault="003D5E4C" w:rsidP="009B477C">
            <w:pPr>
              <w:pStyle w:val="teksttabeli"/>
            </w:pPr>
            <w:r w:rsidRPr="00941118">
              <w:rPr>
                <w:rFonts w:eastAsia="Calibri"/>
              </w:rPr>
              <w:t>uzasadnia potrzebę zaufania miłosiernemu Ojcu (B.8.3).</w:t>
            </w:r>
          </w:p>
        </w:tc>
        <w:tc>
          <w:tcPr>
            <w:tcW w:w="2688" w:type="dxa"/>
          </w:tcPr>
          <w:p w:rsidR="003D5E4C" w:rsidRPr="00941118" w:rsidRDefault="003D5E4C" w:rsidP="009B477C">
            <w:pPr>
              <w:pStyle w:val="teksttabeli"/>
              <w:rPr>
                <w:rFonts w:eastAsia="Calibri"/>
              </w:rPr>
            </w:pPr>
            <w:r w:rsidRPr="00941118">
              <w:rPr>
                <w:rFonts w:eastAsia="Calibri"/>
              </w:rPr>
              <w:t>wyjaśnia określenie „Adwent”,</w:t>
            </w:r>
          </w:p>
          <w:p w:rsidR="003D5E4C" w:rsidRPr="00941118" w:rsidRDefault="003D5E4C" w:rsidP="009B477C">
            <w:pPr>
              <w:pStyle w:val="teksttabeli"/>
              <w:rPr>
                <w:rFonts w:eastAsia="Calibri"/>
              </w:rPr>
            </w:pPr>
            <w:r w:rsidRPr="00941118">
              <w:rPr>
                <w:rFonts w:eastAsia="Calibri"/>
              </w:rPr>
              <w:t>podaje przykłady życzeń związanych z osobą Jezusa,</w:t>
            </w:r>
          </w:p>
          <w:p w:rsidR="003D5E4C" w:rsidRPr="00941118" w:rsidRDefault="003D5E4C" w:rsidP="009B477C">
            <w:pPr>
              <w:pStyle w:val="teksttabeli"/>
              <w:rPr>
                <w:rFonts w:eastAsia="Calibri"/>
              </w:rPr>
            </w:pPr>
            <w:r w:rsidRPr="00941118">
              <w:rPr>
                <w:rFonts w:eastAsia="Calibri"/>
              </w:rPr>
              <w:t>wyjaśnia przesłanie świąt: „Objawienie Pańskie” i</w:t>
            </w:r>
            <w:r>
              <w:rPr>
                <w:rFonts w:eastAsia="Calibri"/>
              </w:rPr>
              <w:t> </w:t>
            </w:r>
            <w:r w:rsidRPr="00941118">
              <w:rPr>
                <w:rFonts w:eastAsia="Calibri"/>
              </w:rPr>
              <w:t xml:space="preserve">„Trzech Króli”, </w:t>
            </w:r>
          </w:p>
          <w:p w:rsidR="003D5E4C" w:rsidRPr="00941118" w:rsidRDefault="003D5E4C" w:rsidP="009B477C">
            <w:pPr>
              <w:pStyle w:val="teksttabeli"/>
              <w:rPr>
                <w:rFonts w:eastAsia="Calibri"/>
              </w:rPr>
            </w:pPr>
            <w:r w:rsidRPr="00941118">
              <w:rPr>
                <w:rFonts w:eastAsia="Calibri"/>
              </w:rPr>
              <w:t>opowiada o drodze mędrców do Betlejem i</w:t>
            </w:r>
            <w:r>
              <w:rPr>
                <w:rFonts w:eastAsia="Calibri"/>
              </w:rPr>
              <w:t> </w:t>
            </w:r>
            <w:r w:rsidRPr="00941118">
              <w:rPr>
                <w:rFonts w:eastAsia="Calibri"/>
              </w:rPr>
              <w:t>pokłonie przed Dzieciątkiem,</w:t>
            </w:r>
          </w:p>
          <w:p w:rsidR="003D5E4C" w:rsidRPr="00941118" w:rsidRDefault="003D5E4C" w:rsidP="009B477C">
            <w:pPr>
              <w:pStyle w:val="teksttabeli"/>
              <w:rPr>
                <w:rFonts w:eastAsia="Calibri"/>
              </w:rPr>
            </w:pPr>
            <w:r w:rsidRPr="00941118">
              <w:rPr>
                <w:rFonts w:eastAsia="Calibri"/>
              </w:rPr>
              <w:t>wyjaśnia, że w modlitwie „Ojcze nasz” prosimy o</w:t>
            </w:r>
            <w:r>
              <w:rPr>
                <w:rFonts w:eastAsia="Calibri"/>
              </w:rPr>
              <w:t> </w:t>
            </w:r>
            <w:r w:rsidRPr="00941118">
              <w:rPr>
                <w:rFonts w:eastAsia="Calibri"/>
              </w:rPr>
              <w:t>pomoc dla siebie i</w:t>
            </w:r>
            <w:r>
              <w:rPr>
                <w:rFonts w:eastAsia="Calibri"/>
              </w:rPr>
              <w:t> </w:t>
            </w:r>
            <w:r w:rsidRPr="00941118">
              <w:rPr>
                <w:rFonts w:eastAsia="Calibri"/>
              </w:rPr>
              <w:t>potrzebujących,</w:t>
            </w:r>
          </w:p>
          <w:p w:rsidR="003D5E4C" w:rsidRPr="00941118" w:rsidRDefault="003D5E4C" w:rsidP="009B477C">
            <w:pPr>
              <w:pStyle w:val="teksttabeli"/>
              <w:rPr>
                <w:rFonts w:eastAsia="Calibri"/>
              </w:rPr>
            </w:pPr>
            <w:r w:rsidRPr="00941118">
              <w:rPr>
                <w:rFonts w:eastAsia="Calibri"/>
              </w:rPr>
              <w:t>opowiada przypowieść o</w:t>
            </w:r>
            <w:r>
              <w:rPr>
                <w:rFonts w:eastAsia="Calibri"/>
              </w:rPr>
              <w:t> </w:t>
            </w:r>
            <w:r w:rsidRPr="00941118">
              <w:rPr>
                <w:rFonts w:eastAsia="Calibri"/>
              </w:rPr>
              <w:t>zagubionej owcy,</w:t>
            </w:r>
          </w:p>
          <w:p w:rsidR="003D5E4C" w:rsidRPr="00941118" w:rsidRDefault="003D5E4C" w:rsidP="009B477C">
            <w:pPr>
              <w:pStyle w:val="teksttabeli"/>
              <w:rPr>
                <w:rFonts w:eastAsia="Calibri"/>
              </w:rPr>
            </w:pPr>
            <w:r w:rsidRPr="00941118">
              <w:rPr>
                <w:rFonts w:eastAsia="Calibri"/>
              </w:rPr>
              <w:t>podaje prawdę, że Bóg poszukuje „zagubionego” człowieka.</w:t>
            </w:r>
          </w:p>
        </w:tc>
        <w:tc>
          <w:tcPr>
            <w:tcW w:w="2840" w:type="dxa"/>
          </w:tcPr>
          <w:p w:rsidR="003D5E4C" w:rsidRPr="00941118" w:rsidRDefault="003D5E4C" w:rsidP="009B477C">
            <w:pPr>
              <w:pStyle w:val="teksttabeli"/>
              <w:rPr>
                <w:rFonts w:eastAsia="Calibri"/>
              </w:rPr>
            </w:pPr>
            <w:r w:rsidRPr="00941118">
              <w:rPr>
                <w:rFonts w:eastAsia="Calibri"/>
              </w:rPr>
              <w:t>opowiada o rozmowie Samuela z Bogiem,</w:t>
            </w:r>
          </w:p>
          <w:p w:rsidR="003D5E4C" w:rsidRPr="00941118" w:rsidRDefault="003D5E4C" w:rsidP="009B477C">
            <w:pPr>
              <w:pStyle w:val="teksttabeli"/>
              <w:rPr>
                <w:rFonts w:eastAsia="Calibri"/>
              </w:rPr>
            </w:pPr>
            <w:r w:rsidRPr="00941118">
              <w:rPr>
                <w:rFonts w:eastAsia="Calibri"/>
              </w:rPr>
              <w:t>podaje prawdę, że Bogu jako dobremu Ojcu może powiedzieć o wszystkim,</w:t>
            </w:r>
          </w:p>
          <w:p w:rsidR="003D5E4C" w:rsidRPr="00941118" w:rsidRDefault="003D5E4C" w:rsidP="009B477C">
            <w:pPr>
              <w:pStyle w:val="teksttabeli"/>
              <w:rPr>
                <w:rFonts w:eastAsia="Calibri"/>
              </w:rPr>
            </w:pPr>
            <w:r w:rsidRPr="00941118">
              <w:rPr>
                <w:rFonts w:eastAsia="Calibri"/>
              </w:rPr>
              <w:t xml:space="preserve">układa proste modlitwy prośby, dziękczynienia, </w:t>
            </w:r>
            <w:r w:rsidRPr="00941118">
              <w:rPr>
                <w:rFonts w:eastAsia="Calibri"/>
                <w:spacing w:val="-4"/>
              </w:rPr>
              <w:t>uwielbienia i przeproszenia,</w:t>
            </w:r>
          </w:p>
          <w:p w:rsidR="003D5E4C" w:rsidRPr="00941118" w:rsidRDefault="003D5E4C" w:rsidP="009B477C">
            <w:pPr>
              <w:pStyle w:val="teksttabeli"/>
              <w:rPr>
                <w:rFonts w:eastAsia="Calibri"/>
              </w:rPr>
            </w:pPr>
            <w:r w:rsidRPr="00941118">
              <w:rPr>
                <w:rFonts w:eastAsia="Calibri"/>
              </w:rPr>
              <w:t>omawia znaczenie symboli adwentowych,</w:t>
            </w:r>
          </w:p>
          <w:p w:rsidR="003D5E4C" w:rsidRPr="00941118" w:rsidRDefault="003D5E4C" w:rsidP="009B477C">
            <w:pPr>
              <w:pStyle w:val="teksttabeli"/>
              <w:rPr>
                <w:rFonts w:eastAsia="Calibri"/>
              </w:rPr>
            </w:pPr>
            <w:r w:rsidRPr="00941118">
              <w:rPr>
                <w:rFonts w:eastAsia="Calibri"/>
              </w:rPr>
              <w:t>omawia okoliczności narodzenia Jezusa,</w:t>
            </w:r>
          </w:p>
          <w:p w:rsidR="003D5E4C" w:rsidRPr="00941118" w:rsidRDefault="003D5E4C" w:rsidP="009B477C">
            <w:pPr>
              <w:pStyle w:val="teksttabeli"/>
              <w:rPr>
                <w:rFonts w:eastAsia="Calibri"/>
              </w:rPr>
            </w:pPr>
            <w:r w:rsidRPr="00941118">
              <w:rPr>
                <w:rFonts w:eastAsia="Calibri"/>
              </w:rPr>
              <w:t>wyjaśnia, czego symbolem może być gwiazda,</w:t>
            </w:r>
          </w:p>
          <w:p w:rsidR="003D5E4C" w:rsidRPr="00941118" w:rsidRDefault="003D5E4C" w:rsidP="009B477C">
            <w:pPr>
              <w:pStyle w:val="teksttabeli"/>
              <w:rPr>
                <w:rFonts w:eastAsia="Calibri"/>
              </w:rPr>
            </w:pPr>
            <w:r w:rsidRPr="00941118">
              <w:rPr>
                <w:rFonts w:eastAsia="Calibri"/>
              </w:rPr>
              <w:t>wyjaśnia znaczenie darów złożonych przez mędrców,</w:t>
            </w:r>
          </w:p>
          <w:p w:rsidR="003D5E4C" w:rsidRPr="00941118" w:rsidRDefault="003D5E4C" w:rsidP="009B477C">
            <w:pPr>
              <w:pStyle w:val="teksttabeli"/>
              <w:rPr>
                <w:rFonts w:eastAsia="Calibri"/>
              </w:rPr>
            </w:pPr>
            <w:r w:rsidRPr="00941118">
              <w:rPr>
                <w:rFonts w:eastAsia="Calibri"/>
              </w:rPr>
              <w:t>opowiada przypowieść o</w:t>
            </w:r>
            <w:r>
              <w:rPr>
                <w:rFonts w:eastAsia="Calibri"/>
              </w:rPr>
              <w:t> </w:t>
            </w:r>
            <w:r w:rsidRPr="00941118">
              <w:rPr>
                <w:rFonts w:eastAsia="Calibri"/>
              </w:rPr>
              <w:t>miłosiernym Ojcu,</w:t>
            </w:r>
          </w:p>
          <w:p w:rsidR="003D5E4C" w:rsidRPr="00941118" w:rsidRDefault="003D5E4C" w:rsidP="009B477C">
            <w:pPr>
              <w:pStyle w:val="teksttabeli"/>
              <w:rPr>
                <w:rFonts w:eastAsia="Calibri"/>
              </w:rPr>
            </w:pPr>
            <w:r w:rsidRPr="00941118">
              <w:rPr>
                <w:rFonts w:eastAsia="Calibri"/>
              </w:rPr>
              <w:t>omawia postawy syna marnotrawnego wobec ojca,</w:t>
            </w:r>
          </w:p>
          <w:p w:rsidR="003D5E4C" w:rsidRPr="00941118" w:rsidRDefault="003D5E4C" w:rsidP="009B477C">
            <w:pPr>
              <w:pStyle w:val="teksttabeli"/>
            </w:pPr>
            <w:r w:rsidRPr="00941118">
              <w:rPr>
                <w:rFonts w:eastAsia="Calibri"/>
              </w:rPr>
              <w:t>uzasadnia, dlacz</w:t>
            </w:r>
            <w:r>
              <w:rPr>
                <w:rFonts w:eastAsia="Calibri"/>
              </w:rPr>
              <w:t>ego powinniśmy przepraszać Boga.</w:t>
            </w:r>
          </w:p>
        </w:tc>
        <w:tc>
          <w:tcPr>
            <w:tcW w:w="1654" w:type="dxa"/>
          </w:tcPr>
          <w:p w:rsidR="003D5E4C" w:rsidRPr="00941118" w:rsidRDefault="003D5E4C" w:rsidP="009B477C">
            <w:pPr>
              <w:pStyle w:val="teksttabeli"/>
              <w:rPr>
                <w:rFonts w:eastAsia="Calibri"/>
              </w:rPr>
            </w:pPr>
            <w:r w:rsidRPr="00941118">
              <w:rPr>
                <w:rFonts w:eastAsia="Calibri"/>
              </w:rPr>
              <w:t>na podstawie opowiadania biblijnego i</w:t>
            </w:r>
            <w:r>
              <w:rPr>
                <w:rFonts w:eastAsia="Calibri"/>
              </w:rPr>
              <w:t> </w:t>
            </w:r>
            <w:r w:rsidRPr="00941118">
              <w:rPr>
                <w:rFonts w:eastAsia="Calibri"/>
              </w:rPr>
              <w:t>obrazu opowiada scenę zwiastowania,</w:t>
            </w:r>
          </w:p>
          <w:p w:rsidR="003D5E4C" w:rsidRPr="00941118" w:rsidRDefault="003D5E4C" w:rsidP="009B477C">
            <w:pPr>
              <w:pStyle w:val="teksttabeli"/>
              <w:rPr>
                <w:rFonts w:eastAsia="Calibri"/>
              </w:rPr>
            </w:pPr>
            <w:r w:rsidRPr="00941118">
              <w:rPr>
                <w:rFonts w:eastAsia="Calibri"/>
              </w:rPr>
              <w:t>wyjaśnia wybrane prośby modlitwy „Ojcze nasz”,</w:t>
            </w:r>
          </w:p>
          <w:p w:rsidR="003D5E4C" w:rsidRDefault="003D5E4C" w:rsidP="009B477C">
            <w:pPr>
              <w:pStyle w:val="teksttabeli"/>
              <w:numPr>
                <w:ilvl w:val="0"/>
                <w:numId w:val="0"/>
              </w:numPr>
            </w:pPr>
          </w:p>
        </w:tc>
      </w:tr>
    </w:tbl>
    <w:p w:rsidR="003D5E4C" w:rsidRDefault="003D5E4C" w:rsidP="003D5E4C">
      <w:pPr>
        <w:pStyle w:val="Nagwek1"/>
        <w:spacing w:line="360" w:lineRule="auto"/>
        <w:ind w:firstLine="0"/>
        <w:jc w:val="left"/>
      </w:pPr>
      <w:r>
        <w:rPr>
          <w:b w:val="0"/>
          <w:bCs/>
          <w:caps/>
          <w:smallCaps/>
          <w:sz w:val="28"/>
        </w:rPr>
        <w:br w:type="page"/>
      </w:r>
    </w:p>
    <w:tbl>
      <w:tblPr>
        <w:tblW w:w="15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817"/>
        <w:gridCol w:w="3119"/>
        <w:gridCol w:w="3634"/>
        <w:gridCol w:w="2835"/>
        <w:gridCol w:w="2693"/>
        <w:gridCol w:w="2143"/>
      </w:tblGrid>
      <w:tr w:rsidR="003D5E4C" w:rsidTr="009B477C">
        <w:trPr>
          <w:trHeight w:val="222"/>
        </w:trPr>
        <w:tc>
          <w:tcPr>
            <w:tcW w:w="817" w:type="dxa"/>
            <w:vMerge w:val="restart"/>
            <w:vAlign w:val="center"/>
          </w:tcPr>
          <w:p w:rsidR="003D5E4C" w:rsidRDefault="003D5E4C" w:rsidP="009B477C">
            <w:pPr>
              <w:pStyle w:val="Nagwek1"/>
              <w:spacing w:line="360" w:lineRule="auto"/>
              <w:ind w:firstLine="0"/>
              <w:jc w:val="center"/>
            </w:pPr>
            <w:r w:rsidRPr="009B05C3">
              <w:rPr>
                <w:sz w:val="22"/>
              </w:rPr>
              <w:lastRenderedPageBreak/>
              <w:t>Dział</w:t>
            </w:r>
          </w:p>
        </w:tc>
        <w:tc>
          <w:tcPr>
            <w:tcW w:w="14424" w:type="dxa"/>
            <w:gridSpan w:val="5"/>
          </w:tcPr>
          <w:p w:rsidR="003D5E4C" w:rsidRDefault="003D5E4C" w:rsidP="009B477C">
            <w:pPr>
              <w:pStyle w:val="Nagwek1"/>
              <w:ind w:firstLine="0"/>
              <w:jc w:val="center"/>
            </w:pPr>
            <w:r>
              <w:t>OCENA</w:t>
            </w:r>
          </w:p>
        </w:tc>
      </w:tr>
      <w:tr w:rsidR="003D5E4C" w:rsidTr="009B477C">
        <w:tc>
          <w:tcPr>
            <w:tcW w:w="817" w:type="dxa"/>
            <w:vMerge/>
          </w:tcPr>
          <w:p w:rsidR="003D5E4C" w:rsidRPr="00DC73FA" w:rsidRDefault="003D5E4C" w:rsidP="009B477C">
            <w:pPr>
              <w:pStyle w:val="Nagwek1"/>
              <w:ind w:firstLine="0"/>
            </w:pPr>
          </w:p>
        </w:tc>
        <w:tc>
          <w:tcPr>
            <w:tcW w:w="3119" w:type="dxa"/>
          </w:tcPr>
          <w:p w:rsidR="003D5E4C" w:rsidRDefault="003D5E4C" w:rsidP="009B477C">
            <w:pPr>
              <w:pStyle w:val="Nagwek1"/>
              <w:spacing w:line="360" w:lineRule="auto"/>
              <w:ind w:firstLine="0"/>
              <w:jc w:val="center"/>
            </w:pPr>
            <w:r>
              <w:t>dopuszczająca</w:t>
            </w:r>
          </w:p>
        </w:tc>
        <w:tc>
          <w:tcPr>
            <w:tcW w:w="3634" w:type="dxa"/>
          </w:tcPr>
          <w:p w:rsidR="003D5E4C" w:rsidRDefault="002E68A5" w:rsidP="009B477C">
            <w:pPr>
              <w:pStyle w:val="Nagwek1"/>
              <w:spacing w:line="360" w:lineRule="auto"/>
              <w:ind w:firstLine="0"/>
              <w:jc w:val="center"/>
            </w:pPr>
            <w:r>
              <w:t>D</w:t>
            </w:r>
            <w:r w:rsidR="003D5E4C">
              <w:t>ostateczna</w:t>
            </w:r>
          </w:p>
        </w:tc>
        <w:tc>
          <w:tcPr>
            <w:tcW w:w="2835" w:type="dxa"/>
          </w:tcPr>
          <w:p w:rsidR="003D5E4C" w:rsidRDefault="003D5E4C" w:rsidP="009B477C">
            <w:pPr>
              <w:pStyle w:val="Nagwek1"/>
              <w:spacing w:line="360" w:lineRule="auto"/>
              <w:ind w:firstLine="0"/>
              <w:jc w:val="center"/>
            </w:pPr>
            <w:r>
              <w:t>dobra</w:t>
            </w:r>
          </w:p>
        </w:tc>
        <w:tc>
          <w:tcPr>
            <w:tcW w:w="2693" w:type="dxa"/>
          </w:tcPr>
          <w:p w:rsidR="003D5E4C" w:rsidRDefault="003D5E4C" w:rsidP="009B477C">
            <w:pPr>
              <w:pStyle w:val="Nagwek1"/>
              <w:spacing w:line="360" w:lineRule="auto"/>
              <w:ind w:firstLine="0"/>
              <w:jc w:val="center"/>
            </w:pPr>
            <w:r>
              <w:t>bardzo dobra</w:t>
            </w:r>
          </w:p>
        </w:tc>
        <w:tc>
          <w:tcPr>
            <w:tcW w:w="2143" w:type="dxa"/>
          </w:tcPr>
          <w:p w:rsidR="003D5E4C" w:rsidRDefault="003D5E4C" w:rsidP="009B477C">
            <w:pPr>
              <w:pStyle w:val="Nagwek1"/>
              <w:spacing w:line="360" w:lineRule="auto"/>
              <w:ind w:firstLine="0"/>
              <w:jc w:val="center"/>
            </w:pPr>
            <w:r>
              <w:t>celująca</w:t>
            </w:r>
          </w:p>
        </w:tc>
      </w:tr>
      <w:tr w:rsidR="003D5E4C" w:rsidTr="009B477C">
        <w:trPr>
          <w:cantSplit/>
          <w:trHeight w:val="1134"/>
        </w:trPr>
        <w:tc>
          <w:tcPr>
            <w:tcW w:w="817" w:type="dxa"/>
            <w:textDirection w:val="btLr"/>
            <w:vAlign w:val="center"/>
          </w:tcPr>
          <w:p w:rsidR="003D5E4C" w:rsidRPr="00476C94" w:rsidRDefault="003D5E4C" w:rsidP="009B477C">
            <w:pPr>
              <w:pStyle w:val="Nagwek1"/>
              <w:spacing w:line="360" w:lineRule="auto"/>
              <w:ind w:left="113" w:right="113" w:firstLine="0"/>
              <w:jc w:val="center"/>
            </w:pPr>
            <w:r w:rsidRPr="00476C94">
              <w:rPr>
                <w:bCs/>
              </w:rPr>
              <w:t>V. Bóg jest w mojej</w:t>
            </w:r>
            <w:r>
              <w:rPr>
                <w:bCs/>
              </w:rPr>
              <w:t xml:space="preserve"> </w:t>
            </w:r>
            <w:r w:rsidRPr="00476C94">
              <w:rPr>
                <w:bCs/>
              </w:rPr>
              <w:t>rodzinie</w:t>
            </w:r>
          </w:p>
        </w:tc>
        <w:tc>
          <w:tcPr>
            <w:tcW w:w="3119" w:type="dxa"/>
          </w:tcPr>
          <w:p w:rsidR="003D5E4C" w:rsidRPr="00476C94" w:rsidRDefault="003D5E4C" w:rsidP="009B477C">
            <w:pPr>
              <w:pStyle w:val="teksttabeli"/>
              <w:rPr>
                <w:rFonts w:eastAsia="Calibri"/>
              </w:rPr>
            </w:pPr>
            <w:r w:rsidRPr="00476C94">
              <w:rPr>
                <w:rFonts w:eastAsia="Calibri"/>
              </w:rPr>
              <w:t>podaje przykłady, w jaki sposób okazują miłość rodzice dzieciom i dzieci rodzicom,</w:t>
            </w:r>
          </w:p>
          <w:p w:rsidR="003D5E4C" w:rsidRPr="00476C94" w:rsidRDefault="003D5E4C" w:rsidP="009B477C">
            <w:pPr>
              <w:pStyle w:val="teksttabeli"/>
              <w:rPr>
                <w:rFonts w:eastAsia="Calibri"/>
              </w:rPr>
            </w:pPr>
            <w:r w:rsidRPr="00476C94">
              <w:rPr>
                <w:rFonts w:eastAsia="Calibri"/>
              </w:rPr>
              <w:t>wskazuje na więzi osobowe w</w:t>
            </w:r>
            <w:r>
              <w:rPr>
                <w:rFonts w:eastAsia="Calibri"/>
              </w:rPr>
              <w:t> </w:t>
            </w:r>
            <w:r w:rsidRPr="00476C94">
              <w:rPr>
                <w:rFonts w:eastAsia="Calibri"/>
              </w:rPr>
              <w:t>rodzinie (E.2.2),</w:t>
            </w:r>
          </w:p>
          <w:p w:rsidR="003D5E4C" w:rsidRPr="00CD3E58" w:rsidRDefault="003D5E4C" w:rsidP="009B477C">
            <w:pPr>
              <w:pStyle w:val="teksttabeli"/>
            </w:pPr>
            <w:r w:rsidRPr="00476C94">
              <w:rPr>
                <w:rFonts w:eastAsia="Calibri"/>
              </w:rPr>
              <w:t xml:space="preserve">podaje prawdę, </w:t>
            </w:r>
            <w:r>
              <w:rPr>
                <w:rFonts w:eastAsia="Calibri"/>
              </w:rPr>
              <w:t>że Bóg daje radość zabawy,</w:t>
            </w:r>
            <w:r w:rsidRPr="00476C94">
              <w:rPr>
                <w:rFonts w:eastAsia="Calibri"/>
              </w:rPr>
              <w:t xml:space="preserve"> </w:t>
            </w:r>
          </w:p>
          <w:p w:rsidR="003D5E4C" w:rsidRPr="00476C94" w:rsidRDefault="003D5E4C" w:rsidP="009B477C">
            <w:pPr>
              <w:pStyle w:val="teksttabeli"/>
            </w:pPr>
            <w:r w:rsidRPr="00476C94">
              <w:rPr>
                <w:rFonts w:eastAsia="Calibri"/>
              </w:rPr>
              <w:t>podaje przykłady spędzania wolnego czasu z kolegami i</w:t>
            </w:r>
            <w:r>
              <w:rPr>
                <w:rFonts w:eastAsia="Calibri"/>
              </w:rPr>
              <w:t> </w:t>
            </w:r>
            <w:r w:rsidRPr="00476C94">
              <w:rPr>
                <w:rFonts w:eastAsia="Calibri"/>
              </w:rPr>
              <w:t>przyjaciółmi.</w:t>
            </w:r>
          </w:p>
        </w:tc>
        <w:tc>
          <w:tcPr>
            <w:tcW w:w="3634" w:type="dxa"/>
          </w:tcPr>
          <w:p w:rsidR="003D5E4C" w:rsidRPr="00476C94" w:rsidRDefault="003D5E4C" w:rsidP="009B477C">
            <w:pPr>
              <w:pStyle w:val="teksttabeli"/>
              <w:rPr>
                <w:rFonts w:eastAsia="Calibri"/>
              </w:rPr>
            </w:pPr>
            <w:r w:rsidRPr="00476C94">
              <w:rPr>
                <w:rFonts w:eastAsia="Calibri"/>
              </w:rPr>
              <w:t>podaje prawdę, że najlepszym wzorem miłości jest Bóg,</w:t>
            </w:r>
          </w:p>
          <w:p w:rsidR="003D5E4C" w:rsidRPr="00476C94" w:rsidRDefault="003D5E4C" w:rsidP="009B477C">
            <w:pPr>
              <w:pStyle w:val="teksttabeli"/>
              <w:rPr>
                <w:rFonts w:eastAsia="Calibri"/>
              </w:rPr>
            </w:pPr>
            <w:r w:rsidRPr="00476C94">
              <w:rPr>
                <w:rFonts w:eastAsia="Calibri"/>
              </w:rPr>
              <w:t>wymienia przykłady budowania dobrych relacji we wspólnocie rodzinnej (E.2.2),</w:t>
            </w:r>
          </w:p>
          <w:p w:rsidR="003D5E4C" w:rsidRPr="00476C94" w:rsidRDefault="003D5E4C" w:rsidP="009B477C">
            <w:pPr>
              <w:pStyle w:val="teksttabeli"/>
              <w:rPr>
                <w:rFonts w:eastAsia="Calibri"/>
              </w:rPr>
            </w:pPr>
            <w:r w:rsidRPr="00476C94">
              <w:rPr>
                <w:rFonts w:eastAsia="Calibri"/>
              </w:rPr>
              <w:t>wskazuje, że Bóg okazuje swoją miłość dzieciom przez rodziców i odwrotnie,</w:t>
            </w:r>
          </w:p>
          <w:p w:rsidR="003D5E4C" w:rsidRPr="00476C94" w:rsidRDefault="003D5E4C" w:rsidP="009B477C">
            <w:pPr>
              <w:pStyle w:val="teksttabeli"/>
              <w:rPr>
                <w:rFonts w:eastAsia="Calibri"/>
              </w:rPr>
            </w:pPr>
            <w:r w:rsidRPr="00476C94">
              <w:rPr>
                <w:rFonts w:eastAsia="Calibri"/>
              </w:rPr>
              <w:t>rozpoznaje i nazywa emocje swoje oraz innych osób (E.1.4),</w:t>
            </w:r>
          </w:p>
          <w:p w:rsidR="003D5E4C" w:rsidRPr="00476C94" w:rsidRDefault="003D5E4C" w:rsidP="009B477C">
            <w:pPr>
              <w:pStyle w:val="teksttabeli"/>
              <w:rPr>
                <w:spacing w:val="-4"/>
              </w:rPr>
            </w:pPr>
            <w:r w:rsidRPr="00476C94">
              <w:rPr>
                <w:rFonts w:eastAsia="Calibri"/>
              </w:rPr>
              <w:t>wskazuje, że życie rodzinne powinno nas prowadzić do nieba</w:t>
            </w:r>
            <w:r w:rsidRPr="00476C94">
              <w:rPr>
                <w:rFonts w:eastAsia="Calibri"/>
                <w:spacing w:val="-4"/>
              </w:rPr>
              <w:t>.</w:t>
            </w:r>
          </w:p>
        </w:tc>
        <w:tc>
          <w:tcPr>
            <w:tcW w:w="2835" w:type="dxa"/>
          </w:tcPr>
          <w:p w:rsidR="003D5E4C" w:rsidRPr="00476C94" w:rsidRDefault="003D5E4C" w:rsidP="009B477C">
            <w:pPr>
              <w:pStyle w:val="teksttabeli"/>
              <w:rPr>
                <w:rFonts w:eastAsia="Calibri"/>
              </w:rPr>
            </w:pPr>
            <w:r w:rsidRPr="00476C94">
              <w:rPr>
                <w:rFonts w:eastAsia="Calibri"/>
              </w:rPr>
              <w:t>wyjaśnia, że najważniejszą więzią w rodzinie jest miłość,</w:t>
            </w:r>
          </w:p>
          <w:p w:rsidR="003D5E4C" w:rsidRPr="00476C94" w:rsidRDefault="003D5E4C" w:rsidP="009B477C">
            <w:pPr>
              <w:pStyle w:val="teksttabeli"/>
              <w:rPr>
                <w:rFonts w:eastAsia="Calibri"/>
              </w:rPr>
            </w:pPr>
            <w:r w:rsidRPr="00476C94">
              <w:rPr>
                <w:rFonts w:eastAsia="Calibri"/>
              </w:rPr>
              <w:t>wyjaśnia, że brak miłości rodziców (lub jednego) Bóg wynagradza na inne sposoby,</w:t>
            </w:r>
          </w:p>
          <w:p w:rsidR="003D5E4C" w:rsidRPr="00476C94" w:rsidRDefault="003D5E4C" w:rsidP="009B477C">
            <w:pPr>
              <w:pStyle w:val="teksttabeli"/>
            </w:pPr>
            <w:r w:rsidRPr="00476C94">
              <w:rPr>
                <w:rFonts w:eastAsia="Calibri"/>
              </w:rPr>
              <w:t>wskazuje, że po przodkach dziedziczymy rzeczy materialne, cechy charak</w:t>
            </w:r>
            <w:r>
              <w:rPr>
                <w:rFonts w:eastAsia="Calibri"/>
              </w:rPr>
              <w:t>teru, umiejętności.</w:t>
            </w:r>
          </w:p>
        </w:tc>
        <w:tc>
          <w:tcPr>
            <w:tcW w:w="2693" w:type="dxa"/>
          </w:tcPr>
          <w:p w:rsidR="003D5E4C" w:rsidRPr="00476C94" w:rsidRDefault="003D5E4C" w:rsidP="009B477C">
            <w:pPr>
              <w:pStyle w:val="teksttabeli"/>
              <w:rPr>
                <w:rFonts w:eastAsia="Calibri"/>
              </w:rPr>
            </w:pPr>
            <w:r w:rsidRPr="00476C94">
              <w:rPr>
                <w:rFonts w:eastAsia="Calibri"/>
              </w:rPr>
              <w:t>wyjaśnia, czym różnią się obowiązki rodziców od obowiązków dziecka,</w:t>
            </w:r>
          </w:p>
          <w:p w:rsidR="003D5E4C" w:rsidRPr="00476C94" w:rsidRDefault="003D5E4C" w:rsidP="009B477C">
            <w:pPr>
              <w:pStyle w:val="teksttabeli"/>
            </w:pPr>
            <w:r w:rsidRPr="00476C94">
              <w:rPr>
                <w:rFonts w:eastAsia="Calibri"/>
              </w:rPr>
              <w:t>wyjaśnia, na co nie powinno się poświęcać zbyt wiele czasu.</w:t>
            </w:r>
          </w:p>
        </w:tc>
        <w:tc>
          <w:tcPr>
            <w:tcW w:w="2143" w:type="dxa"/>
          </w:tcPr>
          <w:p w:rsidR="003D5E4C" w:rsidRPr="00476C94" w:rsidRDefault="003D5E4C" w:rsidP="009B477C">
            <w:pPr>
              <w:pStyle w:val="teksttabeli"/>
              <w:rPr>
                <w:rFonts w:eastAsia="Calibri"/>
              </w:rPr>
            </w:pPr>
            <w:r w:rsidRPr="00476C94">
              <w:rPr>
                <w:rFonts w:eastAsia="Calibri"/>
                <w:spacing w:val="-4"/>
              </w:rPr>
              <w:t>charakteryzuje</w:t>
            </w:r>
            <w:r w:rsidRPr="00476C94">
              <w:rPr>
                <w:rFonts w:eastAsia="Calibri"/>
              </w:rPr>
              <w:t xml:space="preserve"> wspólnotę rodzinną,</w:t>
            </w:r>
          </w:p>
          <w:p w:rsidR="003D5E4C" w:rsidRPr="00476C94" w:rsidRDefault="003D5E4C" w:rsidP="009B477C">
            <w:pPr>
              <w:pStyle w:val="teksttabeli"/>
              <w:rPr>
                <w:rFonts w:eastAsia="Calibri"/>
              </w:rPr>
            </w:pPr>
            <w:r w:rsidRPr="00476C94">
              <w:rPr>
                <w:rFonts w:eastAsia="Calibri"/>
              </w:rPr>
              <w:t>wyjaśnia rolę opiekunów i rodziców zastępczych wobec dzieci, które nie mają rodziców,</w:t>
            </w:r>
          </w:p>
          <w:p w:rsidR="003D5E4C" w:rsidRPr="00476C94" w:rsidRDefault="003D5E4C" w:rsidP="009B477C">
            <w:pPr>
              <w:pStyle w:val="teksttabeli"/>
            </w:pPr>
            <w:r w:rsidRPr="00476C94">
              <w:rPr>
                <w:rFonts w:eastAsia="Calibri"/>
              </w:rPr>
              <w:t>uzasadnia, dlaczego dzieci mają prawo do odpoczynku.</w:t>
            </w:r>
          </w:p>
        </w:tc>
      </w:tr>
      <w:tr w:rsidR="003D5E4C" w:rsidRPr="000720C9" w:rsidTr="009B477C">
        <w:trPr>
          <w:cantSplit/>
          <w:trHeight w:val="1134"/>
        </w:trPr>
        <w:tc>
          <w:tcPr>
            <w:tcW w:w="817" w:type="dxa"/>
            <w:textDirection w:val="btLr"/>
            <w:vAlign w:val="center"/>
          </w:tcPr>
          <w:p w:rsidR="003D5E4C" w:rsidRPr="00CD7121" w:rsidRDefault="003D5E4C" w:rsidP="009B477C">
            <w:pPr>
              <w:pStyle w:val="Nagwek1"/>
              <w:spacing w:line="360" w:lineRule="auto"/>
              <w:ind w:left="113" w:right="113" w:firstLine="0"/>
              <w:jc w:val="center"/>
            </w:pPr>
            <w:r w:rsidRPr="00CD7121">
              <w:t>VI. Bóg zbawia</w:t>
            </w:r>
          </w:p>
        </w:tc>
        <w:tc>
          <w:tcPr>
            <w:tcW w:w="3119" w:type="dxa"/>
          </w:tcPr>
          <w:p w:rsidR="003D5E4C" w:rsidRPr="00CD7121" w:rsidRDefault="003D5E4C" w:rsidP="009B477C">
            <w:pPr>
              <w:pStyle w:val="teksttabeli"/>
              <w:rPr>
                <w:rFonts w:eastAsia="Calibri"/>
              </w:rPr>
            </w:pPr>
            <w:r w:rsidRPr="00CD7121">
              <w:rPr>
                <w:rFonts w:eastAsia="Calibri"/>
              </w:rPr>
              <w:t>podaje nazwę dnia rozpoczynającego Wielki Post i</w:t>
            </w:r>
            <w:r>
              <w:rPr>
                <w:rFonts w:eastAsia="Calibri"/>
              </w:rPr>
              <w:t> </w:t>
            </w:r>
            <w:r w:rsidRPr="00CD7121">
              <w:rPr>
                <w:rFonts w:eastAsia="Calibri"/>
              </w:rPr>
              <w:t>czas trwania tego okresu (B.4.1),</w:t>
            </w:r>
          </w:p>
          <w:p w:rsidR="003D5E4C" w:rsidRPr="00CD7121" w:rsidRDefault="003D5E4C" w:rsidP="009B477C">
            <w:pPr>
              <w:pStyle w:val="teksttabeli"/>
              <w:rPr>
                <w:rFonts w:eastAsia="Calibri"/>
              </w:rPr>
            </w:pPr>
            <w:r w:rsidRPr="00CD7121">
              <w:rPr>
                <w:rFonts w:eastAsia="Calibri"/>
              </w:rPr>
              <w:t>podaje przykłady wielkopostnych postanowień – obietnic złożonych Jezusowi,</w:t>
            </w:r>
          </w:p>
          <w:p w:rsidR="003D5E4C" w:rsidRPr="00CD7121" w:rsidRDefault="003D5E4C" w:rsidP="009B477C">
            <w:pPr>
              <w:pStyle w:val="teksttabeli"/>
              <w:rPr>
                <w:rFonts w:eastAsia="Calibri"/>
              </w:rPr>
            </w:pPr>
            <w:r w:rsidRPr="00CD7121">
              <w:rPr>
                <w:rFonts w:eastAsia="Calibri"/>
              </w:rPr>
              <w:t>pamięta tekst modlitwy „Któryś za nas…”,</w:t>
            </w:r>
          </w:p>
          <w:p w:rsidR="003D5E4C" w:rsidRPr="00CD7121" w:rsidRDefault="003D5E4C" w:rsidP="009B477C">
            <w:pPr>
              <w:pStyle w:val="teksttabeli"/>
              <w:rPr>
                <w:rFonts w:eastAsia="Calibri"/>
              </w:rPr>
            </w:pPr>
            <w:r w:rsidRPr="00CD7121">
              <w:rPr>
                <w:rFonts w:eastAsia="Calibri"/>
              </w:rPr>
              <w:t>z pomocą wykonuje palmę lub rysuje ją samodzielnie,</w:t>
            </w:r>
          </w:p>
          <w:p w:rsidR="003D5E4C" w:rsidRPr="00CD7121" w:rsidRDefault="003D5E4C" w:rsidP="009B477C">
            <w:pPr>
              <w:pStyle w:val="teksttabeli"/>
              <w:rPr>
                <w:rFonts w:eastAsia="Calibri"/>
              </w:rPr>
            </w:pPr>
            <w:r w:rsidRPr="00CD7121">
              <w:rPr>
                <w:rFonts w:eastAsia="Calibri"/>
              </w:rPr>
              <w:t>wymienia zwyczaje i symbole wielkanocne,</w:t>
            </w:r>
          </w:p>
          <w:p w:rsidR="003D5E4C" w:rsidRPr="00CD7121" w:rsidRDefault="003D5E4C" w:rsidP="009B477C">
            <w:pPr>
              <w:pStyle w:val="teksttabeli"/>
            </w:pPr>
            <w:r w:rsidRPr="00CD7121">
              <w:rPr>
                <w:rFonts w:eastAsia="Calibri"/>
              </w:rPr>
              <w:t>podaje prawdę, że Pan Jezus przygotował dla wszystkich miejsce w niebie,</w:t>
            </w:r>
          </w:p>
          <w:p w:rsidR="003D5E4C" w:rsidRPr="00CD7121" w:rsidRDefault="003D5E4C" w:rsidP="009B477C">
            <w:pPr>
              <w:pStyle w:val="teksttabeli"/>
              <w:rPr>
                <w:rFonts w:eastAsia="Calibri"/>
              </w:rPr>
            </w:pPr>
            <w:r w:rsidRPr="00CD7121">
              <w:rPr>
                <w:rFonts w:eastAsia="Calibri"/>
              </w:rPr>
              <w:t>podaje prawdę, ze Jezus przyjdzie powtórnie na ziemię (A.6.1).</w:t>
            </w:r>
          </w:p>
        </w:tc>
        <w:tc>
          <w:tcPr>
            <w:tcW w:w="3634" w:type="dxa"/>
          </w:tcPr>
          <w:p w:rsidR="003D5E4C" w:rsidRPr="00CD7121" w:rsidRDefault="003D5E4C" w:rsidP="009B477C">
            <w:pPr>
              <w:pStyle w:val="teksttabeli"/>
              <w:rPr>
                <w:rFonts w:eastAsia="Calibri"/>
              </w:rPr>
            </w:pPr>
            <w:r w:rsidRPr="00CD7121">
              <w:rPr>
                <w:rFonts w:eastAsia="Calibri"/>
              </w:rPr>
              <w:t>wyjaśnia pojęcie „Środa Popielcowa”,</w:t>
            </w:r>
          </w:p>
          <w:p w:rsidR="003D5E4C" w:rsidRPr="00CD7121" w:rsidRDefault="003D5E4C" w:rsidP="009B477C">
            <w:pPr>
              <w:pStyle w:val="teksttabeli"/>
              <w:rPr>
                <w:rFonts w:eastAsia="Calibri"/>
              </w:rPr>
            </w:pPr>
            <w:r w:rsidRPr="00CD7121">
              <w:rPr>
                <w:rFonts w:eastAsia="Calibri"/>
              </w:rPr>
              <w:t>podaje z pamięci słowa towarzyszące posypaniu głów popiołem,</w:t>
            </w:r>
          </w:p>
          <w:p w:rsidR="003D5E4C" w:rsidRPr="00CD7121" w:rsidRDefault="003D5E4C" w:rsidP="009B477C">
            <w:pPr>
              <w:pStyle w:val="teksttabeli"/>
              <w:rPr>
                <w:rFonts w:eastAsia="Calibri"/>
              </w:rPr>
            </w:pPr>
            <w:r w:rsidRPr="00CD7121">
              <w:rPr>
                <w:rFonts w:eastAsia="Calibri"/>
              </w:rPr>
              <w:t>wyjaśnia symbolikę palmy (B.5.2),</w:t>
            </w:r>
          </w:p>
          <w:p w:rsidR="003D5E4C" w:rsidRPr="00CD7121" w:rsidRDefault="003D5E4C" w:rsidP="009B477C">
            <w:pPr>
              <w:pStyle w:val="teksttabeli"/>
              <w:rPr>
                <w:rFonts w:eastAsia="Calibri"/>
              </w:rPr>
            </w:pPr>
            <w:r w:rsidRPr="00CD7121">
              <w:rPr>
                <w:rFonts w:eastAsia="Calibri"/>
              </w:rPr>
              <w:t>wyjaśnia chrześcijański sens krzyża i</w:t>
            </w:r>
            <w:r>
              <w:rPr>
                <w:rFonts w:eastAsia="Calibri"/>
              </w:rPr>
              <w:t> </w:t>
            </w:r>
            <w:r w:rsidRPr="00CD7121">
              <w:rPr>
                <w:rFonts w:eastAsia="Calibri"/>
              </w:rPr>
              <w:t>cierpienia (F.1.11; B.2.2),</w:t>
            </w:r>
          </w:p>
          <w:p w:rsidR="003D5E4C" w:rsidRPr="00CD7121" w:rsidRDefault="003D5E4C" w:rsidP="009B477C">
            <w:pPr>
              <w:pStyle w:val="teksttabeli"/>
              <w:rPr>
                <w:rFonts w:eastAsia="Calibri"/>
              </w:rPr>
            </w:pPr>
            <w:r w:rsidRPr="00CD7121">
              <w:rPr>
                <w:rFonts w:eastAsia="Calibri"/>
              </w:rPr>
              <w:t>opowiada, jak wygląda procesja w</w:t>
            </w:r>
            <w:r>
              <w:rPr>
                <w:rFonts w:eastAsia="Calibri"/>
              </w:rPr>
              <w:t> </w:t>
            </w:r>
            <w:r w:rsidRPr="00CD7121">
              <w:rPr>
                <w:rFonts w:eastAsia="Calibri"/>
              </w:rPr>
              <w:t>Niedzielę Palmową,</w:t>
            </w:r>
          </w:p>
          <w:p w:rsidR="003D5E4C" w:rsidRPr="00CD7121" w:rsidRDefault="003D5E4C" w:rsidP="009B477C">
            <w:pPr>
              <w:pStyle w:val="teksttabeli"/>
              <w:rPr>
                <w:rFonts w:eastAsia="Calibri"/>
              </w:rPr>
            </w:pPr>
            <w:r w:rsidRPr="00CD7121">
              <w:rPr>
                <w:rFonts w:eastAsia="Calibri"/>
              </w:rPr>
              <w:t xml:space="preserve">wyjaśnia znaczenie </w:t>
            </w:r>
            <w:r w:rsidRPr="00CD7121">
              <w:rPr>
                <w:rFonts w:eastAsia="Calibri"/>
                <w:spacing w:val="-4"/>
              </w:rPr>
              <w:t xml:space="preserve">zmartwychwstania </w:t>
            </w:r>
            <w:r w:rsidRPr="00CD7121">
              <w:rPr>
                <w:rFonts w:eastAsia="Calibri"/>
              </w:rPr>
              <w:t>(B.5.1)</w:t>
            </w:r>
            <w:r w:rsidRPr="00CD7121">
              <w:rPr>
                <w:rFonts w:eastAsia="Calibri"/>
                <w:spacing w:val="-4"/>
              </w:rPr>
              <w:t>,</w:t>
            </w:r>
          </w:p>
          <w:p w:rsidR="003D5E4C" w:rsidRPr="00CD3E58" w:rsidRDefault="003D5E4C" w:rsidP="009B477C">
            <w:pPr>
              <w:pStyle w:val="teksttabeli"/>
              <w:rPr>
                <w:rFonts w:eastAsia="Calibri"/>
              </w:rPr>
            </w:pPr>
            <w:r w:rsidRPr="00CD3E58">
              <w:rPr>
                <w:rFonts w:eastAsia="Calibri"/>
              </w:rPr>
              <w:t>podaje prawdę, że owocem cierpienia Jezusa jest odkupienie wszystkich ludzi,</w:t>
            </w:r>
          </w:p>
          <w:p w:rsidR="003D5E4C" w:rsidRPr="00CD7121" w:rsidRDefault="003D5E4C" w:rsidP="009B477C">
            <w:pPr>
              <w:pStyle w:val="teksttabeli"/>
              <w:rPr>
                <w:rFonts w:eastAsia="Calibri"/>
              </w:rPr>
            </w:pPr>
            <w:r w:rsidRPr="00CD7121">
              <w:rPr>
                <w:rFonts w:eastAsia="Calibri"/>
              </w:rPr>
              <w:t>wyjaśnia, dlaczego Wielkanoc jest świętem radosnym,</w:t>
            </w:r>
          </w:p>
          <w:p w:rsidR="003D5E4C" w:rsidRPr="00CD7121" w:rsidRDefault="003D5E4C" w:rsidP="009B477C">
            <w:pPr>
              <w:pStyle w:val="teksttabeli"/>
              <w:rPr>
                <w:rFonts w:eastAsia="Calibri"/>
              </w:rPr>
            </w:pPr>
            <w:r w:rsidRPr="00CD7121">
              <w:rPr>
                <w:rFonts w:eastAsia="Calibri"/>
              </w:rPr>
              <w:t>na miarę swoich możliwości wyjaśnia, czym jest niebo,</w:t>
            </w:r>
          </w:p>
          <w:p w:rsidR="003D5E4C" w:rsidRPr="00CD7121" w:rsidRDefault="003D5E4C" w:rsidP="009B477C">
            <w:pPr>
              <w:pStyle w:val="teksttabeli"/>
            </w:pPr>
            <w:r w:rsidRPr="00CD7121">
              <w:rPr>
                <w:rFonts w:eastAsia="Calibri"/>
              </w:rPr>
              <w:t>wskazuje, co podczas życia na ziemi pomaga w drodze do nieba.</w:t>
            </w:r>
          </w:p>
        </w:tc>
        <w:tc>
          <w:tcPr>
            <w:tcW w:w="2835" w:type="dxa"/>
          </w:tcPr>
          <w:p w:rsidR="003D5E4C" w:rsidRPr="00CD7121" w:rsidRDefault="003D5E4C" w:rsidP="009B477C">
            <w:pPr>
              <w:pStyle w:val="teksttabeli"/>
              <w:rPr>
                <w:rFonts w:eastAsia="Calibri"/>
              </w:rPr>
            </w:pPr>
            <w:r w:rsidRPr="00CD7121">
              <w:rPr>
                <w:rFonts w:eastAsia="Calibri"/>
              </w:rPr>
              <w:t>opowiada wybrane sceny z</w:t>
            </w:r>
            <w:r>
              <w:rPr>
                <w:rFonts w:eastAsia="Calibri"/>
              </w:rPr>
              <w:t> </w:t>
            </w:r>
            <w:r w:rsidRPr="00CD7121">
              <w:rPr>
                <w:rFonts w:eastAsia="Calibri"/>
              </w:rPr>
              <w:t>drogi krzyżowej (stacje: II, III, XII),</w:t>
            </w:r>
          </w:p>
          <w:p w:rsidR="003D5E4C" w:rsidRPr="00CD7121" w:rsidRDefault="003D5E4C" w:rsidP="009B477C">
            <w:pPr>
              <w:pStyle w:val="teksttabeli"/>
              <w:rPr>
                <w:rFonts w:eastAsia="Calibri"/>
              </w:rPr>
            </w:pPr>
            <w:r w:rsidRPr="00CD7121">
              <w:rPr>
                <w:rFonts w:eastAsia="Calibri"/>
              </w:rPr>
              <w:t>wyjaśnia, dlaczego warto pokonywać trudności,</w:t>
            </w:r>
          </w:p>
          <w:p w:rsidR="003D5E4C" w:rsidRPr="00CD7121" w:rsidRDefault="003D5E4C" w:rsidP="009B477C">
            <w:pPr>
              <w:pStyle w:val="teksttabeli"/>
              <w:rPr>
                <w:rFonts w:eastAsia="Calibri"/>
              </w:rPr>
            </w:pPr>
            <w:r w:rsidRPr="00CD7121">
              <w:rPr>
                <w:rFonts w:eastAsia="Calibri"/>
              </w:rPr>
              <w:t>wyjaśnia pojęcia: „hosanna”, „Niedziela Palmowa”,</w:t>
            </w:r>
          </w:p>
          <w:p w:rsidR="003D5E4C" w:rsidRPr="00CD7121" w:rsidRDefault="003D5E4C" w:rsidP="009B477C">
            <w:pPr>
              <w:pStyle w:val="teksttabeli"/>
              <w:rPr>
                <w:rFonts w:eastAsia="Calibri"/>
              </w:rPr>
            </w:pPr>
            <w:r w:rsidRPr="00CD7121">
              <w:rPr>
                <w:rFonts w:eastAsia="Calibri"/>
              </w:rPr>
              <w:t>omawia perykopę o wjeździe Pana Jezusa do Jerozolimy,</w:t>
            </w:r>
          </w:p>
          <w:p w:rsidR="003D5E4C" w:rsidRPr="00CD7121" w:rsidRDefault="003D5E4C" w:rsidP="009B477C">
            <w:pPr>
              <w:pStyle w:val="teksttabeli"/>
            </w:pPr>
            <w:r w:rsidRPr="00CD7121">
              <w:rPr>
                <w:rFonts w:eastAsia="Calibri"/>
              </w:rPr>
              <w:t>opowiada o śmieci Pana Jezusa i złożeniu Go do grobu.</w:t>
            </w:r>
          </w:p>
        </w:tc>
        <w:tc>
          <w:tcPr>
            <w:tcW w:w="2693" w:type="dxa"/>
          </w:tcPr>
          <w:p w:rsidR="003D5E4C" w:rsidRPr="00CD7121" w:rsidRDefault="003D5E4C" w:rsidP="009B477C">
            <w:pPr>
              <w:pStyle w:val="teksttabeli"/>
              <w:rPr>
                <w:rFonts w:eastAsia="Calibri"/>
              </w:rPr>
            </w:pPr>
            <w:r w:rsidRPr="00CD7121">
              <w:rPr>
                <w:rFonts w:eastAsia="Calibri"/>
              </w:rPr>
              <w:t>własnymi słowami opowiada perykopę o</w:t>
            </w:r>
            <w:r>
              <w:rPr>
                <w:rFonts w:eastAsia="Calibri"/>
              </w:rPr>
              <w:t> </w:t>
            </w:r>
            <w:r w:rsidRPr="00CD7121">
              <w:rPr>
                <w:rFonts w:eastAsia="Calibri"/>
              </w:rPr>
              <w:t>kuszeniu Jezusa,</w:t>
            </w:r>
          </w:p>
          <w:p w:rsidR="003D5E4C" w:rsidRPr="00CD7121" w:rsidRDefault="003D5E4C" w:rsidP="009B477C">
            <w:pPr>
              <w:pStyle w:val="teksttabeli"/>
              <w:rPr>
                <w:rFonts w:eastAsia="Calibri"/>
              </w:rPr>
            </w:pPr>
            <w:r w:rsidRPr="00CD7121">
              <w:rPr>
                <w:rFonts w:eastAsia="Calibri"/>
              </w:rPr>
              <w:t>podaje przykłady, kiedy owocem cierpienia może być dobro,</w:t>
            </w:r>
          </w:p>
          <w:p w:rsidR="003D5E4C" w:rsidRPr="00CD3E58" w:rsidRDefault="003D5E4C" w:rsidP="009B477C">
            <w:pPr>
              <w:pStyle w:val="teksttabeli"/>
              <w:rPr>
                <w:rFonts w:eastAsia="Calibri"/>
              </w:rPr>
            </w:pPr>
            <w:r w:rsidRPr="00CD3E58">
              <w:rPr>
                <w:rFonts w:eastAsia="Calibri"/>
              </w:rPr>
              <w:t>określa rozkładanie płaszczy i rzucanie gałązek przed Jezusem jako znak uznania Go za Króla,</w:t>
            </w:r>
          </w:p>
          <w:p w:rsidR="003D5E4C" w:rsidRPr="00CD3E58" w:rsidRDefault="003D5E4C" w:rsidP="009B477C">
            <w:pPr>
              <w:pStyle w:val="teksttabeli"/>
              <w:rPr>
                <w:rFonts w:eastAsia="Calibri"/>
              </w:rPr>
            </w:pPr>
            <w:r w:rsidRPr="00CD3E58">
              <w:rPr>
                <w:rFonts w:eastAsia="Calibri"/>
              </w:rPr>
              <w:t>wyjaśnia, dlaczego monstrancja z Hostią jest najważniejszym elementem grobu Pańskiego,</w:t>
            </w:r>
          </w:p>
          <w:p w:rsidR="003D5E4C" w:rsidRPr="00CD7121" w:rsidRDefault="003D5E4C" w:rsidP="009B477C">
            <w:pPr>
              <w:pStyle w:val="teksttabeli"/>
              <w:rPr>
                <w:rFonts w:eastAsia="Calibri"/>
              </w:rPr>
            </w:pPr>
            <w:r w:rsidRPr="00CD7121">
              <w:rPr>
                <w:rFonts w:eastAsia="Calibri"/>
              </w:rPr>
              <w:t>opowiada o zmartwychwstaniu i</w:t>
            </w:r>
            <w:r>
              <w:rPr>
                <w:rFonts w:eastAsia="Calibri"/>
              </w:rPr>
              <w:t> </w:t>
            </w:r>
            <w:r w:rsidRPr="00CD7121">
              <w:rPr>
                <w:rFonts w:eastAsia="Calibri"/>
              </w:rPr>
              <w:t>wniebowstąpieniu Jezusa.</w:t>
            </w:r>
          </w:p>
        </w:tc>
        <w:tc>
          <w:tcPr>
            <w:tcW w:w="2143" w:type="dxa"/>
          </w:tcPr>
          <w:p w:rsidR="003D5E4C" w:rsidRPr="00CD7121" w:rsidRDefault="003D5E4C" w:rsidP="009B477C">
            <w:pPr>
              <w:pStyle w:val="teksttabeli"/>
              <w:rPr>
                <w:rFonts w:eastAsia="Calibri"/>
              </w:rPr>
            </w:pPr>
            <w:r w:rsidRPr="00CD7121">
              <w:rPr>
                <w:rFonts w:eastAsia="Calibri"/>
              </w:rPr>
              <w:t>wyjaśnia przesłanie obrzędu posypania głów popiołem,</w:t>
            </w:r>
          </w:p>
          <w:p w:rsidR="003D5E4C" w:rsidRPr="00CD7121" w:rsidRDefault="003D5E4C" w:rsidP="009B477C">
            <w:pPr>
              <w:pStyle w:val="teksttabeli"/>
              <w:rPr>
                <w:rFonts w:eastAsia="Calibri"/>
              </w:rPr>
            </w:pPr>
            <w:r w:rsidRPr="00CD7121">
              <w:rPr>
                <w:rFonts w:eastAsia="Calibri"/>
              </w:rPr>
              <w:t>wyjaśnia, na czym polega przemiana postępowania ze względu na Jezusa.</w:t>
            </w:r>
          </w:p>
        </w:tc>
      </w:tr>
    </w:tbl>
    <w:p w:rsidR="003D5E4C" w:rsidRPr="003E0624" w:rsidRDefault="003D5E4C" w:rsidP="003D5E4C">
      <w:pPr>
        <w:pStyle w:val="teksttabeli"/>
        <w:numPr>
          <w:ilvl w:val="0"/>
          <w:numId w:val="0"/>
        </w:numPr>
        <w:tabs>
          <w:tab w:val="left" w:pos="3936"/>
          <w:tab w:val="left" w:pos="7338"/>
          <w:tab w:val="left" w:pos="10598"/>
          <w:tab w:val="left" w:pos="13308"/>
        </w:tabs>
        <w:rPr>
          <w:rFonts w:eastAsia="Calibri"/>
        </w:rPr>
      </w:pPr>
      <w:r>
        <w:rPr>
          <w:b/>
          <w:sz w:val="24"/>
        </w:rPr>
        <w:br w:type="page"/>
      </w:r>
    </w:p>
    <w:tbl>
      <w:tblPr>
        <w:tblW w:w="15252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37"/>
        <w:gridCol w:w="3075"/>
        <w:gridCol w:w="3685"/>
        <w:gridCol w:w="3026"/>
        <w:gridCol w:w="2731"/>
        <w:gridCol w:w="1876"/>
        <w:gridCol w:w="22"/>
      </w:tblGrid>
      <w:tr w:rsidR="003D5E4C" w:rsidTr="009B477C">
        <w:tc>
          <w:tcPr>
            <w:tcW w:w="837" w:type="dxa"/>
            <w:vMerge w:val="restart"/>
            <w:vAlign w:val="center"/>
          </w:tcPr>
          <w:p w:rsidR="003D5E4C" w:rsidRDefault="003D5E4C" w:rsidP="009B477C">
            <w:pPr>
              <w:pStyle w:val="Nagwek1"/>
              <w:spacing w:line="360" w:lineRule="auto"/>
              <w:ind w:firstLine="0"/>
              <w:jc w:val="center"/>
            </w:pPr>
            <w:r>
              <w:lastRenderedPageBreak/>
              <w:t>Dział</w:t>
            </w:r>
          </w:p>
        </w:tc>
        <w:tc>
          <w:tcPr>
            <w:tcW w:w="14415" w:type="dxa"/>
            <w:gridSpan w:val="6"/>
          </w:tcPr>
          <w:p w:rsidR="003D5E4C" w:rsidRDefault="003D5E4C" w:rsidP="009B477C">
            <w:pPr>
              <w:pStyle w:val="Nagwek1"/>
              <w:ind w:firstLine="0"/>
              <w:jc w:val="center"/>
            </w:pPr>
            <w:r>
              <w:t>OCENA</w:t>
            </w:r>
          </w:p>
        </w:tc>
      </w:tr>
      <w:tr w:rsidR="003D5E4C" w:rsidRPr="000720C9" w:rsidTr="009B477C">
        <w:tc>
          <w:tcPr>
            <w:tcW w:w="837" w:type="dxa"/>
            <w:vMerge/>
          </w:tcPr>
          <w:p w:rsidR="003D5E4C" w:rsidRDefault="003D5E4C" w:rsidP="009B477C">
            <w:pPr>
              <w:pStyle w:val="Nagwek1"/>
              <w:ind w:firstLine="0"/>
              <w:jc w:val="center"/>
            </w:pPr>
          </w:p>
        </w:tc>
        <w:tc>
          <w:tcPr>
            <w:tcW w:w="3075" w:type="dxa"/>
          </w:tcPr>
          <w:p w:rsidR="003D5E4C" w:rsidRDefault="003D5E4C" w:rsidP="009B477C">
            <w:pPr>
              <w:pStyle w:val="Nagwek1"/>
              <w:ind w:firstLine="0"/>
              <w:jc w:val="center"/>
            </w:pPr>
            <w:r>
              <w:t>dopuszczająca</w:t>
            </w:r>
          </w:p>
        </w:tc>
        <w:tc>
          <w:tcPr>
            <w:tcW w:w="3685" w:type="dxa"/>
          </w:tcPr>
          <w:p w:rsidR="003D5E4C" w:rsidRDefault="003D5E4C" w:rsidP="009B477C">
            <w:pPr>
              <w:pStyle w:val="Nagwek1"/>
              <w:ind w:firstLine="0"/>
              <w:jc w:val="center"/>
            </w:pPr>
            <w:r>
              <w:t>dostateczna</w:t>
            </w:r>
          </w:p>
        </w:tc>
        <w:tc>
          <w:tcPr>
            <w:tcW w:w="3026" w:type="dxa"/>
          </w:tcPr>
          <w:p w:rsidR="003D5E4C" w:rsidRDefault="003D5E4C" w:rsidP="009B477C">
            <w:pPr>
              <w:pStyle w:val="Nagwek1"/>
              <w:ind w:firstLine="0"/>
              <w:jc w:val="center"/>
            </w:pPr>
            <w:r>
              <w:t>dobra</w:t>
            </w:r>
          </w:p>
        </w:tc>
        <w:tc>
          <w:tcPr>
            <w:tcW w:w="2731" w:type="dxa"/>
          </w:tcPr>
          <w:p w:rsidR="003D5E4C" w:rsidRDefault="003D5E4C" w:rsidP="009B477C">
            <w:pPr>
              <w:pStyle w:val="Nagwek1"/>
              <w:ind w:firstLine="0"/>
              <w:jc w:val="center"/>
            </w:pPr>
            <w:r>
              <w:t>bardzo dobra</w:t>
            </w:r>
          </w:p>
        </w:tc>
        <w:tc>
          <w:tcPr>
            <w:tcW w:w="1898" w:type="dxa"/>
            <w:gridSpan w:val="2"/>
          </w:tcPr>
          <w:p w:rsidR="003D5E4C" w:rsidRDefault="003D5E4C" w:rsidP="009B477C">
            <w:pPr>
              <w:pStyle w:val="Nagwek1"/>
              <w:ind w:firstLine="0"/>
              <w:jc w:val="center"/>
            </w:pPr>
            <w:r>
              <w:t>celująca</w:t>
            </w:r>
          </w:p>
        </w:tc>
      </w:tr>
      <w:tr w:rsidR="003D5E4C" w:rsidTr="009B477C">
        <w:tblPrEx>
          <w:tblCellMar>
            <w:left w:w="57" w:type="dxa"/>
            <w:right w:w="57" w:type="dxa"/>
          </w:tblCellMar>
        </w:tblPrEx>
        <w:trPr>
          <w:gridAfter w:val="1"/>
          <w:wAfter w:w="22" w:type="dxa"/>
          <w:cantSplit/>
          <w:trHeight w:val="1134"/>
        </w:trPr>
        <w:tc>
          <w:tcPr>
            <w:tcW w:w="837" w:type="dxa"/>
            <w:textDirection w:val="btLr"/>
            <w:vAlign w:val="center"/>
          </w:tcPr>
          <w:p w:rsidR="003D5E4C" w:rsidRPr="00D35F27" w:rsidRDefault="003D5E4C" w:rsidP="009B477C">
            <w:pPr>
              <w:pStyle w:val="Nagwek1"/>
              <w:spacing w:line="360" w:lineRule="auto"/>
              <w:ind w:left="113" w:right="113" w:firstLine="0"/>
              <w:jc w:val="center"/>
            </w:pPr>
            <w:r w:rsidRPr="00D35F27">
              <w:t>VII. Bóg jest ze mną w Kościele</w:t>
            </w:r>
          </w:p>
        </w:tc>
        <w:tc>
          <w:tcPr>
            <w:tcW w:w="3075" w:type="dxa"/>
          </w:tcPr>
          <w:p w:rsidR="003D5E4C" w:rsidRPr="00D35F27" w:rsidRDefault="003D5E4C" w:rsidP="009B477C">
            <w:pPr>
              <w:pStyle w:val="teksttabeli"/>
              <w:rPr>
                <w:rFonts w:eastAsia="Calibri"/>
              </w:rPr>
            </w:pPr>
            <w:r w:rsidRPr="00D35F27">
              <w:rPr>
                <w:rFonts w:eastAsia="Calibri"/>
              </w:rPr>
              <w:t>wymienia dary, które otrzymał od Boga: życie, chrzest i wiara (A.2.4),</w:t>
            </w:r>
          </w:p>
          <w:p w:rsidR="003D5E4C" w:rsidRPr="00D35F27" w:rsidRDefault="003D5E4C" w:rsidP="009B477C">
            <w:pPr>
              <w:pStyle w:val="teksttabeli"/>
              <w:rPr>
                <w:rFonts w:eastAsia="Calibri"/>
              </w:rPr>
            </w:pPr>
            <w:r w:rsidRPr="00D35F27">
              <w:rPr>
                <w:rFonts w:eastAsia="Calibri"/>
              </w:rPr>
              <w:t>podaje prawdę, że przez dar życia, chrzest i wiarę Pan Bóg okazuje nam swoją miłość.</w:t>
            </w:r>
          </w:p>
          <w:p w:rsidR="003D5E4C" w:rsidRPr="00D35F27" w:rsidRDefault="003D5E4C" w:rsidP="009B477C">
            <w:pPr>
              <w:pStyle w:val="teksttabeli"/>
              <w:rPr>
                <w:rFonts w:eastAsia="Calibri"/>
              </w:rPr>
            </w:pPr>
            <w:r w:rsidRPr="00D35F27">
              <w:rPr>
                <w:rFonts w:eastAsia="Calibri"/>
              </w:rPr>
              <w:t>podaje prawdę, że Bóg czeka na spotkanie z ludźmi podczas Mszy Świętej,</w:t>
            </w:r>
          </w:p>
          <w:p w:rsidR="003D5E4C" w:rsidRPr="00D35F27" w:rsidRDefault="003D5E4C" w:rsidP="009B477C">
            <w:pPr>
              <w:pStyle w:val="teksttabeli"/>
              <w:rPr>
                <w:rFonts w:eastAsia="Calibri"/>
              </w:rPr>
            </w:pPr>
            <w:r w:rsidRPr="00D35F27">
              <w:rPr>
                <w:rFonts w:eastAsia="Calibri"/>
              </w:rPr>
              <w:t>rozpoznaje i nazywa podstawowe gesty i postawy liturgiczne (B.2.2),</w:t>
            </w:r>
          </w:p>
          <w:p w:rsidR="003D5E4C" w:rsidRPr="00D35F27" w:rsidRDefault="003D5E4C" w:rsidP="009B477C">
            <w:pPr>
              <w:pStyle w:val="teksttabeli"/>
              <w:rPr>
                <w:rFonts w:eastAsia="Calibri"/>
              </w:rPr>
            </w:pPr>
            <w:r w:rsidRPr="00D35F27">
              <w:rPr>
                <w:rFonts w:eastAsia="Calibri"/>
              </w:rPr>
              <w:t>opowiada, jak wygląda kościół parafialny,</w:t>
            </w:r>
          </w:p>
          <w:p w:rsidR="003D5E4C" w:rsidRPr="00D35F27" w:rsidRDefault="003D5E4C" w:rsidP="009B477C">
            <w:pPr>
              <w:pStyle w:val="teksttabeli"/>
              <w:rPr>
                <w:rFonts w:eastAsia="Calibri"/>
              </w:rPr>
            </w:pPr>
            <w:r w:rsidRPr="00D35F27">
              <w:rPr>
                <w:rFonts w:eastAsia="Calibri"/>
              </w:rPr>
              <w:t>wyjaśnia, dlaczego na Mszę Świętą ubieramy się odświętnie.</w:t>
            </w:r>
          </w:p>
        </w:tc>
        <w:tc>
          <w:tcPr>
            <w:tcW w:w="3685" w:type="dxa"/>
          </w:tcPr>
          <w:p w:rsidR="003D5E4C" w:rsidRPr="00D35F27" w:rsidRDefault="003D5E4C" w:rsidP="009B477C">
            <w:pPr>
              <w:pStyle w:val="teksttabeli"/>
              <w:rPr>
                <w:rFonts w:eastAsia="Calibri"/>
              </w:rPr>
            </w:pPr>
            <w:r w:rsidRPr="00D35F27">
              <w:rPr>
                <w:rFonts w:eastAsia="Calibri"/>
              </w:rPr>
              <w:t>pamięta słowa „N., ja ciebie chrzczę w imię Ojca i Syna, i Ducha Świętego”,</w:t>
            </w:r>
          </w:p>
          <w:p w:rsidR="003D5E4C" w:rsidRPr="00D35F27" w:rsidRDefault="003D5E4C" w:rsidP="009B477C">
            <w:pPr>
              <w:pStyle w:val="teksttabeli"/>
              <w:rPr>
                <w:rFonts w:eastAsia="Calibri"/>
              </w:rPr>
            </w:pPr>
            <w:r w:rsidRPr="00D35F27">
              <w:rPr>
                <w:rFonts w:eastAsia="Calibri"/>
              </w:rPr>
              <w:t>wyjaśnia, że do wspólnoty Kościoła włącza sakrament chrztu (E.4.2),</w:t>
            </w:r>
          </w:p>
          <w:p w:rsidR="003D5E4C" w:rsidRPr="00D35F27" w:rsidRDefault="003D5E4C" w:rsidP="009B477C">
            <w:pPr>
              <w:pStyle w:val="teksttabeli"/>
              <w:rPr>
                <w:rFonts w:eastAsia="Calibri"/>
              </w:rPr>
            </w:pPr>
            <w:r w:rsidRPr="00D35F27">
              <w:rPr>
                <w:rFonts w:eastAsia="Calibri"/>
              </w:rPr>
              <w:t>opisuje Kościół jako wspólnotę ludzi wierzących zgromadzonych przez Boga (E.4.1),</w:t>
            </w:r>
          </w:p>
          <w:p w:rsidR="003D5E4C" w:rsidRPr="00D35F27" w:rsidRDefault="003D5E4C" w:rsidP="009B477C">
            <w:pPr>
              <w:pStyle w:val="teksttabeli"/>
              <w:rPr>
                <w:rFonts w:eastAsia="Calibri"/>
              </w:rPr>
            </w:pPr>
            <w:r w:rsidRPr="00D35F27">
              <w:rPr>
                <w:rFonts w:eastAsia="Calibri"/>
              </w:rPr>
              <w:t>opowiada o Kościele jako owczarni Bożej (E.4.4),</w:t>
            </w:r>
          </w:p>
          <w:p w:rsidR="003D5E4C" w:rsidRPr="00D35F27" w:rsidRDefault="003D5E4C" w:rsidP="009B477C">
            <w:pPr>
              <w:pStyle w:val="teksttabeli"/>
              <w:rPr>
                <w:rFonts w:eastAsia="Calibri"/>
              </w:rPr>
            </w:pPr>
            <w:r w:rsidRPr="00D35F27">
              <w:rPr>
                <w:rFonts w:eastAsia="Calibri"/>
              </w:rPr>
              <w:t>podaje prawdę, że Bóg jest obecny w</w:t>
            </w:r>
            <w:r>
              <w:rPr>
                <w:rFonts w:eastAsia="Calibri"/>
              </w:rPr>
              <w:t> </w:t>
            </w:r>
            <w:r w:rsidRPr="00D35F27">
              <w:rPr>
                <w:rFonts w:eastAsia="Calibri"/>
              </w:rPr>
              <w:t>liturgii i wymienia sposoby Jego obecności (B.1.1),</w:t>
            </w:r>
          </w:p>
          <w:p w:rsidR="003D5E4C" w:rsidRPr="00D35F27" w:rsidRDefault="003D5E4C" w:rsidP="009B477C">
            <w:pPr>
              <w:pStyle w:val="teksttabeli"/>
              <w:rPr>
                <w:rFonts w:eastAsia="Calibri"/>
              </w:rPr>
            </w:pPr>
            <w:r w:rsidRPr="00D35F27">
              <w:rPr>
                <w:rFonts w:eastAsia="Calibri"/>
              </w:rPr>
              <w:t>podaje prawdę, że we wspólnocie Kościoła jesteśmy nawzajem za siebie odpowiedzialni,</w:t>
            </w:r>
          </w:p>
          <w:p w:rsidR="003D5E4C" w:rsidRPr="00D35F27" w:rsidRDefault="003D5E4C" w:rsidP="009B477C">
            <w:pPr>
              <w:pStyle w:val="teksttabeli"/>
            </w:pPr>
            <w:r w:rsidRPr="00D35F27">
              <w:rPr>
                <w:rFonts w:eastAsia="Calibri"/>
              </w:rPr>
              <w:t>opowiada o działalności misjonarzy (F.2.2),</w:t>
            </w:r>
          </w:p>
          <w:p w:rsidR="003D5E4C" w:rsidRPr="00D35F27" w:rsidRDefault="003D5E4C" w:rsidP="009B477C">
            <w:pPr>
              <w:pStyle w:val="teksttabeli"/>
            </w:pPr>
            <w:r w:rsidRPr="00D35F27">
              <w:rPr>
                <w:rFonts w:eastAsia="Calibri"/>
              </w:rPr>
              <w:t>charakteryzuje relacje panujące we wspólnocie parafialnej (E.4.5).</w:t>
            </w:r>
          </w:p>
        </w:tc>
        <w:tc>
          <w:tcPr>
            <w:tcW w:w="3026" w:type="dxa"/>
          </w:tcPr>
          <w:p w:rsidR="003D5E4C" w:rsidRPr="00D35F27" w:rsidRDefault="003D5E4C" w:rsidP="009B477C">
            <w:pPr>
              <w:pStyle w:val="teksttabeli"/>
              <w:rPr>
                <w:rFonts w:eastAsia="Calibri"/>
              </w:rPr>
            </w:pPr>
            <w:r w:rsidRPr="00D35F27">
              <w:rPr>
                <w:rFonts w:eastAsia="Calibri"/>
              </w:rPr>
              <w:t>wymienia znaki i symbole związane z chrztem,</w:t>
            </w:r>
          </w:p>
          <w:p w:rsidR="003D5E4C" w:rsidRPr="00D35F27" w:rsidRDefault="003D5E4C" w:rsidP="009B477C">
            <w:pPr>
              <w:pStyle w:val="teksttabeli"/>
              <w:rPr>
                <w:rFonts w:eastAsia="Calibri"/>
              </w:rPr>
            </w:pPr>
            <w:r w:rsidRPr="00D35F27">
              <w:rPr>
                <w:rFonts w:eastAsia="Calibri"/>
              </w:rPr>
              <w:t>podaje prawdę, że wspólnota Kościoła obejmuje całą ziemię,</w:t>
            </w:r>
          </w:p>
          <w:p w:rsidR="003D5E4C" w:rsidRPr="00D35F27" w:rsidRDefault="003D5E4C" w:rsidP="009B477C">
            <w:pPr>
              <w:pStyle w:val="teksttabeli"/>
              <w:rPr>
                <w:rFonts w:eastAsia="Calibri"/>
              </w:rPr>
            </w:pPr>
            <w:r w:rsidRPr="00D35F27">
              <w:rPr>
                <w:rFonts w:eastAsia="Calibri"/>
              </w:rPr>
              <w:t>omawia, na czym polega właściwe zachowanie w</w:t>
            </w:r>
            <w:r>
              <w:rPr>
                <w:rFonts w:eastAsia="Calibri"/>
              </w:rPr>
              <w:t> </w:t>
            </w:r>
            <w:r w:rsidRPr="00D35F27">
              <w:rPr>
                <w:rFonts w:eastAsia="Calibri"/>
              </w:rPr>
              <w:t>kościele.</w:t>
            </w:r>
          </w:p>
        </w:tc>
        <w:tc>
          <w:tcPr>
            <w:tcW w:w="2731" w:type="dxa"/>
          </w:tcPr>
          <w:p w:rsidR="003D5E4C" w:rsidRPr="00D35F27" w:rsidRDefault="003D5E4C" w:rsidP="009B477C">
            <w:pPr>
              <w:pStyle w:val="teksttabeli"/>
              <w:rPr>
                <w:rFonts w:eastAsia="Calibri"/>
              </w:rPr>
            </w:pPr>
            <w:r w:rsidRPr="00D35F27">
              <w:rPr>
                <w:rFonts w:eastAsia="Calibri"/>
              </w:rPr>
              <w:t>wyjaśnia, że od chwili chrztu stał się ukochanym dzieckiem Boga,</w:t>
            </w:r>
          </w:p>
          <w:p w:rsidR="003D5E4C" w:rsidRPr="00D35F27" w:rsidRDefault="003D5E4C" w:rsidP="009B477C">
            <w:pPr>
              <w:pStyle w:val="teksttabeli"/>
              <w:rPr>
                <w:rFonts w:eastAsia="Calibri"/>
              </w:rPr>
            </w:pPr>
            <w:r w:rsidRPr="00D35F27">
              <w:rPr>
                <w:rFonts w:eastAsia="Calibri"/>
              </w:rPr>
              <w:t>wyjaśnia, że w rodzinie dzieci Bożych Bóg jest Ojcem, a ochrzczeni są dla siebie rodzeństwem,</w:t>
            </w:r>
          </w:p>
          <w:p w:rsidR="003D5E4C" w:rsidRPr="00D35F27" w:rsidRDefault="003D5E4C" w:rsidP="009B477C">
            <w:pPr>
              <w:pStyle w:val="teksttabeli"/>
              <w:rPr>
                <w:rFonts w:eastAsia="Calibri"/>
              </w:rPr>
            </w:pPr>
            <w:r w:rsidRPr="00D35F27">
              <w:rPr>
                <w:rFonts w:eastAsia="Calibri"/>
              </w:rPr>
              <w:t>wyjaśnia, że każdy w</w:t>
            </w:r>
            <w:r>
              <w:rPr>
                <w:rFonts w:eastAsia="Calibri"/>
              </w:rPr>
              <w:t> </w:t>
            </w:r>
            <w:r w:rsidRPr="00D35F27">
              <w:rPr>
                <w:rFonts w:eastAsia="Calibri"/>
              </w:rPr>
              <w:t>Kościele ma określone miejsce.</w:t>
            </w:r>
          </w:p>
        </w:tc>
        <w:tc>
          <w:tcPr>
            <w:tcW w:w="1876" w:type="dxa"/>
          </w:tcPr>
          <w:p w:rsidR="003D5E4C" w:rsidRPr="00D35F27" w:rsidRDefault="003D5E4C" w:rsidP="009B477C">
            <w:pPr>
              <w:pStyle w:val="teksttabeli"/>
              <w:rPr>
                <w:rFonts w:eastAsia="Calibri"/>
              </w:rPr>
            </w:pPr>
            <w:r w:rsidRPr="00D35F27">
              <w:rPr>
                <w:rFonts w:eastAsia="Calibri"/>
              </w:rPr>
              <w:t>wymienia zadania osób zaangażowanych w funkcjonowanie parafii i pomoc potrzebującym.</w:t>
            </w:r>
          </w:p>
        </w:tc>
      </w:tr>
    </w:tbl>
    <w:p w:rsidR="003D5E4C" w:rsidRDefault="003D5E4C" w:rsidP="003D5E4C">
      <w:pPr>
        <w:rPr>
          <w:b/>
          <w:bCs/>
        </w:rPr>
      </w:pPr>
      <w:r>
        <w:rPr>
          <w:b/>
        </w:rPr>
        <w:br w:type="page"/>
      </w:r>
    </w:p>
    <w:tbl>
      <w:tblPr>
        <w:tblW w:w="15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820"/>
        <w:gridCol w:w="2923"/>
        <w:gridCol w:w="3260"/>
        <w:gridCol w:w="3686"/>
        <w:gridCol w:w="2551"/>
        <w:gridCol w:w="1985"/>
        <w:gridCol w:w="6"/>
      </w:tblGrid>
      <w:tr w:rsidR="003D5E4C" w:rsidTr="009B477C">
        <w:trPr>
          <w:gridAfter w:val="1"/>
          <w:wAfter w:w="6" w:type="dxa"/>
        </w:trPr>
        <w:tc>
          <w:tcPr>
            <w:tcW w:w="820" w:type="dxa"/>
            <w:vMerge w:val="restart"/>
            <w:vAlign w:val="center"/>
          </w:tcPr>
          <w:p w:rsidR="003D5E4C" w:rsidRDefault="003D5E4C" w:rsidP="009B477C">
            <w:pPr>
              <w:pStyle w:val="Nagwek1"/>
              <w:spacing w:line="360" w:lineRule="auto"/>
              <w:ind w:firstLine="0"/>
              <w:jc w:val="center"/>
            </w:pPr>
            <w:r>
              <w:lastRenderedPageBreak/>
              <w:t>Dział</w:t>
            </w:r>
          </w:p>
        </w:tc>
        <w:tc>
          <w:tcPr>
            <w:tcW w:w="14405" w:type="dxa"/>
            <w:gridSpan w:val="5"/>
          </w:tcPr>
          <w:p w:rsidR="003D5E4C" w:rsidRDefault="003D5E4C" w:rsidP="009B477C">
            <w:pPr>
              <w:pStyle w:val="Nagwek1"/>
              <w:ind w:firstLine="0"/>
              <w:jc w:val="center"/>
            </w:pPr>
            <w:r>
              <w:t>OCENA</w:t>
            </w:r>
          </w:p>
        </w:tc>
      </w:tr>
      <w:tr w:rsidR="003D5E4C" w:rsidRPr="000720C9" w:rsidTr="009B477C">
        <w:trPr>
          <w:gridAfter w:val="1"/>
          <w:wAfter w:w="6" w:type="dxa"/>
        </w:trPr>
        <w:tc>
          <w:tcPr>
            <w:tcW w:w="820" w:type="dxa"/>
            <w:vMerge/>
          </w:tcPr>
          <w:p w:rsidR="003D5E4C" w:rsidRDefault="003D5E4C" w:rsidP="009B477C">
            <w:pPr>
              <w:pStyle w:val="Nagwek1"/>
              <w:ind w:firstLine="0"/>
              <w:jc w:val="center"/>
            </w:pPr>
          </w:p>
        </w:tc>
        <w:tc>
          <w:tcPr>
            <w:tcW w:w="2923" w:type="dxa"/>
          </w:tcPr>
          <w:p w:rsidR="003D5E4C" w:rsidRDefault="003D5E4C" w:rsidP="009B477C">
            <w:pPr>
              <w:pStyle w:val="Nagwek1"/>
              <w:ind w:firstLine="0"/>
              <w:jc w:val="center"/>
            </w:pPr>
            <w:r>
              <w:t>dopuszczająca</w:t>
            </w:r>
          </w:p>
        </w:tc>
        <w:tc>
          <w:tcPr>
            <w:tcW w:w="3260" w:type="dxa"/>
          </w:tcPr>
          <w:p w:rsidR="003D5E4C" w:rsidRDefault="003D5E4C" w:rsidP="009B477C">
            <w:pPr>
              <w:pStyle w:val="Nagwek1"/>
              <w:ind w:firstLine="0"/>
              <w:jc w:val="center"/>
            </w:pPr>
            <w:r>
              <w:t>dostateczna</w:t>
            </w:r>
          </w:p>
        </w:tc>
        <w:tc>
          <w:tcPr>
            <w:tcW w:w="3686" w:type="dxa"/>
          </w:tcPr>
          <w:p w:rsidR="003D5E4C" w:rsidRDefault="003D5E4C" w:rsidP="009B477C">
            <w:pPr>
              <w:pStyle w:val="Nagwek1"/>
              <w:ind w:firstLine="0"/>
              <w:jc w:val="center"/>
            </w:pPr>
            <w:r>
              <w:t>dobra</w:t>
            </w:r>
          </w:p>
        </w:tc>
        <w:tc>
          <w:tcPr>
            <w:tcW w:w="2551" w:type="dxa"/>
          </w:tcPr>
          <w:p w:rsidR="003D5E4C" w:rsidRDefault="003D5E4C" w:rsidP="009B477C">
            <w:pPr>
              <w:pStyle w:val="Nagwek1"/>
              <w:ind w:firstLine="0"/>
              <w:jc w:val="center"/>
            </w:pPr>
            <w:r>
              <w:t>bardzo dobra</w:t>
            </w:r>
          </w:p>
        </w:tc>
        <w:tc>
          <w:tcPr>
            <w:tcW w:w="1985" w:type="dxa"/>
          </w:tcPr>
          <w:p w:rsidR="003D5E4C" w:rsidRDefault="003D5E4C" w:rsidP="009B477C">
            <w:pPr>
              <w:pStyle w:val="Nagwek1"/>
              <w:ind w:firstLine="0"/>
              <w:jc w:val="center"/>
            </w:pPr>
            <w:r>
              <w:t>celująca</w:t>
            </w:r>
          </w:p>
        </w:tc>
      </w:tr>
      <w:tr w:rsidR="003D5E4C" w:rsidRPr="000720C9" w:rsidTr="009B477C">
        <w:trPr>
          <w:cantSplit/>
          <w:trHeight w:val="1134"/>
        </w:trPr>
        <w:tc>
          <w:tcPr>
            <w:tcW w:w="820" w:type="dxa"/>
            <w:textDirection w:val="btLr"/>
            <w:vAlign w:val="center"/>
          </w:tcPr>
          <w:p w:rsidR="003D5E4C" w:rsidRPr="004A0E39" w:rsidRDefault="003D5E4C" w:rsidP="009B477C">
            <w:pPr>
              <w:pStyle w:val="Nagwek1"/>
              <w:spacing w:line="360" w:lineRule="auto"/>
              <w:ind w:left="113" w:right="113" w:firstLine="0"/>
              <w:jc w:val="center"/>
            </w:pPr>
            <w:r w:rsidRPr="004A0E39">
              <w:t>VIII. Katechezy okolicznościowe</w:t>
            </w:r>
          </w:p>
        </w:tc>
        <w:tc>
          <w:tcPr>
            <w:tcW w:w="2923" w:type="dxa"/>
          </w:tcPr>
          <w:p w:rsidR="003D5E4C" w:rsidRPr="00BF55B0" w:rsidRDefault="003D5E4C" w:rsidP="009B477C">
            <w:pPr>
              <w:pStyle w:val="teksttabeli"/>
              <w:rPr>
                <w:rFonts w:eastAsia="Calibri"/>
              </w:rPr>
            </w:pPr>
            <w:r w:rsidRPr="00BF55B0">
              <w:rPr>
                <w:rFonts w:eastAsia="Calibri"/>
              </w:rPr>
              <w:t>opowiada, jak wygląda różaniec,</w:t>
            </w:r>
          </w:p>
          <w:p w:rsidR="003D5E4C" w:rsidRPr="00BF55B0" w:rsidRDefault="003D5E4C" w:rsidP="009B477C">
            <w:pPr>
              <w:pStyle w:val="teksttabeli"/>
              <w:rPr>
                <w:rFonts w:eastAsia="Calibri"/>
              </w:rPr>
            </w:pPr>
            <w:r w:rsidRPr="00BF55B0">
              <w:rPr>
                <w:rFonts w:eastAsia="Calibri"/>
              </w:rPr>
              <w:t>podaje prawdę, że Bóg zaprasza nas do życia wiecznego,</w:t>
            </w:r>
          </w:p>
          <w:p w:rsidR="003D5E4C" w:rsidRPr="00BF55B0" w:rsidRDefault="003D5E4C" w:rsidP="009B477C">
            <w:pPr>
              <w:pStyle w:val="teksttabeli"/>
              <w:rPr>
                <w:rFonts w:eastAsia="Calibri"/>
              </w:rPr>
            </w:pPr>
            <w:r w:rsidRPr="00BF55B0">
              <w:rPr>
                <w:rFonts w:eastAsia="Calibri"/>
              </w:rPr>
              <w:t xml:space="preserve">podaje datę uroczystości Wszystkich Świętych i </w:t>
            </w:r>
            <w:proofErr w:type="spellStart"/>
            <w:r w:rsidRPr="00BF55B0">
              <w:rPr>
                <w:rFonts w:eastAsia="Calibri"/>
              </w:rPr>
              <w:t>i</w:t>
            </w:r>
            <w:proofErr w:type="spellEnd"/>
            <w:r w:rsidRPr="00BF55B0">
              <w:rPr>
                <w:rFonts w:eastAsia="Calibri"/>
              </w:rPr>
              <w:t xml:space="preserve"> Dnia </w:t>
            </w:r>
            <w:proofErr w:type="spellStart"/>
            <w:r w:rsidRPr="00BF55B0">
              <w:rPr>
                <w:rFonts w:eastAsia="Calibri"/>
              </w:rPr>
              <w:t>Zadusznego</w:t>
            </w:r>
            <w:proofErr w:type="spellEnd"/>
            <w:r w:rsidRPr="00BF55B0">
              <w:rPr>
                <w:rFonts w:eastAsia="Calibri"/>
              </w:rPr>
              <w:t>,</w:t>
            </w:r>
          </w:p>
          <w:p w:rsidR="003D5E4C" w:rsidRPr="00BF55B0" w:rsidRDefault="003D5E4C" w:rsidP="009B477C">
            <w:pPr>
              <w:pStyle w:val="teksttabeli"/>
              <w:rPr>
                <w:rFonts w:eastAsia="Calibri"/>
              </w:rPr>
            </w:pPr>
            <w:r w:rsidRPr="00BF55B0">
              <w:rPr>
                <w:rFonts w:eastAsia="Calibri"/>
              </w:rPr>
              <w:t>mówi z pamięci modlitwę „Wieczny odpoczynek”.</w:t>
            </w:r>
          </w:p>
          <w:p w:rsidR="003D5E4C" w:rsidRPr="00BF55B0" w:rsidRDefault="003D5E4C" w:rsidP="009B477C">
            <w:pPr>
              <w:pStyle w:val="teksttabeli"/>
              <w:rPr>
                <w:rFonts w:eastAsia="Calibri"/>
              </w:rPr>
            </w:pPr>
            <w:r w:rsidRPr="00BF55B0">
              <w:rPr>
                <w:rFonts w:eastAsia="Calibri"/>
              </w:rPr>
              <w:t>podaje wybrane wydarzenia z życia św. Mikołaja,</w:t>
            </w:r>
          </w:p>
          <w:p w:rsidR="003D5E4C" w:rsidRPr="00BF55B0" w:rsidRDefault="003D5E4C" w:rsidP="009B477C">
            <w:pPr>
              <w:pStyle w:val="teksttabeli"/>
              <w:rPr>
                <w:rFonts w:eastAsia="Calibri"/>
              </w:rPr>
            </w:pPr>
            <w:r w:rsidRPr="00BF55B0">
              <w:rPr>
                <w:rFonts w:eastAsia="Calibri"/>
              </w:rPr>
              <w:t>mówi z pamięci modlitwę „Niechaj będzie pochwalony Przenajświętszy Sakrament”,</w:t>
            </w:r>
          </w:p>
          <w:p w:rsidR="003D5E4C" w:rsidRPr="00BF55B0" w:rsidRDefault="003D5E4C" w:rsidP="009B477C">
            <w:pPr>
              <w:pStyle w:val="teksttabeli"/>
              <w:rPr>
                <w:rFonts w:eastAsia="Calibri"/>
              </w:rPr>
            </w:pPr>
            <w:r w:rsidRPr="00BF55B0">
              <w:rPr>
                <w:rFonts w:eastAsia="Calibri"/>
              </w:rPr>
              <w:t>podaje prawdę, że po trudach nauki nadchodzi czas odpoczynku,</w:t>
            </w:r>
          </w:p>
          <w:p w:rsidR="003D5E4C" w:rsidRPr="00BF55B0" w:rsidRDefault="003D5E4C" w:rsidP="009B477C">
            <w:pPr>
              <w:pStyle w:val="teksttabeli"/>
            </w:pPr>
            <w:r w:rsidRPr="00BF55B0">
              <w:rPr>
                <w:rFonts w:eastAsia="Calibri"/>
              </w:rPr>
              <w:t>podaje przykłady dobrego wypoczynku.</w:t>
            </w:r>
          </w:p>
        </w:tc>
        <w:tc>
          <w:tcPr>
            <w:tcW w:w="3260" w:type="dxa"/>
          </w:tcPr>
          <w:p w:rsidR="003D5E4C" w:rsidRPr="00BF55B0" w:rsidRDefault="003D5E4C" w:rsidP="009B477C">
            <w:pPr>
              <w:pStyle w:val="teksttabeli"/>
              <w:rPr>
                <w:rFonts w:eastAsia="Calibri"/>
              </w:rPr>
            </w:pPr>
            <w:r w:rsidRPr="00BF55B0">
              <w:rPr>
                <w:rFonts w:eastAsia="Calibri"/>
              </w:rPr>
              <w:t>wymienia części różańca świętego,</w:t>
            </w:r>
          </w:p>
          <w:p w:rsidR="003D5E4C" w:rsidRPr="00BF55B0" w:rsidRDefault="003D5E4C" w:rsidP="009B477C">
            <w:pPr>
              <w:pStyle w:val="teksttabeli"/>
              <w:rPr>
                <w:rFonts w:eastAsia="Calibri"/>
              </w:rPr>
            </w:pPr>
            <w:r w:rsidRPr="00BF55B0">
              <w:rPr>
                <w:rFonts w:eastAsia="Calibri"/>
              </w:rPr>
              <w:t>wymienia modlitwy, które są odmawiane na różańcu,</w:t>
            </w:r>
          </w:p>
          <w:p w:rsidR="003D5E4C" w:rsidRPr="00BF55B0" w:rsidRDefault="003D5E4C" w:rsidP="009B477C">
            <w:pPr>
              <w:pStyle w:val="teksttabeli"/>
              <w:rPr>
                <w:rFonts w:eastAsia="Calibri"/>
              </w:rPr>
            </w:pPr>
            <w:r w:rsidRPr="00BF55B0">
              <w:rPr>
                <w:rFonts w:eastAsia="Calibri"/>
              </w:rPr>
              <w:t>uzasadnia wartość modlitwy różańcowej (D.5.4),</w:t>
            </w:r>
          </w:p>
          <w:p w:rsidR="003D5E4C" w:rsidRPr="00BF55B0" w:rsidRDefault="003D5E4C" w:rsidP="009B477C">
            <w:pPr>
              <w:pStyle w:val="teksttabeli"/>
              <w:rPr>
                <w:rFonts w:eastAsia="Calibri"/>
              </w:rPr>
            </w:pPr>
            <w:r w:rsidRPr="00BF55B0">
              <w:rPr>
                <w:rFonts w:eastAsia="Calibri"/>
              </w:rPr>
              <w:t>podaje prawdę, że w Lourdes Matka Boża prosiła o modlitwę różańcową,</w:t>
            </w:r>
          </w:p>
          <w:p w:rsidR="003D5E4C" w:rsidRPr="00BF55B0" w:rsidRDefault="003D5E4C" w:rsidP="009B477C">
            <w:pPr>
              <w:pStyle w:val="teksttabeli"/>
              <w:rPr>
                <w:rFonts w:eastAsia="Calibri"/>
              </w:rPr>
            </w:pPr>
            <w:r w:rsidRPr="00BF55B0">
              <w:rPr>
                <w:rFonts w:eastAsia="Calibri"/>
              </w:rPr>
              <w:t>wymienia przejawy troski i pamięci o zmarłych (E.4.7; D.2.3),</w:t>
            </w:r>
          </w:p>
          <w:p w:rsidR="003D5E4C" w:rsidRPr="00BF55B0" w:rsidRDefault="003D5E4C" w:rsidP="009B477C">
            <w:pPr>
              <w:pStyle w:val="teksttabeli"/>
              <w:rPr>
                <w:rFonts w:eastAsia="Calibri"/>
              </w:rPr>
            </w:pPr>
            <w:r w:rsidRPr="00BF55B0">
              <w:rPr>
                <w:rFonts w:eastAsia="Calibri"/>
              </w:rPr>
              <w:t>wskazuje, w jaki sposób naśladować dobroć św. Mikołaja,</w:t>
            </w:r>
          </w:p>
          <w:p w:rsidR="003D5E4C" w:rsidRPr="00BF55B0" w:rsidRDefault="003D5E4C" w:rsidP="009B477C">
            <w:pPr>
              <w:pStyle w:val="teksttabeli"/>
              <w:rPr>
                <w:rFonts w:eastAsia="Calibri"/>
              </w:rPr>
            </w:pPr>
            <w:r w:rsidRPr="00BF55B0">
              <w:rPr>
                <w:rFonts w:eastAsia="Calibri"/>
              </w:rPr>
              <w:t>podaje sposoby zaangażowania się dzieci w procesję Bożego Ciała,</w:t>
            </w:r>
          </w:p>
          <w:p w:rsidR="003D5E4C" w:rsidRPr="00BF55B0" w:rsidRDefault="003D5E4C" w:rsidP="009B477C">
            <w:pPr>
              <w:pStyle w:val="teksttabeli"/>
              <w:rPr>
                <w:rFonts w:eastAsia="Calibri"/>
              </w:rPr>
            </w:pPr>
            <w:r w:rsidRPr="00BF55B0">
              <w:rPr>
                <w:rFonts w:eastAsia="Calibri"/>
              </w:rPr>
              <w:t>wyjaśnia, dlaczego procesja Eucharystyczna odbywa się ulicami miast i wiosek (B.2.2).</w:t>
            </w:r>
          </w:p>
        </w:tc>
        <w:tc>
          <w:tcPr>
            <w:tcW w:w="3686" w:type="dxa"/>
          </w:tcPr>
          <w:p w:rsidR="003D5E4C" w:rsidRPr="00BF55B0" w:rsidRDefault="003D5E4C" w:rsidP="009B477C">
            <w:pPr>
              <w:pStyle w:val="teksttabeli"/>
              <w:rPr>
                <w:rFonts w:eastAsia="Calibri"/>
              </w:rPr>
            </w:pPr>
            <w:r w:rsidRPr="00BF55B0">
              <w:rPr>
                <w:rFonts w:eastAsia="Calibri"/>
              </w:rPr>
              <w:t>wyjaśnia, że podczas modlitwy różańcowej wspólnie prosimy Maryję o pomoc,</w:t>
            </w:r>
          </w:p>
          <w:p w:rsidR="003D5E4C" w:rsidRPr="00BF55B0" w:rsidRDefault="003D5E4C" w:rsidP="009B477C">
            <w:pPr>
              <w:pStyle w:val="teksttabeli"/>
              <w:rPr>
                <w:rFonts w:eastAsia="Calibri"/>
              </w:rPr>
            </w:pPr>
            <w:r w:rsidRPr="00BF55B0">
              <w:rPr>
                <w:rFonts w:eastAsia="Calibri"/>
              </w:rPr>
              <w:t>opisuje, jak należy postępować, aby być świętym,</w:t>
            </w:r>
          </w:p>
          <w:p w:rsidR="003D5E4C" w:rsidRPr="00BF55B0" w:rsidRDefault="003D5E4C" w:rsidP="009B477C">
            <w:pPr>
              <w:pStyle w:val="teksttabeli"/>
              <w:rPr>
                <w:rFonts w:eastAsia="Calibri"/>
              </w:rPr>
            </w:pPr>
            <w:r w:rsidRPr="00BF55B0">
              <w:rPr>
                <w:rFonts w:eastAsia="Calibri"/>
              </w:rPr>
              <w:t>wyjaśnia, dlaczego modlimy się za zmarłych,</w:t>
            </w:r>
          </w:p>
          <w:p w:rsidR="003D5E4C" w:rsidRPr="00BF55B0" w:rsidRDefault="003D5E4C" w:rsidP="009B477C">
            <w:pPr>
              <w:pStyle w:val="teksttabeli"/>
              <w:rPr>
                <w:rFonts w:eastAsia="Calibri"/>
              </w:rPr>
            </w:pPr>
            <w:r w:rsidRPr="00BF55B0">
              <w:rPr>
                <w:rFonts w:eastAsia="Calibri"/>
              </w:rPr>
              <w:t>opowiada, jak żył św. Mikołaj,</w:t>
            </w:r>
          </w:p>
          <w:p w:rsidR="003D5E4C" w:rsidRPr="00BF55B0" w:rsidRDefault="003D5E4C" w:rsidP="009B477C">
            <w:pPr>
              <w:pStyle w:val="teksttabeli"/>
              <w:rPr>
                <w:rFonts w:eastAsia="Calibri"/>
              </w:rPr>
            </w:pPr>
            <w:r w:rsidRPr="00BF55B0">
              <w:rPr>
                <w:rFonts w:eastAsia="Calibri"/>
              </w:rPr>
              <w:t>wyjaśnia, że można obdarowywać innych dobrocią (nie tylko materialnie).</w:t>
            </w:r>
          </w:p>
          <w:p w:rsidR="003D5E4C" w:rsidRPr="00BF55B0" w:rsidRDefault="003D5E4C" w:rsidP="009B477C">
            <w:pPr>
              <w:pStyle w:val="teksttabeli"/>
              <w:rPr>
                <w:rFonts w:eastAsia="Calibri"/>
              </w:rPr>
            </w:pPr>
            <w:r w:rsidRPr="00BF55B0">
              <w:rPr>
                <w:rFonts w:eastAsia="Calibri"/>
              </w:rPr>
              <w:t>wyjaśnia pojęcie „monstrancja”,</w:t>
            </w:r>
          </w:p>
          <w:p w:rsidR="003D5E4C" w:rsidRPr="00BF55B0" w:rsidRDefault="003D5E4C" w:rsidP="009B477C">
            <w:pPr>
              <w:pStyle w:val="teksttabeli"/>
              <w:rPr>
                <w:rFonts w:eastAsia="Calibri"/>
              </w:rPr>
            </w:pPr>
            <w:r>
              <w:rPr>
                <w:rFonts w:eastAsia="Calibri"/>
              </w:rPr>
              <w:t>wskazuje obecność Boga w </w:t>
            </w:r>
            <w:r w:rsidRPr="00BF55B0">
              <w:rPr>
                <w:rFonts w:eastAsia="Calibri"/>
              </w:rPr>
              <w:t>codziennych wydarzeniach i w miejscu, w którym żyje,</w:t>
            </w:r>
          </w:p>
          <w:p w:rsidR="003D5E4C" w:rsidRPr="00BF55B0" w:rsidRDefault="003D5E4C" w:rsidP="009B477C">
            <w:pPr>
              <w:pStyle w:val="teksttabeli"/>
              <w:rPr>
                <w:rFonts w:eastAsia="Calibri"/>
              </w:rPr>
            </w:pPr>
            <w:r w:rsidRPr="00BF55B0">
              <w:rPr>
                <w:rFonts w:eastAsia="Calibri"/>
              </w:rPr>
              <w:t>wyjaśnia, co to znaczy, że Maryja jest Królową,</w:t>
            </w:r>
          </w:p>
          <w:p w:rsidR="003D5E4C" w:rsidRPr="00BF55B0" w:rsidRDefault="003D5E4C" w:rsidP="009B477C">
            <w:pPr>
              <w:pStyle w:val="teksttabeli"/>
            </w:pPr>
            <w:r w:rsidRPr="00BF55B0">
              <w:rPr>
                <w:rFonts w:eastAsia="Calibri"/>
              </w:rPr>
              <w:t>wyjaśnia, że w czasie odpoczynku także można chwalić Boga.</w:t>
            </w:r>
          </w:p>
        </w:tc>
        <w:tc>
          <w:tcPr>
            <w:tcW w:w="2551" w:type="dxa"/>
          </w:tcPr>
          <w:p w:rsidR="003D5E4C" w:rsidRPr="00BF55B0" w:rsidRDefault="003D5E4C" w:rsidP="009B477C">
            <w:pPr>
              <w:pStyle w:val="teksttabeli"/>
              <w:rPr>
                <w:rFonts w:eastAsia="Calibri"/>
              </w:rPr>
            </w:pPr>
            <w:r w:rsidRPr="00BF55B0">
              <w:rPr>
                <w:rFonts w:eastAsia="Calibri"/>
              </w:rPr>
              <w:t>podaje prawdę, że podczas modlitwy różańcowej rozważamy wydarzenia z</w:t>
            </w:r>
            <w:r>
              <w:rPr>
                <w:rFonts w:eastAsia="Calibri"/>
              </w:rPr>
              <w:t> </w:t>
            </w:r>
            <w:r w:rsidRPr="00BF55B0">
              <w:rPr>
                <w:rFonts w:eastAsia="Calibri"/>
              </w:rPr>
              <w:t>życia Jezusa i Maryi,</w:t>
            </w:r>
          </w:p>
          <w:p w:rsidR="003D5E4C" w:rsidRPr="00BF55B0" w:rsidRDefault="003D5E4C" w:rsidP="009B477C">
            <w:pPr>
              <w:pStyle w:val="teksttabeli"/>
              <w:rPr>
                <w:rFonts w:eastAsia="Calibri"/>
              </w:rPr>
            </w:pPr>
            <w:r w:rsidRPr="00BF55B0">
              <w:rPr>
                <w:rFonts w:eastAsia="Calibri"/>
              </w:rPr>
              <w:t>opowiada o objawieniu Matki Bożej w Lourdes,</w:t>
            </w:r>
          </w:p>
          <w:p w:rsidR="003D5E4C" w:rsidRPr="00BF55B0" w:rsidRDefault="003D5E4C" w:rsidP="009B477C">
            <w:pPr>
              <w:pStyle w:val="teksttabeli"/>
              <w:rPr>
                <w:rFonts w:eastAsia="Calibri"/>
              </w:rPr>
            </w:pPr>
            <w:r w:rsidRPr="00BF55B0">
              <w:rPr>
                <w:rFonts w:eastAsia="Calibri"/>
              </w:rPr>
              <w:t>opowiada o życiu św. Dominika Savio oraz św. Franciszka i Hiacynty Marto,</w:t>
            </w:r>
          </w:p>
          <w:p w:rsidR="003D5E4C" w:rsidRPr="00BF55B0" w:rsidRDefault="003D5E4C" w:rsidP="009B477C">
            <w:pPr>
              <w:pStyle w:val="teksttabeli"/>
              <w:rPr>
                <w:rFonts w:eastAsia="Calibri"/>
              </w:rPr>
            </w:pPr>
            <w:r w:rsidRPr="00BF55B0">
              <w:rPr>
                <w:rFonts w:eastAsia="Calibri"/>
              </w:rPr>
              <w:t>opisuje, jak odbywa się procesja Bożego Ciała,</w:t>
            </w:r>
          </w:p>
          <w:p w:rsidR="003D5E4C" w:rsidRPr="00BF55B0" w:rsidRDefault="003D5E4C" w:rsidP="009B477C">
            <w:pPr>
              <w:pStyle w:val="teksttabeli"/>
              <w:rPr>
                <w:rFonts w:eastAsia="Calibri"/>
              </w:rPr>
            </w:pPr>
            <w:r w:rsidRPr="00BF55B0">
              <w:rPr>
                <w:rFonts w:eastAsia="Calibri"/>
              </w:rPr>
              <w:t>wyjaśnia pojęcie „Litania loretańska”,</w:t>
            </w:r>
          </w:p>
          <w:p w:rsidR="003D5E4C" w:rsidRPr="00BF55B0" w:rsidRDefault="003D5E4C" w:rsidP="009B477C">
            <w:pPr>
              <w:pStyle w:val="teksttabeli"/>
              <w:rPr>
                <w:rFonts w:eastAsia="Calibri"/>
              </w:rPr>
            </w:pPr>
            <w:r w:rsidRPr="00BF55B0">
              <w:rPr>
                <w:rFonts w:eastAsia="Calibri"/>
              </w:rPr>
              <w:t>uzasadnia, dlaczego Matka Jezusa jest również naszą Matką.</w:t>
            </w:r>
          </w:p>
        </w:tc>
        <w:tc>
          <w:tcPr>
            <w:tcW w:w="1991" w:type="dxa"/>
            <w:gridSpan w:val="2"/>
          </w:tcPr>
          <w:p w:rsidR="003D5E4C" w:rsidRPr="00BF55B0" w:rsidRDefault="003D5E4C" w:rsidP="009B477C">
            <w:pPr>
              <w:pStyle w:val="teksttabeli"/>
              <w:rPr>
                <w:rFonts w:eastAsia="Calibri"/>
              </w:rPr>
            </w:pPr>
            <w:r w:rsidRPr="00BF55B0">
              <w:rPr>
                <w:rFonts w:eastAsia="Calibri"/>
              </w:rPr>
              <w:t>wyjaśnia sens obdarowywania bez oczekiwania na wdzięczność,</w:t>
            </w:r>
          </w:p>
          <w:p w:rsidR="003D5E4C" w:rsidRPr="00BF55B0" w:rsidRDefault="003D5E4C" w:rsidP="009B477C">
            <w:pPr>
              <w:pStyle w:val="teksttabeli"/>
              <w:rPr>
                <w:rFonts w:eastAsia="Calibri"/>
              </w:rPr>
            </w:pPr>
            <w:r w:rsidRPr="00BF55B0">
              <w:rPr>
                <w:rFonts w:eastAsia="Calibri"/>
              </w:rPr>
              <w:t>wyjaśnia, że figury, obrazy i</w:t>
            </w:r>
            <w:r>
              <w:rPr>
                <w:rFonts w:eastAsia="Calibri"/>
              </w:rPr>
              <w:t> </w:t>
            </w:r>
            <w:r w:rsidRPr="00BF55B0">
              <w:rPr>
                <w:rFonts w:eastAsia="Calibri"/>
              </w:rPr>
              <w:t>kapliczki są wyrazem naszej miłości do Maryi,</w:t>
            </w:r>
          </w:p>
          <w:p w:rsidR="003D5E4C" w:rsidRPr="00BF55B0" w:rsidRDefault="003D5E4C" w:rsidP="009B477C">
            <w:pPr>
              <w:pStyle w:val="teksttabeli"/>
              <w:rPr>
                <w:rFonts w:eastAsia="Calibri"/>
              </w:rPr>
            </w:pPr>
            <w:r w:rsidRPr="00BF55B0">
              <w:rPr>
                <w:rFonts w:eastAsia="Calibri"/>
              </w:rPr>
              <w:t>wyjaśnia wybrane wezwania „Litanii loretańskiej”,</w:t>
            </w:r>
          </w:p>
          <w:p w:rsidR="003D5E4C" w:rsidRPr="00BF55B0" w:rsidRDefault="003D5E4C" w:rsidP="009B477C">
            <w:pPr>
              <w:pStyle w:val="teksttabeli"/>
            </w:pPr>
            <w:r w:rsidRPr="00BF55B0">
              <w:rPr>
                <w:rFonts w:eastAsia="Calibri"/>
              </w:rPr>
              <w:t>wyjaśnia, na czym polega chrześcijańskie przeżywanie wolnego czasu.</w:t>
            </w:r>
          </w:p>
        </w:tc>
      </w:tr>
    </w:tbl>
    <w:p w:rsidR="003D5E4C" w:rsidRDefault="003D5E4C" w:rsidP="003D5E4C"/>
    <w:p w:rsidR="003D5E4C" w:rsidRDefault="003D5E4C" w:rsidP="003D5E4C">
      <w:pPr>
        <w:pStyle w:val="Tytu"/>
        <w:ind w:firstLine="0"/>
        <w:rPr>
          <w:b w:val="0"/>
          <w:caps w:val="0"/>
          <w:sz w:val="28"/>
        </w:rPr>
      </w:pPr>
    </w:p>
    <w:p w:rsidR="003D5E4C" w:rsidRDefault="003D5E4C" w:rsidP="003D5E4C">
      <w:pPr>
        <w:pStyle w:val="Tytu"/>
        <w:ind w:firstLine="0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KLASA II</w:t>
      </w:r>
    </w:p>
    <w:p w:rsidR="003D5E4C" w:rsidRDefault="003D5E4C" w:rsidP="003D5E4C">
      <w:pPr>
        <w:pStyle w:val="Tytu"/>
        <w:ind w:firstLine="0"/>
        <w:rPr>
          <w:b w:val="0"/>
          <w:caps w:val="0"/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3118"/>
        <w:gridCol w:w="2835"/>
        <w:gridCol w:w="3828"/>
        <w:gridCol w:w="2835"/>
        <w:gridCol w:w="1653"/>
      </w:tblGrid>
      <w:tr w:rsidR="003D5E4C" w:rsidTr="009B477C">
        <w:trPr>
          <w:cantSplit/>
          <w:trHeight w:val="3546"/>
        </w:trPr>
        <w:tc>
          <w:tcPr>
            <w:tcW w:w="959" w:type="dxa"/>
            <w:textDirection w:val="btLr"/>
            <w:vAlign w:val="center"/>
          </w:tcPr>
          <w:p w:rsidR="003D5E4C" w:rsidRPr="002B2A13" w:rsidRDefault="003D5E4C" w:rsidP="009B477C">
            <w:pPr>
              <w:pStyle w:val="Nagwek1"/>
              <w:spacing w:line="360" w:lineRule="auto"/>
              <w:ind w:right="113" w:firstLine="540"/>
              <w:jc w:val="center"/>
            </w:pPr>
            <w:r w:rsidRPr="002B2A13">
              <w:lastRenderedPageBreak/>
              <w:t xml:space="preserve">I. Jezus moim </w:t>
            </w:r>
            <w:r>
              <w:t>P</w:t>
            </w:r>
            <w:r w:rsidRPr="002B2A13">
              <w:t>rzyjacielem</w:t>
            </w:r>
          </w:p>
        </w:tc>
        <w:tc>
          <w:tcPr>
            <w:tcW w:w="3118" w:type="dxa"/>
          </w:tcPr>
          <w:p w:rsidR="003D5E4C" w:rsidRPr="002B2A13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2B2A13">
              <w:t>podaje zasady współpracy obowiązujące w klasie,</w:t>
            </w:r>
          </w:p>
          <w:p w:rsidR="003D5E4C" w:rsidRPr="002B2A13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2B2A13">
              <w:t>mówi z pamięci „Ojcze nasz” (D.4.1),</w:t>
            </w:r>
          </w:p>
          <w:p w:rsidR="003D5E4C" w:rsidRPr="002B2A13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2B2A13">
              <w:t>podaje przykłady zgodnej modlitwy,</w:t>
            </w:r>
          </w:p>
          <w:p w:rsidR="003D5E4C" w:rsidRPr="002B2A13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2B2A13">
              <w:t>uzasadnia, że na modlitwie możemy prosić tylko o dobro,</w:t>
            </w:r>
          </w:p>
          <w:p w:rsidR="003D5E4C" w:rsidRPr="002B2A13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2B2A13">
              <w:t>podaje, że Duch Święty jest Trzecią Osobą Boską,</w:t>
            </w:r>
          </w:p>
          <w:p w:rsidR="003D5E4C" w:rsidRPr="002B2A13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2B2A13">
              <w:t xml:space="preserve">podaje przykłady wspólnej </w:t>
            </w:r>
            <w:r>
              <w:t>modlitwy (Kościół, klasa, dom…).</w:t>
            </w:r>
          </w:p>
        </w:tc>
        <w:tc>
          <w:tcPr>
            <w:tcW w:w="2835" w:type="dxa"/>
          </w:tcPr>
          <w:p w:rsidR="003D5E4C" w:rsidRPr="002B2A13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2B2A13">
              <w:t>wyjaśnia, dlaczego warto przyjaźnie współpracować z</w:t>
            </w:r>
            <w:r>
              <w:t> </w:t>
            </w:r>
            <w:r w:rsidRPr="002B2A13">
              <w:t>całą klasą,</w:t>
            </w:r>
          </w:p>
          <w:p w:rsidR="003D5E4C" w:rsidRPr="002B2A13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2B2A13">
              <w:t>opowiada przypowieść o</w:t>
            </w:r>
            <w:r>
              <w:t> </w:t>
            </w:r>
            <w:r w:rsidRPr="002B2A13">
              <w:t>natrętnym przyjacielu,</w:t>
            </w:r>
          </w:p>
          <w:p w:rsidR="003D5E4C" w:rsidRPr="002B2A13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2B2A13">
              <w:t>wymienia najważniejsze cechy przyjaźni (A.2.1),</w:t>
            </w:r>
          </w:p>
          <w:p w:rsidR="003D5E4C" w:rsidRPr="002B2A13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2B2A13">
              <w:t>wyjaśnia, dlaczego modlitwa zbliża nas do Boga Ojca,</w:t>
            </w:r>
          </w:p>
          <w:p w:rsidR="003D5E4C" w:rsidRPr="002B2A13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2B2A13">
              <w:t>wskazuje, że Duch Święty jest darem Jezusa, (A.5.1).</w:t>
            </w:r>
          </w:p>
        </w:tc>
        <w:tc>
          <w:tcPr>
            <w:tcW w:w="3828" w:type="dxa"/>
          </w:tcPr>
          <w:p w:rsidR="003D5E4C" w:rsidRPr="002B2A13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2B2A13">
              <w:t>wyjaśnia, dlaczego warto prosić Pana Boga,</w:t>
            </w:r>
          </w:p>
          <w:p w:rsidR="003D5E4C" w:rsidRPr="002B2A13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2B2A13">
              <w:t>podaje prawdę, że Jezus dał nam Ducha Świętego, który pomaga nam się modlić,</w:t>
            </w:r>
          </w:p>
          <w:p w:rsidR="003D5E4C" w:rsidRPr="002B2A13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2B2A13">
              <w:t>wymienia, o co prosimy Boga w</w:t>
            </w:r>
            <w:r>
              <w:t> </w:t>
            </w:r>
            <w:r w:rsidRPr="002B2A13">
              <w:t>modlitwie „Ojcze nasz”,</w:t>
            </w:r>
          </w:p>
          <w:p w:rsidR="003D5E4C" w:rsidRPr="002B2A13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2B2A13">
              <w:t>uzasadnia, że modlitwa może być ufną i</w:t>
            </w:r>
            <w:r>
              <w:t> </w:t>
            </w:r>
            <w:r w:rsidRPr="002B2A13">
              <w:t>szczerą rozmową z Bogiem Ojcem,</w:t>
            </w:r>
          </w:p>
          <w:p w:rsidR="003D5E4C" w:rsidRPr="002B2A13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2B2A13">
              <w:t>podaje najważniejsze cechy modlitwy Jezusa (zjednoczenie z Ojcem, ufna rozmowa) (D.3.2).</w:t>
            </w:r>
          </w:p>
        </w:tc>
        <w:tc>
          <w:tcPr>
            <w:tcW w:w="2835" w:type="dxa"/>
          </w:tcPr>
          <w:p w:rsidR="003D5E4C" w:rsidRPr="002B2A13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2B2A13">
              <w:t>uzasadnia, że przyjaźń wyr</w:t>
            </w:r>
            <w:r>
              <w:t>aża się we wzajemnym szacunku i </w:t>
            </w:r>
            <w:r w:rsidRPr="002B2A13">
              <w:t>pomocy,</w:t>
            </w:r>
          </w:p>
          <w:p w:rsidR="003D5E4C" w:rsidRPr="002B2A13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2B2A13">
              <w:t>wyjaśnia, dlaczego Jezus jest najdoskonalszym wzorem modlitwy (D.3.1),</w:t>
            </w:r>
          </w:p>
          <w:p w:rsidR="003D5E4C" w:rsidRPr="002B2A13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2B2A13">
              <w:t>podaje warunki skuteczności modlitwy</w:t>
            </w:r>
            <w:r>
              <w:t>:</w:t>
            </w:r>
            <w:r w:rsidRPr="002B2A13">
              <w:t xml:space="preserve"> zgodność z wolą Boga, dobro człowieka (D.3.3),</w:t>
            </w:r>
          </w:p>
          <w:p w:rsidR="003D5E4C" w:rsidRPr="002B2A13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2B2A13">
              <w:t>wyjaśnia, że podczas wspólnej modlitwy obecny jest Duch Święty.</w:t>
            </w:r>
          </w:p>
        </w:tc>
        <w:tc>
          <w:tcPr>
            <w:tcW w:w="1653" w:type="dxa"/>
          </w:tcPr>
          <w:p w:rsidR="003D5E4C" w:rsidRPr="002B2A13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2B2A13">
              <w:t>wyjaśnia treść modlitwy na rozpoczęcie i</w:t>
            </w:r>
            <w:r>
              <w:t> </w:t>
            </w:r>
            <w:r w:rsidRPr="002B2A13">
              <w:t>zakończenie katechezy.</w:t>
            </w:r>
          </w:p>
        </w:tc>
      </w:tr>
    </w:tbl>
    <w:p w:rsidR="003D5E4C" w:rsidRDefault="003D5E4C" w:rsidP="003D5E4C"/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3118"/>
        <w:gridCol w:w="3686"/>
        <w:gridCol w:w="2410"/>
        <w:gridCol w:w="2976"/>
        <w:gridCol w:w="2079"/>
      </w:tblGrid>
      <w:tr w:rsidR="003D5E4C" w:rsidTr="009B477C">
        <w:tc>
          <w:tcPr>
            <w:tcW w:w="959" w:type="dxa"/>
            <w:vMerge w:val="restart"/>
          </w:tcPr>
          <w:p w:rsidR="003D5E4C" w:rsidRDefault="003D5E4C" w:rsidP="009B477C">
            <w:pPr>
              <w:pStyle w:val="Nagwek1"/>
              <w:spacing w:line="360" w:lineRule="auto"/>
              <w:ind w:firstLine="0"/>
              <w:jc w:val="center"/>
            </w:pPr>
            <w:r>
              <w:t>Dział</w:t>
            </w:r>
          </w:p>
        </w:tc>
        <w:tc>
          <w:tcPr>
            <w:tcW w:w="14269" w:type="dxa"/>
            <w:gridSpan w:val="5"/>
          </w:tcPr>
          <w:p w:rsidR="003D5E4C" w:rsidRDefault="003D5E4C" w:rsidP="009B477C">
            <w:pPr>
              <w:pStyle w:val="Nagwek1"/>
              <w:tabs>
                <w:tab w:val="left" w:pos="175"/>
              </w:tabs>
              <w:ind w:firstLine="0"/>
              <w:jc w:val="center"/>
            </w:pPr>
            <w:r>
              <w:t>OCENA</w:t>
            </w:r>
          </w:p>
        </w:tc>
      </w:tr>
      <w:tr w:rsidR="003D5E4C" w:rsidRPr="000720C9" w:rsidTr="009B477C">
        <w:trPr>
          <w:trHeight w:val="138"/>
        </w:trPr>
        <w:tc>
          <w:tcPr>
            <w:tcW w:w="959" w:type="dxa"/>
            <w:vMerge/>
          </w:tcPr>
          <w:p w:rsidR="003D5E4C" w:rsidRDefault="003D5E4C" w:rsidP="009B477C">
            <w:pPr>
              <w:pStyle w:val="Nagwek1"/>
              <w:ind w:firstLine="0"/>
              <w:jc w:val="center"/>
            </w:pPr>
          </w:p>
        </w:tc>
        <w:tc>
          <w:tcPr>
            <w:tcW w:w="3118" w:type="dxa"/>
          </w:tcPr>
          <w:p w:rsidR="003D5E4C" w:rsidRDefault="003D5E4C" w:rsidP="009B477C">
            <w:pPr>
              <w:pStyle w:val="Nagwek1"/>
              <w:tabs>
                <w:tab w:val="left" w:pos="175"/>
              </w:tabs>
              <w:ind w:firstLine="0"/>
              <w:jc w:val="center"/>
            </w:pPr>
            <w:r>
              <w:t>dopuszczająca</w:t>
            </w:r>
          </w:p>
        </w:tc>
        <w:tc>
          <w:tcPr>
            <w:tcW w:w="3686" w:type="dxa"/>
          </w:tcPr>
          <w:p w:rsidR="003D5E4C" w:rsidRDefault="003D5E4C" w:rsidP="009B477C">
            <w:pPr>
              <w:pStyle w:val="Nagwek1"/>
              <w:tabs>
                <w:tab w:val="left" w:pos="175"/>
              </w:tabs>
              <w:ind w:firstLine="0"/>
              <w:jc w:val="center"/>
            </w:pPr>
            <w:r>
              <w:t>dostateczna</w:t>
            </w:r>
          </w:p>
        </w:tc>
        <w:tc>
          <w:tcPr>
            <w:tcW w:w="2410" w:type="dxa"/>
          </w:tcPr>
          <w:p w:rsidR="003D5E4C" w:rsidRDefault="003D5E4C" w:rsidP="009B477C">
            <w:pPr>
              <w:pStyle w:val="Nagwek1"/>
              <w:tabs>
                <w:tab w:val="left" w:pos="175"/>
              </w:tabs>
              <w:ind w:firstLine="0"/>
              <w:jc w:val="center"/>
            </w:pPr>
            <w:r>
              <w:t>dobra</w:t>
            </w:r>
          </w:p>
        </w:tc>
        <w:tc>
          <w:tcPr>
            <w:tcW w:w="2976" w:type="dxa"/>
          </w:tcPr>
          <w:p w:rsidR="003D5E4C" w:rsidRDefault="003D5E4C" w:rsidP="009B477C">
            <w:pPr>
              <w:pStyle w:val="Nagwek1"/>
              <w:tabs>
                <w:tab w:val="left" w:pos="175"/>
              </w:tabs>
              <w:ind w:firstLine="0"/>
              <w:jc w:val="center"/>
            </w:pPr>
            <w:r>
              <w:t>bardzo dobra</w:t>
            </w:r>
          </w:p>
        </w:tc>
        <w:tc>
          <w:tcPr>
            <w:tcW w:w="2079" w:type="dxa"/>
          </w:tcPr>
          <w:p w:rsidR="003D5E4C" w:rsidRDefault="00D76542" w:rsidP="009B477C">
            <w:pPr>
              <w:pStyle w:val="Nagwek1"/>
              <w:tabs>
                <w:tab w:val="left" w:pos="175"/>
              </w:tabs>
              <w:ind w:firstLine="0"/>
              <w:jc w:val="center"/>
            </w:pPr>
            <w:r>
              <w:t>C</w:t>
            </w:r>
            <w:r w:rsidR="003D5E4C">
              <w:t>elująca</w:t>
            </w:r>
          </w:p>
        </w:tc>
      </w:tr>
      <w:tr w:rsidR="003D5E4C" w:rsidTr="009B477C">
        <w:trPr>
          <w:cantSplit/>
          <w:trHeight w:val="1134"/>
        </w:trPr>
        <w:tc>
          <w:tcPr>
            <w:tcW w:w="959" w:type="dxa"/>
            <w:textDirection w:val="btLr"/>
            <w:vAlign w:val="center"/>
          </w:tcPr>
          <w:p w:rsidR="003D5E4C" w:rsidRPr="005A0228" w:rsidRDefault="003D5E4C" w:rsidP="009B477C">
            <w:pPr>
              <w:pStyle w:val="Nagwek1"/>
              <w:spacing w:line="360" w:lineRule="auto"/>
              <w:ind w:right="113" w:firstLine="540"/>
              <w:jc w:val="center"/>
            </w:pPr>
            <w:r>
              <w:rPr>
                <w:b w:val="0"/>
              </w:rPr>
              <w:br w:type="page"/>
            </w:r>
            <w:r w:rsidRPr="005A0228">
              <w:t>II. Jezus naucza o królestwie</w:t>
            </w:r>
          </w:p>
        </w:tc>
        <w:tc>
          <w:tcPr>
            <w:tcW w:w="3118" w:type="dxa"/>
          </w:tcPr>
          <w:p w:rsidR="003D5E4C" w:rsidRPr="005A0228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5A0228">
              <w:t>podaje, że Biblia dzieli się na Stary i Nowy Testament,</w:t>
            </w:r>
          </w:p>
          <w:p w:rsidR="003D5E4C" w:rsidRPr="005A0228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5A0228">
              <w:t>opowiada przypowieść o</w:t>
            </w:r>
            <w:r>
              <w:t> </w:t>
            </w:r>
            <w:r w:rsidRPr="005A0228">
              <w:t>zasiewie,</w:t>
            </w:r>
          </w:p>
          <w:p w:rsidR="003D5E4C" w:rsidRPr="005A0228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5A0228">
              <w:t>opowiada przypowieść o domu na skale i piasku,</w:t>
            </w:r>
          </w:p>
          <w:p w:rsidR="003D5E4C" w:rsidRPr="005A0228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5A0228">
              <w:t>wymienia osoby, które mogą mu pomoc w podejmowaniu roztropnych decyzji.</w:t>
            </w:r>
          </w:p>
          <w:p w:rsidR="003D5E4C" w:rsidRPr="005A0228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5A0228">
              <w:t>opowiada przypowieść o</w:t>
            </w:r>
            <w:r>
              <w:t> </w:t>
            </w:r>
            <w:r w:rsidRPr="005A0228">
              <w:t>skarbie,</w:t>
            </w:r>
          </w:p>
          <w:p w:rsidR="003D5E4C" w:rsidRPr="005A0228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  <w:rPr>
                <w:rFonts w:eastAsia="TimeIbisEE-Roman"/>
              </w:rPr>
            </w:pPr>
            <w:r w:rsidRPr="005A0228">
              <w:t>wyjaśnia, że to Pan Bóg pomaga być dobrym,</w:t>
            </w:r>
          </w:p>
          <w:p w:rsidR="003D5E4C" w:rsidRPr="005A0228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  <w:rPr>
                <w:rFonts w:eastAsia="TimeIbisEE-Roman"/>
              </w:rPr>
            </w:pPr>
            <w:r w:rsidRPr="005A0228">
              <w:t>opowiada przypowieść o ziarnku gorczycy.</w:t>
            </w:r>
          </w:p>
        </w:tc>
        <w:tc>
          <w:tcPr>
            <w:tcW w:w="3686" w:type="dxa"/>
          </w:tcPr>
          <w:p w:rsidR="003D5E4C" w:rsidRPr="005A0228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5A0228">
              <w:t>wymienia imiona Ewangelistów,</w:t>
            </w:r>
          </w:p>
          <w:p w:rsidR="003D5E4C" w:rsidRPr="005A0228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5A0228">
              <w:t>wyjaśnia podstawowe znaczenie przypowieści o domu na skale i piasku (budowanie domu, dom, skała, piasek),</w:t>
            </w:r>
          </w:p>
          <w:p w:rsidR="003D5E4C" w:rsidRPr="005A0228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5A0228">
              <w:t>uzasadnia, że warto żyć i bawić się roztropnie,</w:t>
            </w:r>
          </w:p>
          <w:p w:rsidR="003D5E4C" w:rsidRPr="005A0228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5A0228">
              <w:t>opowiada przypowieść o talentach,</w:t>
            </w:r>
          </w:p>
          <w:p w:rsidR="003D5E4C" w:rsidRPr="005A0228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5A0228">
              <w:t>wyjaśnia, że talenty są po to, by dzięki nim czynić dobro,</w:t>
            </w:r>
          </w:p>
          <w:p w:rsidR="003D5E4C" w:rsidRPr="005A0228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5A0228">
              <w:t>podaje przykłady możliwości rozwoju swoich umiejętności,</w:t>
            </w:r>
          </w:p>
          <w:p w:rsidR="003D5E4C" w:rsidRPr="005A0228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5A0228">
              <w:t>wyjaśnia, co jest skarbem dla chrześcijanina,</w:t>
            </w:r>
          </w:p>
          <w:p w:rsidR="003D5E4C" w:rsidRPr="005A0228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5A0228">
              <w:t>podaje przykłady właściwych wyborów dokonywanych przez dzieci, oraz czynionego przez siebie dobra, z</w:t>
            </w:r>
            <w:r>
              <w:t> </w:t>
            </w:r>
            <w:r w:rsidRPr="005A0228">
              <w:t>którego mogą korzystać inni.</w:t>
            </w:r>
          </w:p>
        </w:tc>
        <w:tc>
          <w:tcPr>
            <w:tcW w:w="2410" w:type="dxa"/>
          </w:tcPr>
          <w:p w:rsidR="003D5E4C" w:rsidRPr="005A0228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5A0228">
              <w:t>wyjaśnia, że Ewangelia opisuje życie i</w:t>
            </w:r>
            <w:r>
              <w:t> </w:t>
            </w:r>
            <w:r w:rsidRPr="005A0228">
              <w:t>nauczanie Jezusa,</w:t>
            </w:r>
          </w:p>
          <w:p w:rsidR="003D5E4C" w:rsidRPr="005A0228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5A0228">
              <w:t>wyjaśnia, dlaczego Pan Jezus mówił w</w:t>
            </w:r>
            <w:r>
              <w:t> </w:t>
            </w:r>
            <w:r w:rsidRPr="005A0228">
              <w:t>przypowieściach o</w:t>
            </w:r>
            <w:r>
              <w:t> </w:t>
            </w:r>
            <w:r w:rsidRPr="005A0228">
              <w:t>królestwie Bożym,</w:t>
            </w:r>
          </w:p>
          <w:p w:rsidR="003D5E4C" w:rsidRPr="005A0228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5A0228">
              <w:t>wyjaśnia, czym jest przypowieść,</w:t>
            </w:r>
          </w:p>
          <w:p w:rsidR="003D5E4C" w:rsidRPr="005A0228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5A0228">
              <w:t>charakteryzuje postawę sług z przypowieści o</w:t>
            </w:r>
            <w:r>
              <w:t> </w:t>
            </w:r>
            <w:r w:rsidRPr="005A0228">
              <w:t>talentach.</w:t>
            </w:r>
          </w:p>
        </w:tc>
        <w:tc>
          <w:tcPr>
            <w:tcW w:w="2976" w:type="dxa"/>
          </w:tcPr>
          <w:p w:rsidR="003D5E4C" w:rsidRPr="005A0228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5A0228">
              <w:t>wyjaśnia, dlaczego wypełniając słowa Jezusa, można uniknąć skutków niebezpieczeństw,</w:t>
            </w:r>
          </w:p>
          <w:p w:rsidR="003D5E4C" w:rsidRPr="005A0228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5A0228">
              <w:t>opowiada o darach Ducha Świętego udzielanych wspólnocie Kościoła,</w:t>
            </w:r>
          </w:p>
          <w:p w:rsidR="003D5E4C" w:rsidRPr="005A0228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5A0228">
              <w:t>opowiada o działaniu Ducha Świętego w Kościele (A.5.1),</w:t>
            </w:r>
          </w:p>
          <w:p w:rsidR="003D5E4C" w:rsidRPr="005A0228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5A0228">
              <w:t>uzasadnia, dlaczego należy dokonywać wyborów tego, co najważniejsze,</w:t>
            </w:r>
          </w:p>
          <w:p w:rsidR="003D5E4C" w:rsidRPr="005A0228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5A0228">
              <w:t>wyjaśnia, dlaczego należy uczyć się, jak rozróżniać, co jest cenne, a co mało wartościowe.</w:t>
            </w:r>
          </w:p>
        </w:tc>
        <w:tc>
          <w:tcPr>
            <w:tcW w:w="2079" w:type="dxa"/>
          </w:tcPr>
          <w:p w:rsidR="003D5E4C" w:rsidRPr="005A0228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5A0228">
              <w:t>uzasadnia wartość cierpliwej i</w:t>
            </w:r>
            <w:r>
              <w:t> </w:t>
            </w:r>
            <w:r w:rsidRPr="005A0228">
              <w:t>systematycznej pracy nad rozwojem własnych zdolności,</w:t>
            </w:r>
          </w:p>
          <w:p w:rsidR="003D5E4C" w:rsidRPr="005A0228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5A0228">
              <w:t>przedstawia i</w:t>
            </w:r>
            <w:r>
              <w:t> </w:t>
            </w:r>
            <w:r w:rsidRPr="005A0228">
              <w:t>uzasadnia prawdę, że im więcej dobra na świecie, tym bardziej widoczne jest Boże królestwo.</w:t>
            </w:r>
          </w:p>
        </w:tc>
      </w:tr>
    </w:tbl>
    <w:p w:rsidR="003D5E4C" w:rsidRDefault="003D5E4C" w:rsidP="003D5E4C">
      <w:r>
        <w:rPr>
          <w:b/>
        </w:rPr>
        <w:br w:type="page"/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3827"/>
        <w:gridCol w:w="3686"/>
        <w:gridCol w:w="3118"/>
        <w:gridCol w:w="2127"/>
        <w:gridCol w:w="1653"/>
      </w:tblGrid>
      <w:tr w:rsidR="003D5E4C" w:rsidTr="009B477C">
        <w:trPr>
          <w:cantSplit/>
          <w:trHeight w:val="271"/>
        </w:trPr>
        <w:tc>
          <w:tcPr>
            <w:tcW w:w="817" w:type="dxa"/>
            <w:vMerge w:val="restart"/>
            <w:vAlign w:val="center"/>
          </w:tcPr>
          <w:p w:rsidR="003D5E4C" w:rsidRPr="005673B4" w:rsidRDefault="003D5E4C" w:rsidP="009B477C">
            <w:pPr>
              <w:rPr>
                <w:b/>
                <w:bCs/>
              </w:rPr>
            </w:pPr>
            <w:r w:rsidRPr="005673B4">
              <w:rPr>
                <w:b/>
                <w:sz w:val="22"/>
              </w:rPr>
              <w:lastRenderedPageBreak/>
              <w:t>Dział</w:t>
            </w:r>
          </w:p>
        </w:tc>
        <w:tc>
          <w:tcPr>
            <w:tcW w:w="14411" w:type="dxa"/>
            <w:gridSpan w:val="5"/>
          </w:tcPr>
          <w:p w:rsidR="003D5E4C" w:rsidRPr="005673B4" w:rsidRDefault="003D5E4C" w:rsidP="009B477C">
            <w:pPr>
              <w:pStyle w:val="Bezodstpw"/>
              <w:jc w:val="center"/>
              <w:rPr>
                <w:b/>
              </w:rPr>
            </w:pPr>
            <w:r w:rsidRPr="005673B4">
              <w:rPr>
                <w:b/>
              </w:rPr>
              <w:t>OCENA</w:t>
            </w:r>
          </w:p>
        </w:tc>
      </w:tr>
      <w:tr w:rsidR="003D5E4C" w:rsidTr="009B477C">
        <w:trPr>
          <w:cantSplit/>
          <w:trHeight w:val="271"/>
        </w:trPr>
        <w:tc>
          <w:tcPr>
            <w:tcW w:w="817" w:type="dxa"/>
            <w:vMerge/>
            <w:textDirection w:val="btLr"/>
            <w:vAlign w:val="center"/>
          </w:tcPr>
          <w:p w:rsidR="003D5E4C" w:rsidRPr="008E1A46" w:rsidRDefault="003D5E4C" w:rsidP="009B477C">
            <w:pPr>
              <w:pStyle w:val="Nagwek1"/>
              <w:spacing w:line="360" w:lineRule="auto"/>
              <w:ind w:right="113" w:firstLine="540"/>
              <w:jc w:val="center"/>
              <w:rPr>
                <w:bCs/>
              </w:rPr>
            </w:pPr>
          </w:p>
        </w:tc>
        <w:tc>
          <w:tcPr>
            <w:tcW w:w="3827" w:type="dxa"/>
          </w:tcPr>
          <w:p w:rsidR="003D5E4C" w:rsidRPr="005673B4" w:rsidRDefault="003D5E4C" w:rsidP="009B477C">
            <w:pPr>
              <w:pStyle w:val="Bezodstpw"/>
              <w:jc w:val="center"/>
              <w:rPr>
                <w:b/>
              </w:rPr>
            </w:pPr>
            <w:r w:rsidRPr="005673B4">
              <w:rPr>
                <w:b/>
              </w:rPr>
              <w:t>dopuszczająca</w:t>
            </w:r>
          </w:p>
        </w:tc>
        <w:tc>
          <w:tcPr>
            <w:tcW w:w="3686" w:type="dxa"/>
          </w:tcPr>
          <w:p w:rsidR="003D5E4C" w:rsidRPr="005673B4" w:rsidRDefault="003D5E4C" w:rsidP="009B477C">
            <w:pPr>
              <w:pStyle w:val="Bezodstpw"/>
              <w:jc w:val="center"/>
              <w:rPr>
                <w:b/>
              </w:rPr>
            </w:pPr>
            <w:r w:rsidRPr="005673B4">
              <w:rPr>
                <w:b/>
              </w:rPr>
              <w:t>dostateczna</w:t>
            </w:r>
          </w:p>
        </w:tc>
        <w:tc>
          <w:tcPr>
            <w:tcW w:w="3118" w:type="dxa"/>
          </w:tcPr>
          <w:p w:rsidR="003D5E4C" w:rsidRPr="005673B4" w:rsidRDefault="003D5E4C" w:rsidP="009B477C">
            <w:pPr>
              <w:pStyle w:val="Bezodstpw"/>
              <w:jc w:val="center"/>
              <w:rPr>
                <w:b/>
              </w:rPr>
            </w:pPr>
            <w:r w:rsidRPr="005673B4">
              <w:rPr>
                <w:b/>
              </w:rPr>
              <w:t>dobra</w:t>
            </w:r>
          </w:p>
        </w:tc>
        <w:tc>
          <w:tcPr>
            <w:tcW w:w="2127" w:type="dxa"/>
          </w:tcPr>
          <w:p w:rsidR="003D5E4C" w:rsidRPr="005673B4" w:rsidRDefault="003D5E4C" w:rsidP="009B477C">
            <w:pPr>
              <w:pStyle w:val="Bezodstpw"/>
              <w:jc w:val="center"/>
              <w:rPr>
                <w:b/>
              </w:rPr>
            </w:pPr>
            <w:r w:rsidRPr="005673B4">
              <w:rPr>
                <w:b/>
              </w:rPr>
              <w:t>bardzo dobra</w:t>
            </w:r>
          </w:p>
        </w:tc>
        <w:tc>
          <w:tcPr>
            <w:tcW w:w="1653" w:type="dxa"/>
          </w:tcPr>
          <w:p w:rsidR="003D5E4C" w:rsidRPr="005673B4" w:rsidRDefault="003D5E4C" w:rsidP="009B477C">
            <w:pPr>
              <w:pStyle w:val="Bezodstpw"/>
              <w:jc w:val="center"/>
              <w:rPr>
                <w:b/>
              </w:rPr>
            </w:pPr>
            <w:r w:rsidRPr="005673B4">
              <w:rPr>
                <w:b/>
              </w:rPr>
              <w:t>celująca</w:t>
            </w:r>
          </w:p>
        </w:tc>
      </w:tr>
      <w:tr w:rsidR="003D5E4C" w:rsidTr="009B477C">
        <w:trPr>
          <w:cantSplit/>
          <w:trHeight w:val="1134"/>
        </w:trPr>
        <w:tc>
          <w:tcPr>
            <w:tcW w:w="817" w:type="dxa"/>
            <w:textDirection w:val="btLr"/>
            <w:vAlign w:val="center"/>
          </w:tcPr>
          <w:p w:rsidR="003D5E4C" w:rsidRPr="008E1A46" w:rsidRDefault="003D5E4C" w:rsidP="009B477C">
            <w:pPr>
              <w:pStyle w:val="Nagwek1"/>
              <w:spacing w:line="360" w:lineRule="auto"/>
              <w:ind w:right="113" w:firstLine="540"/>
              <w:jc w:val="center"/>
              <w:rPr>
                <w:b w:val="0"/>
              </w:rPr>
            </w:pPr>
            <w:r w:rsidRPr="008E1A46">
              <w:rPr>
                <w:bCs/>
              </w:rPr>
              <w:t>III.  Jezus objawia swoją moc</w:t>
            </w:r>
          </w:p>
        </w:tc>
        <w:tc>
          <w:tcPr>
            <w:tcW w:w="3827" w:type="dxa"/>
          </w:tcPr>
          <w:p w:rsidR="003D5E4C" w:rsidRPr="008E1A46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8E1A46">
              <w:t xml:space="preserve">opowiada perykopę o uciszeniu burzy </w:t>
            </w:r>
            <w:r w:rsidRPr="002C08D6">
              <w:t>oraz</w:t>
            </w:r>
            <w:r w:rsidRPr="008E1A46">
              <w:t xml:space="preserve"> o wskrzeszeniu córki </w:t>
            </w:r>
            <w:proofErr w:type="spellStart"/>
            <w:r w:rsidRPr="008E1A46">
              <w:t>Jaira</w:t>
            </w:r>
            <w:proofErr w:type="spellEnd"/>
            <w:r w:rsidRPr="008E1A46">
              <w:t>,</w:t>
            </w:r>
          </w:p>
          <w:p w:rsidR="003D5E4C" w:rsidRPr="008E1A46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8E1A46">
              <w:t>podaje prawdę, że Jezus ma władzę nad życiem,</w:t>
            </w:r>
          </w:p>
          <w:p w:rsidR="003D5E4C" w:rsidRPr="008E1A46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8E1A46">
              <w:t xml:space="preserve">podaje przykłady niesienia pomocy cierpiącemu i potrzebującemu (C.5.2), </w:t>
            </w:r>
          </w:p>
          <w:p w:rsidR="003D5E4C" w:rsidRPr="008E1A46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8E1A46">
              <w:t>wyjaśnia, jak rodzice opiekują się dziećmi, gdy są chore,</w:t>
            </w:r>
          </w:p>
          <w:p w:rsidR="003D5E4C" w:rsidRPr="008E1A46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8E1A46">
              <w:t>podaje przykłady, jak należy pomagać niepełnosprawnym dzieciom,</w:t>
            </w:r>
          </w:p>
          <w:p w:rsidR="003D5E4C" w:rsidRPr="001E4AEB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1E4AEB">
              <w:t>opowiada o uzdrowieniu niewidomego,</w:t>
            </w:r>
          </w:p>
          <w:p w:rsidR="003D5E4C" w:rsidRPr="001E4AEB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1E4AEB">
              <w:t>opowiada o rozmnożeniu chleba,</w:t>
            </w:r>
          </w:p>
          <w:p w:rsidR="003D5E4C" w:rsidRPr="008E1A46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1E4AEB">
              <w:t>podaje przykłady dzielenia się pokarmem z potrzebującymi.</w:t>
            </w:r>
          </w:p>
        </w:tc>
        <w:tc>
          <w:tcPr>
            <w:tcW w:w="3686" w:type="dxa"/>
          </w:tcPr>
          <w:p w:rsidR="003D5E4C" w:rsidRPr="001E4AEB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1E4AEB">
              <w:t>wyjaśnia, co to jest cud,</w:t>
            </w:r>
          </w:p>
          <w:p w:rsidR="003D5E4C" w:rsidRPr="001E4AEB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1E4AEB">
              <w:t>uzasadnia, że cuda Jezusa są przykładem troski Boga o ludzi (E.1.1),</w:t>
            </w:r>
          </w:p>
          <w:p w:rsidR="003D5E4C" w:rsidRPr="001E4AEB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1E4AEB">
              <w:t>przedstawia prawdę, że czyniąc cuda, Pan Jezus ukazywał, że jest Synem Bożym,</w:t>
            </w:r>
          </w:p>
          <w:p w:rsidR="003D5E4C" w:rsidRPr="001E4AEB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1E4AEB">
              <w:t>podaje przykłady, kiedy rodzice proszą Boga o pomoc dla dzieci,</w:t>
            </w:r>
          </w:p>
          <w:p w:rsidR="003D5E4C" w:rsidRPr="001E4AEB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1E4AEB">
              <w:t>opowiada o uzdrowieniu głuchoniemego chłopca,</w:t>
            </w:r>
          </w:p>
          <w:p w:rsidR="003D5E4C" w:rsidRPr="001E4AEB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1E4AEB">
              <w:t>podaje przykłady, jak można pomagać osobom niewidomym,</w:t>
            </w:r>
          </w:p>
          <w:p w:rsidR="003D5E4C" w:rsidRPr="001E4AEB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  <w:rPr>
                <w:rFonts w:eastAsia="TimeIbisEE-Roman"/>
              </w:rPr>
            </w:pPr>
            <w:r w:rsidRPr="001E4AEB">
              <w:rPr>
                <w:rFonts w:eastAsia="TimeIbisEE-Roman"/>
              </w:rPr>
              <w:t>uzasadnia, że Jezus troszczy się o</w:t>
            </w:r>
            <w:r>
              <w:rPr>
                <w:rFonts w:eastAsia="TimeIbisEE-Roman"/>
              </w:rPr>
              <w:t> </w:t>
            </w:r>
            <w:r w:rsidRPr="001E4AEB">
              <w:rPr>
                <w:rFonts w:eastAsia="TimeIbisEE-Roman"/>
              </w:rPr>
              <w:t>pokarm dla głodnych,</w:t>
            </w:r>
          </w:p>
          <w:p w:rsidR="003D5E4C" w:rsidRPr="001E4AEB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  <w:rPr>
                <w:rFonts w:eastAsia="TimeIbisEE-Roman"/>
              </w:rPr>
            </w:pPr>
            <w:r w:rsidRPr="001E4AEB">
              <w:t>wyjaśnia, że jedzenie jest darem pozwalającym utrzymać życie.</w:t>
            </w:r>
          </w:p>
        </w:tc>
        <w:tc>
          <w:tcPr>
            <w:tcW w:w="3118" w:type="dxa"/>
          </w:tcPr>
          <w:p w:rsidR="003D5E4C" w:rsidRPr="001E4AEB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1E4AEB">
              <w:t>uzasadnia potrzebę zaufania Bogu w trudnych sytuacjach, na które nie mamy wpływu,</w:t>
            </w:r>
          </w:p>
          <w:p w:rsidR="003D5E4C" w:rsidRPr="001E4AEB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1E4AEB">
              <w:t>wyjaśnia, co to jest wskrzeszenie,</w:t>
            </w:r>
          </w:p>
          <w:p w:rsidR="003D5E4C" w:rsidRPr="001E4AEB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1E4AEB">
              <w:t>uzasadnia, że uzdrowienie chłopca jest przejawem miłości Boga,</w:t>
            </w:r>
          </w:p>
          <w:p w:rsidR="003D5E4C" w:rsidRPr="001E4AEB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1E4AEB">
              <w:t>wyjaśnia, dlaczego Jezus uzdrowił niewidomego,</w:t>
            </w:r>
          </w:p>
          <w:p w:rsidR="003D5E4C" w:rsidRPr="001E4AEB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  <w:rPr>
                <w:rFonts w:eastAsia="TimeIbisEE-Roman"/>
              </w:rPr>
            </w:pPr>
            <w:r w:rsidRPr="001E4AEB">
              <w:rPr>
                <w:rFonts w:eastAsia="TimeIbisEE-Roman"/>
              </w:rPr>
              <w:t>uzasadnia potrzebę planowania ilości zakupów,</w:t>
            </w:r>
          </w:p>
          <w:p w:rsidR="003D5E4C" w:rsidRPr="001E4AEB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1E4AEB">
              <w:rPr>
                <w:rFonts w:eastAsia="TimeIbisEE-Roman"/>
              </w:rPr>
              <w:t>wymienia różne formy pomocy głodującym</w:t>
            </w:r>
            <w:r w:rsidRPr="001E4AEB">
              <w:t>.</w:t>
            </w:r>
          </w:p>
        </w:tc>
        <w:tc>
          <w:tcPr>
            <w:tcW w:w="2127" w:type="dxa"/>
          </w:tcPr>
          <w:p w:rsidR="003D5E4C" w:rsidRPr="001E4AEB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1E4AEB">
              <w:t>uzasadnia, że warto prosić Jezusa o</w:t>
            </w:r>
            <w:r>
              <w:t> </w:t>
            </w:r>
            <w:r w:rsidRPr="001E4AEB">
              <w:t>pomoc, mimo że inni do tego zniechęcają,</w:t>
            </w:r>
          </w:p>
          <w:p w:rsidR="003D5E4C" w:rsidRPr="001E4AEB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1E4AEB">
              <w:t>charakteryzuje postawę rodziców proszących Jezusa o</w:t>
            </w:r>
            <w:r>
              <w:t> wskrzeszenie dziewczynki.</w:t>
            </w:r>
          </w:p>
        </w:tc>
        <w:tc>
          <w:tcPr>
            <w:tcW w:w="1653" w:type="dxa"/>
          </w:tcPr>
          <w:p w:rsidR="003D5E4C" w:rsidRPr="001E4AEB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1E4AEB">
              <w:t>charakteryzuje postawy apostołów podczas burzy i</w:t>
            </w:r>
            <w:r>
              <w:t> </w:t>
            </w:r>
            <w:r w:rsidRPr="001E4AEB">
              <w:t>po jej uciszeniu,</w:t>
            </w:r>
          </w:p>
          <w:p w:rsidR="003D5E4C" w:rsidRPr="001E4AEB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1E4AEB">
              <w:rPr>
                <w:rFonts w:eastAsia="TimeIbisEE-Roman"/>
              </w:rPr>
              <w:t>charakteryzuje reakcje ludzi na uzdrowienie niewidomego.</w:t>
            </w:r>
          </w:p>
        </w:tc>
      </w:tr>
    </w:tbl>
    <w:p w:rsidR="003D5E4C" w:rsidRDefault="003D5E4C" w:rsidP="003D5E4C"/>
    <w:p w:rsidR="003D5E4C" w:rsidRDefault="003D5E4C" w:rsidP="003D5E4C">
      <w:r>
        <w:br w:type="page"/>
      </w:r>
    </w:p>
    <w:p w:rsidR="003D5E4C" w:rsidRDefault="003D5E4C" w:rsidP="003D5E4C"/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3119"/>
        <w:gridCol w:w="4536"/>
        <w:gridCol w:w="2693"/>
        <w:gridCol w:w="2126"/>
        <w:gridCol w:w="1921"/>
        <w:gridCol w:w="16"/>
      </w:tblGrid>
      <w:tr w:rsidR="003D5E4C" w:rsidTr="009B477C">
        <w:trPr>
          <w:cantSplit/>
          <w:trHeight w:val="271"/>
        </w:trPr>
        <w:tc>
          <w:tcPr>
            <w:tcW w:w="817" w:type="dxa"/>
            <w:vMerge w:val="restart"/>
            <w:vAlign w:val="center"/>
          </w:tcPr>
          <w:p w:rsidR="003D5E4C" w:rsidRPr="005673B4" w:rsidRDefault="003D5E4C" w:rsidP="009B477C">
            <w:pPr>
              <w:rPr>
                <w:b/>
                <w:bCs/>
              </w:rPr>
            </w:pPr>
            <w:r w:rsidRPr="005673B4">
              <w:rPr>
                <w:b/>
                <w:sz w:val="22"/>
              </w:rPr>
              <w:t>Dział</w:t>
            </w:r>
          </w:p>
        </w:tc>
        <w:tc>
          <w:tcPr>
            <w:tcW w:w="14411" w:type="dxa"/>
            <w:gridSpan w:val="6"/>
          </w:tcPr>
          <w:p w:rsidR="003D5E4C" w:rsidRPr="005673B4" w:rsidRDefault="003D5E4C" w:rsidP="009B477C">
            <w:pPr>
              <w:pStyle w:val="Bezodstpw"/>
              <w:jc w:val="center"/>
              <w:rPr>
                <w:b/>
              </w:rPr>
            </w:pPr>
            <w:r w:rsidRPr="005673B4">
              <w:rPr>
                <w:b/>
              </w:rPr>
              <w:t>OCENA</w:t>
            </w:r>
          </w:p>
        </w:tc>
      </w:tr>
      <w:tr w:rsidR="003D5E4C" w:rsidTr="009B477C">
        <w:trPr>
          <w:cantSplit/>
          <w:trHeight w:val="271"/>
        </w:trPr>
        <w:tc>
          <w:tcPr>
            <w:tcW w:w="817" w:type="dxa"/>
            <w:vMerge/>
            <w:textDirection w:val="btLr"/>
            <w:vAlign w:val="center"/>
          </w:tcPr>
          <w:p w:rsidR="003D5E4C" w:rsidRPr="008E1A46" w:rsidRDefault="003D5E4C" w:rsidP="009B477C">
            <w:pPr>
              <w:pStyle w:val="Nagwek1"/>
              <w:spacing w:line="360" w:lineRule="auto"/>
              <w:ind w:right="113" w:firstLine="540"/>
              <w:jc w:val="center"/>
              <w:rPr>
                <w:bCs/>
              </w:rPr>
            </w:pPr>
          </w:p>
        </w:tc>
        <w:tc>
          <w:tcPr>
            <w:tcW w:w="3119" w:type="dxa"/>
          </w:tcPr>
          <w:p w:rsidR="003D5E4C" w:rsidRPr="005673B4" w:rsidRDefault="003D5E4C" w:rsidP="009B477C">
            <w:pPr>
              <w:pStyle w:val="Bezodstpw"/>
              <w:jc w:val="center"/>
              <w:rPr>
                <w:b/>
              </w:rPr>
            </w:pPr>
            <w:r w:rsidRPr="005673B4">
              <w:rPr>
                <w:b/>
              </w:rPr>
              <w:t>dopuszczająca</w:t>
            </w:r>
          </w:p>
        </w:tc>
        <w:tc>
          <w:tcPr>
            <w:tcW w:w="4536" w:type="dxa"/>
          </w:tcPr>
          <w:p w:rsidR="003D5E4C" w:rsidRPr="005673B4" w:rsidRDefault="003D5E4C" w:rsidP="009B477C">
            <w:pPr>
              <w:pStyle w:val="Bezodstpw"/>
              <w:jc w:val="center"/>
              <w:rPr>
                <w:b/>
              </w:rPr>
            </w:pPr>
            <w:r w:rsidRPr="005673B4">
              <w:rPr>
                <w:b/>
              </w:rPr>
              <w:t>dostateczna</w:t>
            </w:r>
          </w:p>
        </w:tc>
        <w:tc>
          <w:tcPr>
            <w:tcW w:w="2693" w:type="dxa"/>
          </w:tcPr>
          <w:p w:rsidR="003D5E4C" w:rsidRPr="005673B4" w:rsidRDefault="003D5E4C" w:rsidP="009B477C">
            <w:pPr>
              <w:pStyle w:val="Bezodstpw"/>
              <w:jc w:val="center"/>
              <w:rPr>
                <w:b/>
              </w:rPr>
            </w:pPr>
            <w:r w:rsidRPr="005673B4">
              <w:rPr>
                <w:b/>
              </w:rPr>
              <w:t>dobra</w:t>
            </w:r>
          </w:p>
        </w:tc>
        <w:tc>
          <w:tcPr>
            <w:tcW w:w="2126" w:type="dxa"/>
          </w:tcPr>
          <w:p w:rsidR="003D5E4C" w:rsidRPr="005673B4" w:rsidRDefault="003D5E4C" w:rsidP="009B477C">
            <w:pPr>
              <w:pStyle w:val="Bezodstpw"/>
              <w:jc w:val="center"/>
              <w:rPr>
                <w:b/>
              </w:rPr>
            </w:pPr>
            <w:r w:rsidRPr="005673B4">
              <w:rPr>
                <w:b/>
              </w:rPr>
              <w:t>bardzo dobra</w:t>
            </w:r>
          </w:p>
        </w:tc>
        <w:tc>
          <w:tcPr>
            <w:tcW w:w="1937" w:type="dxa"/>
            <w:gridSpan w:val="2"/>
          </w:tcPr>
          <w:p w:rsidR="003D5E4C" w:rsidRPr="005673B4" w:rsidRDefault="00D76542" w:rsidP="009B477C">
            <w:pPr>
              <w:pStyle w:val="Bezodstpw"/>
              <w:jc w:val="center"/>
              <w:rPr>
                <w:b/>
              </w:rPr>
            </w:pPr>
            <w:r w:rsidRPr="005673B4">
              <w:rPr>
                <w:b/>
              </w:rPr>
              <w:t>C</w:t>
            </w:r>
            <w:r w:rsidR="003D5E4C" w:rsidRPr="005673B4">
              <w:rPr>
                <w:b/>
              </w:rPr>
              <w:t>elująca</w:t>
            </w:r>
          </w:p>
        </w:tc>
      </w:tr>
      <w:tr w:rsidR="003D5E4C" w:rsidTr="009B477C">
        <w:tblPrEx>
          <w:tblCellMar>
            <w:left w:w="79" w:type="dxa"/>
            <w:right w:w="79" w:type="dxa"/>
          </w:tblCellMar>
        </w:tblPrEx>
        <w:trPr>
          <w:gridAfter w:val="1"/>
          <w:wAfter w:w="16" w:type="dxa"/>
          <w:cantSplit/>
          <w:trHeight w:val="1134"/>
        </w:trPr>
        <w:tc>
          <w:tcPr>
            <w:tcW w:w="817" w:type="dxa"/>
            <w:textDirection w:val="btLr"/>
            <w:vAlign w:val="center"/>
          </w:tcPr>
          <w:p w:rsidR="003D5E4C" w:rsidRPr="00B3546A" w:rsidRDefault="003D5E4C" w:rsidP="009B477C">
            <w:pPr>
              <w:pStyle w:val="Nagwek1"/>
              <w:tabs>
                <w:tab w:val="left" w:pos="1418"/>
              </w:tabs>
              <w:spacing w:line="360" w:lineRule="auto"/>
              <w:ind w:right="113" w:firstLine="540"/>
              <w:jc w:val="center"/>
            </w:pPr>
            <w:r>
              <w:rPr>
                <w:b w:val="0"/>
              </w:rPr>
              <w:br w:type="page"/>
            </w:r>
            <w:r w:rsidRPr="00B3546A">
              <w:t>IV. Jezus przychodzi zbawić świat</w:t>
            </w:r>
          </w:p>
        </w:tc>
        <w:tc>
          <w:tcPr>
            <w:tcW w:w="3119" w:type="dxa"/>
          </w:tcPr>
          <w:p w:rsidR="003D5E4C" w:rsidRPr="00B3546A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B3546A">
              <w:t>podaje prawdę, że Bóg zapowiedział przyjście na świat swojego Syna, by zbawił ludzi,</w:t>
            </w:r>
          </w:p>
          <w:p w:rsidR="003D5E4C" w:rsidRPr="00B3546A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B3546A">
              <w:t>opowiada o zwiastowaniu Maryi,</w:t>
            </w:r>
          </w:p>
          <w:p w:rsidR="003D5E4C" w:rsidRPr="00B3546A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B3546A">
              <w:t>wyjaśnia pojęcie: anioł,</w:t>
            </w:r>
          </w:p>
          <w:p w:rsidR="003D5E4C" w:rsidRPr="00B3546A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B3546A">
              <w:t>opowiada o narodzeniu Jezusa,</w:t>
            </w:r>
          </w:p>
          <w:p w:rsidR="003D5E4C" w:rsidRPr="00B3546A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B3546A">
              <w:t>wymienia zwyczaje świąteczne,</w:t>
            </w:r>
          </w:p>
          <w:p w:rsidR="003D5E4C" w:rsidRPr="00B3546A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B3546A">
              <w:t>podaje przykłady rodzinnego świętowania Bożego Narodzenia,</w:t>
            </w:r>
          </w:p>
          <w:p w:rsidR="003D5E4C" w:rsidRPr="00B3546A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B3546A">
              <w:t>opowiada o pokłonie mędrców,</w:t>
            </w:r>
          </w:p>
          <w:p w:rsidR="003D5E4C" w:rsidRPr="00B3546A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B3546A">
              <w:t>wymienia dary złożone przez mędrców oraz zwyczaje związane z uroczystością Objawienia Pańskiego,</w:t>
            </w:r>
          </w:p>
          <w:p w:rsidR="003D5E4C" w:rsidRPr="00B3546A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B3546A">
              <w:t>wyjaśnia, że gołębica jest symbolem Ducha Świętego.</w:t>
            </w:r>
          </w:p>
        </w:tc>
        <w:tc>
          <w:tcPr>
            <w:tcW w:w="4536" w:type="dxa"/>
          </w:tcPr>
          <w:p w:rsidR="003D5E4C" w:rsidRPr="00B3546A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B3546A">
              <w:t>wyjaśnia prostymi słowami, czym jest grzech i obietnica zbawienia (A.3.4; B.10.4),</w:t>
            </w:r>
          </w:p>
          <w:p w:rsidR="003D5E4C" w:rsidRPr="00B3546A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B3546A">
              <w:t>uzasadnia, że czynienie dobra to posłuszeństwo wobec Boga,</w:t>
            </w:r>
          </w:p>
          <w:p w:rsidR="003D5E4C" w:rsidRPr="00B3546A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B3546A">
              <w:t>wyjaśnia, dlaczego ważne jest, by uczyć się odróżniać dobro od zła,</w:t>
            </w:r>
          </w:p>
          <w:p w:rsidR="003D5E4C" w:rsidRPr="00B3546A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B3546A">
              <w:t>wyjaśnia symbolikę roratki,</w:t>
            </w:r>
          </w:p>
          <w:p w:rsidR="003D5E4C" w:rsidRPr="00B3546A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B3546A">
              <w:t>podaje przykłady duchowego przygotowania na święta Bożego Narodzenia,</w:t>
            </w:r>
          </w:p>
          <w:p w:rsidR="003D5E4C" w:rsidRPr="00B3546A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B3546A">
              <w:t>uzasadnia, że w święta Bożego Narodzenia najważniejszy jest Jezus – Syn Boży (B.5.1),</w:t>
            </w:r>
          </w:p>
          <w:p w:rsidR="003D5E4C" w:rsidRPr="00B3546A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B3546A">
              <w:t>wyjaśnia, kim są poganie,</w:t>
            </w:r>
          </w:p>
          <w:p w:rsidR="003D5E4C" w:rsidRPr="00B3546A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B3546A">
              <w:t>podaje przykłady, kto współcześnie głosi Dobrą Nowinę o Jezusie,</w:t>
            </w:r>
          </w:p>
          <w:p w:rsidR="003D5E4C" w:rsidRPr="00B3546A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B3546A">
              <w:t>opowiada o chrzcie Jezusa,</w:t>
            </w:r>
          </w:p>
          <w:p w:rsidR="003D5E4C" w:rsidRPr="00B3546A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B3546A">
              <w:t>wyjaśnia znaczenie słów: „To jest mój Syn umiłowany”,</w:t>
            </w:r>
          </w:p>
          <w:p w:rsidR="003D5E4C" w:rsidRPr="00B3546A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B3546A">
              <w:t xml:space="preserve">uzasadnia, że podczas chrztu każdy </w:t>
            </w:r>
            <w:r w:rsidRPr="00B3546A">
              <w:rPr>
                <w:spacing w:val="-2"/>
              </w:rPr>
              <w:t>staje się umiłowanym dzieckiem Boga.</w:t>
            </w:r>
          </w:p>
        </w:tc>
        <w:tc>
          <w:tcPr>
            <w:tcW w:w="2693" w:type="dxa"/>
          </w:tcPr>
          <w:p w:rsidR="003D5E4C" w:rsidRPr="00B3546A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B3546A">
              <w:t>opowiada o grzechu pierwszych ludzi,</w:t>
            </w:r>
          </w:p>
          <w:p w:rsidR="003D5E4C" w:rsidRPr="00B3546A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B3546A">
              <w:t>wyjaśnia, kim jest szatan,</w:t>
            </w:r>
          </w:p>
          <w:p w:rsidR="003D5E4C" w:rsidRPr="00B3546A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B3546A">
              <w:rPr>
                <w:spacing w:val="-2"/>
              </w:rPr>
              <w:t>wymienia konsekwencje</w:t>
            </w:r>
            <w:r w:rsidRPr="00B3546A">
              <w:t xml:space="preserve"> grzechu Adama i Ewy dla wszystkich ludzi,</w:t>
            </w:r>
          </w:p>
          <w:p w:rsidR="003D5E4C" w:rsidRPr="00B3546A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B3546A">
              <w:t>uzasadnia, że Jezus jest Bogiem i człowiekiem,</w:t>
            </w:r>
          </w:p>
          <w:p w:rsidR="003D5E4C" w:rsidRPr="00B3546A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B3546A">
              <w:t>wyjaśnia, że w przyjściu Jezusa na świat najpełniej ujawniła się miłość Boga do człowieka,</w:t>
            </w:r>
          </w:p>
          <w:p w:rsidR="003D5E4C" w:rsidRPr="00B3546A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B3546A">
              <w:t>wyjaśnia nazwę „uroczystość Objawienia Pańskiego”,</w:t>
            </w:r>
          </w:p>
          <w:p w:rsidR="003D5E4C" w:rsidRPr="00B3546A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B3546A">
              <w:t>opowiada o poświęceniu kredy i kadzidła w kościele.</w:t>
            </w:r>
          </w:p>
        </w:tc>
        <w:tc>
          <w:tcPr>
            <w:tcW w:w="2126" w:type="dxa"/>
          </w:tcPr>
          <w:p w:rsidR="003D5E4C" w:rsidRPr="00B3546A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B3546A">
              <w:t>wyjaśnia rolę Maryi w zbawieniu człowieka,</w:t>
            </w:r>
          </w:p>
          <w:p w:rsidR="003D5E4C" w:rsidRPr="00B3546A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B3546A">
              <w:t>wyjaśnia znaczenie darów złożonych przez mędrców,</w:t>
            </w:r>
          </w:p>
          <w:p w:rsidR="003D5E4C" w:rsidRPr="00B3546A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B3546A">
              <w:t>podaje przykłady, jak może rozwijać dar Bożego dziecięctwa.</w:t>
            </w:r>
          </w:p>
        </w:tc>
        <w:tc>
          <w:tcPr>
            <w:tcW w:w="1921" w:type="dxa"/>
          </w:tcPr>
          <w:p w:rsidR="003D5E4C" w:rsidRPr="00B3546A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B3546A">
              <w:t>wskazuje elementy liturgii świątecznej jako uobecnienie biblijnych wydarzeń,</w:t>
            </w:r>
          </w:p>
          <w:p w:rsidR="003D5E4C" w:rsidRPr="00B3546A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B3546A">
              <w:t>opowiada, jak udziela się chrztu, i</w:t>
            </w:r>
            <w:r>
              <w:t> </w:t>
            </w:r>
            <w:r w:rsidRPr="00B3546A">
              <w:t>wskazuje elementy wspólne z</w:t>
            </w:r>
            <w:r>
              <w:t> </w:t>
            </w:r>
            <w:r w:rsidRPr="00B3546A">
              <w:t>chrztem Jezusa.</w:t>
            </w:r>
          </w:p>
        </w:tc>
      </w:tr>
    </w:tbl>
    <w:p w:rsidR="003D5E4C" w:rsidRDefault="003D5E4C" w:rsidP="003D5E4C">
      <w:pPr>
        <w:rPr>
          <w:b/>
        </w:rPr>
      </w:pPr>
    </w:p>
    <w:p w:rsidR="003D5E4C" w:rsidRDefault="003D5E4C" w:rsidP="003D5E4C">
      <w:pPr>
        <w:pStyle w:val="Nagwek1"/>
        <w:spacing w:line="360" w:lineRule="auto"/>
        <w:ind w:firstLine="0"/>
        <w:jc w:val="left"/>
      </w:pPr>
      <w:r>
        <w:rPr>
          <w:b w:val="0"/>
          <w:bCs/>
          <w:caps/>
          <w:smallCaps/>
          <w:sz w:val="28"/>
        </w:rPr>
        <w:br w:type="page"/>
      </w:r>
    </w:p>
    <w:tbl>
      <w:tblPr>
        <w:tblW w:w="15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817"/>
        <w:gridCol w:w="3351"/>
        <w:gridCol w:w="3402"/>
        <w:gridCol w:w="3402"/>
        <w:gridCol w:w="2410"/>
        <w:gridCol w:w="1859"/>
      </w:tblGrid>
      <w:tr w:rsidR="003D5E4C" w:rsidTr="009B477C">
        <w:tc>
          <w:tcPr>
            <w:tcW w:w="817" w:type="dxa"/>
            <w:vMerge w:val="restart"/>
            <w:vAlign w:val="center"/>
          </w:tcPr>
          <w:p w:rsidR="003D5E4C" w:rsidRDefault="003D5E4C" w:rsidP="009B477C">
            <w:pPr>
              <w:pStyle w:val="Nagwek1"/>
              <w:spacing w:line="360" w:lineRule="auto"/>
              <w:ind w:firstLine="0"/>
              <w:jc w:val="center"/>
            </w:pPr>
            <w:r w:rsidRPr="009B05C3">
              <w:rPr>
                <w:sz w:val="22"/>
              </w:rPr>
              <w:lastRenderedPageBreak/>
              <w:t>DZIAŁ</w:t>
            </w:r>
          </w:p>
        </w:tc>
        <w:tc>
          <w:tcPr>
            <w:tcW w:w="14424" w:type="dxa"/>
            <w:gridSpan w:val="5"/>
            <w:vAlign w:val="center"/>
          </w:tcPr>
          <w:p w:rsidR="003D5E4C" w:rsidRDefault="003D5E4C" w:rsidP="009B477C">
            <w:pPr>
              <w:pStyle w:val="Nagwek1"/>
              <w:tabs>
                <w:tab w:val="left" w:pos="176"/>
              </w:tabs>
              <w:spacing w:line="360" w:lineRule="auto"/>
              <w:ind w:firstLine="0"/>
              <w:jc w:val="center"/>
            </w:pPr>
            <w:r>
              <w:t>OCENA</w:t>
            </w:r>
          </w:p>
        </w:tc>
      </w:tr>
      <w:tr w:rsidR="003D5E4C" w:rsidTr="009B477C">
        <w:trPr>
          <w:trHeight w:val="356"/>
        </w:trPr>
        <w:tc>
          <w:tcPr>
            <w:tcW w:w="817" w:type="dxa"/>
            <w:vMerge/>
          </w:tcPr>
          <w:p w:rsidR="003D5E4C" w:rsidRPr="00DC73FA" w:rsidRDefault="003D5E4C" w:rsidP="009B477C">
            <w:pPr>
              <w:pStyle w:val="Nagwek1"/>
              <w:ind w:firstLine="0"/>
            </w:pPr>
          </w:p>
        </w:tc>
        <w:tc>
          <w:tcPr>
            <w:tcW w:w="3351" w:type="dxa"/>
            <w:vAlign w:val="center"/>
          </w:tcPr>
          <w:p w:rsidR="003D5E4C" w:rsidRDefault="003D5E4C" w:rsidP="009B477C">
            <w:pPr>
              <w:pStyle w:val="Nagwek1"/>
              <w:tabs>
                <w:tab w:val="left" w:pos="176"/>
              </w:tabs>
              <w:spacing w:line="360" w:lineRule="auto"/>
              <w:ind w:firstLine="0"/>
              <w:jc w:val="center"/>
            </w:pPr>
            <w:r>
              <w:t>dopuszczająca</w:t>
            </w:r>
          </w:p>
        </w:tc>
        <w:tc>
          <w:tcPr>
            <w:tcW w:w="3402" w:type="dxa"/>
            <w:vAlign w:val="center"/>
          </w:tcPr>
          <w:p w:rsidR="003D5E4C" w:rsidRDefault="003D5E4C" w:rsidP="009B477C">
            <w:pPr>
              <w:pStyle w:val="Nagwek1"/>
              <w:tabs>
                <w:tab w:val="left" w:pos="176"/>
              </w:tabs>
              <w:spacing w:line="360" w:lineRule="auto"/>
              <w:ind w:firstLine="0"/>
              <w:jc w:val="center"/>
            </w:pPr>
            <w:r>
              <w:t>dostateczna</w:t>
            </w:r>
          </w:p>
        </w:tc>
        <w:tc>
          <w:tcPr>
            <w:tcW w:w="3402" w:type="dxa"/>
            <w:vAlign w:val="center"/>
          </w:tcPr>
          <w:p w:rsidR="003D5E4C" w:rsidRDefault="003D5E4C" w:rsidP="009B477C">
            <w:pPr>
              <w:pStyle w:val="Nagwek1"/>
              <w:tabs>
                <w:tab w:val="left" w:pos="176"/>
              </w:tabs>
              <w:spacing w:line="360" w:lineRule="auto"/>
              <w:ind w:firstLine="0"/>
              <w:jc w:val="center"/>
            </w:pPr>
            <w:r>
              <w:t>dobra</w:t>
            </w:r>
          </w:p>
        </w:tc>
        <w:tc>
          <w:tcPr>
            <w:tcW w:w="2410" w:type="dxa"/>
            <w:vAlign w:val="center"/>
          </w:tcPr>
          <w:p w:rsidR="003D5E4C" w:rsidRDefault="003D5E4C" w:rsidP="009B477C">
            <w:pPr>
              <w:pStyle w:val="Nagwek1"/>
              <w:tabs>
                <w:tab w:val="left" w:pos="176"/>
              </w:tabs>
              <w:spacing w:line="360" w:lineRule="auto"/>
              <w:ind w:firstLine="0"/>
              <w:jc w:val="center"/>
            </w:pPr>
            <w:r>
              <w:t>bardzo dobra</w:t>
            </w:r>
          </w:p>
        </w:tc>
        <w:tc>
          <w:tcPr>
            <w:tcW w:w="1859" w:type="dxa"/>
            <w:vAlign w:val="center"/>
          </w:tcPr>
          <w:p w:rsidR="003D5E4C" w:rsidRDefault="003D5E4C" w:rsidP="009B477C">
            <w:pPr>
              <w:pStyle w:val="Nagwek1"/>
              <w:tabs>
                <w:tab w:val="left" w:pos="176"/>
              </w:tabs>
              <w:spacing w:line="360" w:lineRule="auto"/>
              <w:ind w:firstLine="0"/>
              <w:jc w:val="center"/>
            </w:pPr>
            <w:r>
              <w:t>celująca</w:t>
            </w:r>
          </w:p>
        </w:tc>
      </w:tr>
      <w:tr w:rsidR="003D5E4C" w:rsidTr="009B477C">
        <w:trPr>
          <w:cantSplit/>
          <w:trHeight w:val="2630"/>
        </w:trPr>
        <w:tc>
          <w:tcPr>
            <w:tcW w:w="817" w:type="dxa"/>
            <w:textDirection w:val="btLr"/>
            <w:vAlign w:val="center"/>
          </w:tcPr>
          <w:p w:rsidR="003D5E4C" w:rsidRPr="001A28DD" w:rsidRDefault="003D5E4C" w:rsidP="009B477C">
            <w:pPr>
              <w:pStyle w:val="Nagwek1"/>
              <w:spacing w:line="360" w:lineRule="auto"/>
              <w:ind w:left="113" w:right="113" w:firstLine="0"/>
              <w:jc w:val="center"/>
            </w:pPr>
            <w:r w:rsidRPr="001A28DD">
              <w:rPr>
                <w:bCs/>
              </w:rPr>
              <w:t>V. Jezus uczy, jak być dobrym</w:t>
            </w:r>
          </w:p>
        </w:tc>
        <w:tc>
          <w:tcPr>
            <w:tcW w:w="3351" w:type="dxa"/>
          </w:tcPr>
          <w:p w:rsidR="003D5E4C" w:rsidRPr="001A28DD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1A28DD">
              <w:t>opowiada przypowieści: o dwóch synach i pracy w winnicy, o</w:t>
            </w:r>
            <w:r>
              <w:t> </w:t>
            </w:r>
            <w:r w:rsidRPr="001A28DD">
              <w:t>faryzeuszu i celniku,</w:t>
            </w:r>
          </w:p>
          <w:p w:rsidR="003D5E4C" w:rsidRPr="001A28DD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1A28DD">
              <w:t>podaje przykłady postaw na wzór dwóch synów,</w:t>
            </w:r>
          </w:p>
          <w:p w:rsidR="003D5E4C" w:rsidRPr="001A28DD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1A28DD">
              <w:t xml:space="preserve">opowiada o spotkaniu </w:t>
            </w:r>
            <w:proofErr w:type="spellStart"/>
            <w:r w:rsidRPr="001A28DD">
              <w:t>Zacheusza</w:t>
            </w:r>
            <w:proofErr w:type="spellEnd"/>
            <w:r w:rsidRPr="001A28DD">
              <w:t xml:space="preserve"> z</w:t>
            </w:r>
            <w:r>
              <w:t> </w:t>
            </w:r>
            <w:r w:rsidRPr="001A28DD">
              <w:t>Jezusem,</w:t>
            </w:r>
          </w:p>
          <w:p w:rsidR="003D5E4C" w:rsidRPr="001A28DD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1A28DD">
              <w:t>podaje przykłady prawdomówności i</w:t>
            </w:r>
            <w:r>
              <w:t> </w:t>
            </w:r>
            <w:r w:rsidRPr="001A28DD">
              <w:t>uczciwości w swoim życiu,</w:t>
            </w:r>
          </w:p>
          <w:p w:rsidR="003D5E4C" w:rsidRPr="001A28DD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1A28DD">
              <w:t>uzasadnia potrzebę zadośćuczynienia za popełnione zło,</w:t>
            </w:r>
          </w:p>
          <w:p w:rsidR="003D5E4C" w:rsidRPr="001A28DD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1A28DD">
              <w:t>opowiada o uzdrowieniu dziesięciu trędowatych,</w:t>
            </w:r>
          </w:p>
          <w:p w:rsidR="003D5E4C" w:rsidRPr="001A28DD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1A28DD">
              <w:t>wyjaśnia znaczenie słowa „dziękuję”,</w:t>
            </w:r>
          </w:p>
          <w:p w:rsidR="003D5E4C" w:rsidRPr="001A28DD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  <w:rPr>
                <w:rFonts w:eastAsia="TimeIbisEE-Roman"/>
              </w:rPr>
            </w:pPr>
            <w:r w:rsidRPr="001A28DD">
              <w:t>mówi z pamięci „Akt miłości”</w:t>
            </w:r>
            <w:r>
              <w:t>.</w:t>
            </w:r>
          </w:p>
        </w:tc>
        <w:tc>
          <w:tcPr>
            <w:tcW w:w="3402" w:type="dxa"/>
          </w:tcPr>
          <w:p w:rsidR="003D5E4C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1A28DD">
              <w:t xml:space="preserve">wskazuje, na czym polegała przemiana </w:t>
            </w:r>
            <w:proofErr w:type="spellStart"/>
            <w:r w:rsidRPr="001A28DD">
              <w:t>Zacheusza</w:t>
            </w:r>
            <w:proofErr w:type="spellEnd"/>
            <w:r w:rsidRPr="001A28DD">
              <w:t>,</w:t>
            </w:r>
          </w:p>
          <w:p w:rsidR="003D5E4C" w:rsidRPr="001A28DD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1A28DD">
              <w:t>uzasadnia konieczność dokonywania wyborów w życiu (C.3.2),</w:t>
            </w:r>
          </w:p>
          <w:p w:rsidR="003D5E4C" w:rsidRPr="001A28DD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1A28DD">
              <w:t>wskazuje, jak należy troszczyć się o dobro wspólne (C.5.1),</w:t>
            </w:r>
          </w:p>
          <w:p w:rsidR="003D5E4C" w:rsidRPr="001A28DD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1A28DD">
              <w:t>wyjaśnia, dlaczego warto wybierać to, co dobre dla siebie i innych,</w:t>
            </w:r>
          </w:p>
          <w:p w:rsidR="003D5E4C" w:rsidRPr="001A28DD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1A28DD">
              <w:t>wyjaśnia, czym jest pokora,</w:t>
            </w:r>
          </w:p>
          <w:p w:rsidR="003D5E4C" w:rsidRPr="001A28DD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1A28DD">
              <w:t>uzasadnia potrzebę troski o własne sumienie (C.4.2),</w:t>
            </w:r>
          </w:p>
          <w:p w:rsidR="003D5E4C" w:rsidRPr="001A28DD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1A28DD">
              <w:t>podaje przykłady niesienia pomocy cierpiącemu (C.5.2),</w:t>
            </w:r>
          </w:p>
          <w:p w:rsidR="003D5E4C" w:rsidRPr="001A28DD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1A28DD">
              <w:t>podaje przykłady, kiedy może i</w:t>
            </w:r>
            <w:r>
              <w:t> </w:t>
            </w:r>
            <w:r w:rsidRPr="001A28DD">
              <w:t>powinien okazywać wdzięczność.</w:t>
            </w:r>
          </w:p>
        </w:tc>
        <w:tc>
          <w:tcPr>
            <w:tcW w:w="3402" w:type="dxa"/>
          </w:tcPr>
          <w:p w:rsidR="003D5E4C" w:rsidRPr="001A28DD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1A28DD">
              <w:t>wyjaśnia pojęcie wolności (C.3.1),</w:t>
            </w:r>
          </w:p>
          <w:p w:rsidR="003D5E4C" w:rsidRPr="001A28DD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1A28DD">
              <w:t>wyjaśnia, że przez rodziców i</w:t>
            </w:r>
            <w:r>
              <w:t> </w:t>
            </w:r>
            <w:r w:rsidRPr="001A28DD">
              <w:t>opiekunów Bóg przekazuje nam swoją wolę,</w:t>
            </w:r>
          </w:p>
          <w:p w:rsidR="003D5E4C" w:rsidRPr="001A28DD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1A28DD">
              <w:t>uzasadnia, że każdy ma obowiązki według wieku,</w:t>
            </w:r>
          </w:p>
          <w:p w:rsidR="003D5E4C" w:rsidRPr="001A28DD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1A28DD">
              <w:t>wyjaśnia, na czym polega prawdomówność i uczciwość,</w:t>
            </w:r>
          </w:p>
          <w:p w:rsidR="003D5E4C" w:rsidRPr="001A28DD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1A28DD">
              <w:t>wyjaśnia, czym jest sumienie i jakie jest jego znaczenie (C.4.1),</w:t>
            </w:r>
          </w:p>
          <w:p w:rsidR="003D5E4C" w:rsidRPr="001A28DD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1A28DD">
              <w:t>wyjaśnia, dlaczego jeden z uzdrowionych okazał wdzięczność Jezusowi,</w:t>
            </w:r>
          </w:p>
          <w:p w:rsidR="003D5E4C" w:rsidRPr="001A28DD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1A28DD">
              <w:t>uzasadnia potrzebę wdzięczności wobec innych.</w:t>
            </w:r>
          </w:p>
        </w:tc>
        <w:tc>
          <w:tcPr>
            <w:tcW w:w="2410" w:type="dxa"/>
          </w:tcPr>
          <w:p w:rsidR="003D5E4C" w:rsidRPr="001A28DD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1A28DD">
              <w:t>wyjaśnia, na czym polega rachunek sumienia,</w:t>
            </w:r>
          </w:p>
          <w:p w:rsidR="003D5E4C" w:rsidRPr="001A28DD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1A28DD">
              <w:t>uzasadnia, dlaczego nie powinno się oceniać innych,</w:t>
            </w:r>
          </w:p>
          <w:p w:rsidR="003D5E4C" w:rsidRPr="001A28DD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1A28DD">
              <w:t>wyjaśnia, czym jest duchowa przemiana,</w:t>
            </w:r>
          </w:p>
          <w:p w:rsidR="003D5E4C" w:rsidRPr="001A28DD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1A28DD">
              <w:t>uzasadnia, że wdzięczność jest wyrazem miłości do Boga za Jego dobroć.</w:t>
            </w:r>
          </w:p>
        </w:tc>
        <w:tc>
          <w:tcPr>
            <w:tcW w:w="1859" w:type="dxa"/>
          </w:tcPr>
          <w:p w:rsidR="003D5E4C" w:rsidRPr="001A28DD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1A28DD">
              <w:t>podaje przykłady (sposoby) kształtowania sumienia.</w:t>
            </w:r>
          </w:p>
        </w:tc>
      </w:tr>
    </w:tbl>
    <w:p w:rsidR="003D5E4C" w:rsidRDefault="003D5E4C" w:rsidP="003D5E4C">
      <w:pPr>
        <w:rPr>
          <w:b/>
        </w:rPr>
      </w:pPr>
    </w:p>
    <w:p w:rsidR="003D5E4C" w:rsidRDefault="003D5E4C" w:rsidP="003D5E4C">
      <w:r>
        <w:rPr>
          <w:b/>
        </w:rPr>
        <w:br w:type="page"/>
      </w:r>
    </w:p>
    <w:tbl>
      <w:tblPr>
        <w:tblW w:w="15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817"/>
        <w:gridCol w:w="2926"/>
        <w:gridCol w:w="4252"/>
        <w:gridCol w:w="3402"/>
        <w:gridCol w:w="2127"/>
        <w:gridCol w:w="1717"/>
      </w:tblGrid>
      <w:tr w:rsidR="003D5E4C" w:rsidTr="009B477C">
        <w:tc>
          <w:tcPr>
            <w:tcW w:w="817" w:type="dxa"/>
            <w:vMerge w:val="restart"/>
            <w:vAlign w:val="center"/>
          </w:tcPr>
          <w:p w:rsidR="003D5E4C" w:rsidRDefault="003D5E4C" w:rsidP="009B477C">
            <w:pPr>
              <w:pStyle w:val="Nagwek1"/>
              <w:spacing w:line="360" w:lineRule="auto"/>
              <w:ind w:firstLine="0"/>
              <w:jc w:val="center"/>
            </w:pPr>
            <w:r w:rsidRPr="009B05C3">
              <w:rPr>
                <w:sz w:val="22"/>
              </w:rPr>
              <w:lastRenderedPageBreak/>
              <w:t>DZIAŁ</w:t>
            </w:r>
          </w:p>
        </w:tc>
        <w:tc>
          <w:tcPr>
            <w:tcW w:w="14424" w:type="dxa"/>
            <w:gridSpan w:val="5"/>
            <w:vAlign w:val="center"/>
          </w:tcPr>
          <w:p w:rsidR="003D5E4C" w:rsidRDefault="003D5E4C" w:rsidP="009B477C">
            <w:pPr>
              <w:pStyle w:val="Nagwek1"/>
              <w:tabs>
                <w:tab w:val="left" w:pos="176"/>
              </w:tabs>
              <w:ind w:left="142" w:hanging="142"/>
              <w:jc w:val="center"/>
            </w:pPr>
            <w:r>
              <w:t>OCENA</w:t>
            </w:r>
          </w:p>
        </w:tc>
      </w:tr>
      <w:tr w:rsidR="003D5E4C" w:rsidTr="009B477C">
        <w:trPr>
          <w:trHeight w:val="141"/>
        </w:trPr>
        <w:tc>
          <w:tcPr>
            <w:tcW w:w="817" w:type="dxa"/>
            <w:vMerge/>
          </w:tcPr>
          <w:p w:rsidR="003D5E4C" w:rsidRPr="00DC73FA" w:rsidRDefault="003D5E4C" w:rsidP="009B477C">
            <w:pPr>
              <w:pStyle w:val="Nagwek1"/>
              <w:ind w:firstLine="0"/>
            </w:pPr>
          </w:p>
        </w:tc>
        <w:tc>
          <w:tcPr>
            <w:tcW w:w="2926" w:type="dxa"/>
          </w:tcPr>
          <w:p w:rsidR="003D5E4C" w:rsidRDefault="003D5E4C" w:rsidP="009B477C">
            <w:pPr>
              <w:pStyle w:val="Nagwek1"/>
              <w:tabs>
                <w:tab w:val="left" w:pos="176"/>
              </w:tabs>
              <w:ind w:left="142" w:hanging="142"/>
              <w:jc w:val="center"/>
            </w:pPr>
            <w:r>
              <w:t>dopuszczająca</w:t>
            </w:r>
          </w:p>
        </w:tc>
        <w:tc>
          <w:tcPr>
            <w:tcW w:w="4252" w:type="dxa"/>
          </w:tcPr>
          <w:p w:rsidR="003D5E4C" w:rsidRDefault="003D5E4C" w:rsidP="009B477C">
            <w:pPr>
              <w:pStyle w:val="Nagwek1"/>
              <w:tabs>
                <w:tab w:val="left" w:pos="176"/>
              </w:tabs>
              <w:ind w:left="142" w:hanging="142"/>
              <w:jc w:val="center"/>
            </w:pPr>
            <w:r>
              <w:t>dostateczna</w:t>
            </w:r>
          </w:p>
        </w:tc>
        <w:tc>
          <w:tcPr>
            <w:tcW w:w="3402" w:type="dxa"/>
          </w:tcPr>
          <w:p w:rsidR="003D5E4C" w:rsidRDefault="003D5E4C" w:rsidP="009B477C">
            <w:pPr>
              <w:pStyle w:val="Nagwek1"/>
              <w:tabs>
                <w:tab w:val="left" w:pos="176"/>
              </w:tabs>
              <w:ind w:left="142" w:hanging="142"/>
              <w:jc w:val="center"/>
            </w:pPr>
            <w:r>
              <w:t>dobra</w:t>
            </w:r>
          </w:p>
        </w:tc>
        <w:tc>
          <w:tcPr>
            <w:tcW w:w="2127" w:type="dxa"/>
          </w:tcPr>
          <w:p w:rsidR="003D5E4C" w:rsidRDefault="003D5E4C" w:rsidP="009B477C">
            <w:pPr>
              <w:pStyle w:val="Nagwek1"/>
              <w:tabs>
                <w:tab w:val="left" w:pos="176"/>
              </w:tabs>
              <w:ind w:left="142" w:hanging="142"/>
              <w:jc w:val="center"/>
            </w:pPr>
            <w:r>
              <w:t>bardzo dobra</w:t>
            </w:r>
          </w:p>
        </w:tc>
        <w:tc>
          <w:tcPr>
            <w:tcW w:w="1717" w:type="dxa"/>
          </w:tcPr>
          <w:p w:rsidR="003D5E4C" w:rsidRDefault="00D76542" w:rsidP="009B477C">
            <w:pPr>
              <w:pStyle w:val="Nagwek1"/>
              <w:tabs>
                <w:tab w:val="left" w:pos="176"/>
              </w:tabs>
              <w:ind w:left="142" w:hanging="142"/>
              <w:jc w:val="center"/>
            </w:pPr>
            <w:r>
              <w:t>C</w:t>
            </w:r>
            <w:r w:rsidR="003D5E4C">
              <w:t>elująca</w:t>
            </w:r>
          </w:p>
        </w:tc>
      </w:tr>
      <w:tr w:rsidR="003D5E4C" w:rsidRPr="000720C9" w:rsidTr="009B477C">
        <w:trPr>
          <w:cantSplit/>
          <w:trHeight w:val="3532"/>
        </w:trPr>
        <w:tc>
          <w:tcPr>
            <w:tcW w:w="817" w:type="dxa"/>
            <w:textDirection w:val="btLr"/>
            <w:vAlign w:val="center"/>
          </w:tcPr>
          <w:p w:rsidR="003D5E4C" w:rsidRPr="00A70D1F" w:rsidRDefault="003D5E4C" w:rsidP="009B477C">
            <w:pPr>
              <w:pStyle w:val="Nagwek1"/>
              <w:spacing w:line="360" w:lineRule="auto"/>
              <w:ind w:left="113" w:right="113" w:firstLine="0"/>
              <w:jc w:val="center"/>
            </w:pPr>
            <w:r w:rsidRPr="00A70D1F">
              <w:t>VI. Jezus uczy, jak kochać</w:t>
            </w:r>
          </w:p>
        </w:tc>
        <w:tc>
          <w:tcPr>
            <w:tcW w:w="2926" w:type="dxa"/>
          </w:tcPr>
          <w:p w:rsidR="003D5E4C" w:rsidRPr="00A70D1F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A70D1F">
              <w:t>podaje przykłady konsekwencji nieprzestrzegania przykazań w życiu codziennym,</w:t>
            </w:r>
          </w:p>
          <w:p w:rsidR="003D5E4C" w:rsidRPr="00A70D1F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A70D1F">
              <w:t>wskazuje, że przestrzeganie Bożych praw obowiązuje w świecie realnym i wirtualnym,</w:t>
            </w:r>
          </w:p>
          <w:p w:rsidR="003D5E4C" w:rsidRPr="00A70D1F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A70D1F">
              <w:t>podaje przykłady przestrzegania poszczególnych przykazań,</w:t>
            </w:r>
          </w:p>
          <w:p w:rsidR="003D5E4C" w:rsidRPr="00A70D1F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A70D1F">
              <w:t>opowiada historię Samarytanina,</w:t>
            </w:r>
          </w:p>
          <w:p w:rsidR="003D5E4C" w:rsidRPr="00A70D1F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A70D1F">
              <w:t>wyjaśnia znaczenie słów: przepraszam i przebaczam,</w:t>
            </w:r>
          </w:p>
          <w:p w:rsidR="003D5E4C" w:rsidRPr="00A70D1F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A70D1F">
              <w:t>mówi z pamięci „Akt żalu”.</w:t>
            </w:r>
          </w:p>
        </w:tc>
        <w:tc>
          <w:tcPr>
            <w:tcW w:w="4252" w:type="dxa"/>
          </w:tcPr>
          <w:p w:rsidR="003D5E4C" w:rsidRPr="00A70D1F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A70D1F">
              <w:t>opowiada o rozmowie bogatego młodzieńca z</w:t>
            </w:r>
            <w:r>
              <w:t> </w:t>
            </w:r>
            <w:r w:rsidRPr="00A70D1F">
              <w:t>Jezusem,</w:t>
            </w:r>
          </w:p>
          <w:p w:rsidR="003D5E4C" w:rsidRPr="00A70D1F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A70D1F">
              <w:t>wyjaśnia, dlaczego zachowywanie przykazań jest wyrazem troski o dobro wspólne (C.5.1),</w:t>
            </w:r>
          </w:p>
          <w:p w:rsidR="003D5E4C" w:rsidRPr="00A70D1F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A70D1F">
              <w:t>wyjaśnia, że przykazania są drogowskazami w życiu (C.1.3),</w:t>
            </w:r>
          </w:p>
          <w:p w:rsidR="003D5E4C" w:rsidRPr="00A70D1F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A70D1F">
              <w:t>prezentuje właściwą postawę wobec własnego ciała (C.3.3),</w:t>
            </w:r>
          </w:p>
          <w:p w:rsidR="003D5E4C" w:rsidRPr="00A70D1F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A70D1F">
              <w:t>wyjaśnia, na czym polega obowiązek miłości bliźniego (E.1.5),</w:t>
            </w:r>
          </w:p>
          <w:p w:rsidR="003D5E4C" w:rsidRPr="00A70D1F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A70D1F">
              <w:t>wyjaśnia, że miłość bliźniego dotyczy każdego człowieka,</w:t>
            </w:r>
          </w:p>
          <w:p w:rsidR="003D5E4C" w:rsidRPr="00A70D1F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A70D1F">
              <w:t>opowiada przypowieść o nielitościwym słudze,</w:t>
            </w:r>
          </w:p>
          <w:p w:rsidR="003D5E4C" w:rsidRPr="00A70D1F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A70D1F">
              <w:t>wyjaśnia, dlaczego mamy przebaczać,</w:t>
            </w:r>
          </w:p>
          <w:p w:rsidR="003D5E4C" w:rsidRPr="00A70D1F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A70D1F">
              <w:t>wyjaśnia znaczenie przebaczenia w życiu (E.4.7).</w:t>
            </w:r>
          </w:p>
        </w:tc>
        <w:tc>
          <w:tcPr>
            <w:tcW w:w="3402" w:type="dxa"/>
          </w:tcPr>
          <w:p w:rsidR="003D5E4C" w:rsidRPr="00A70D1F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A70D1F">
              <w:t>wyjaśnia, że przykazania uczą szacunku wobec Boga i wskazują, jak oddawać Mu cześć,</w:t>
            </w:r>
          </w:p>
          <w:p w:rsidR="003D5E4C" w:rsidRPr="00A70D1F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A70D1F">
              <w:t>wyjaśnia, dlaczego Jezus ogłasza nam słowa swojego Ojca,</w:t>
            </w:r>
          </w:p>
          <w:p w:rsidR="003D5E4C" w:rsidRPr="00A70D1F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A70D1F">
              <w:rPr>
                <w:spacing w:val="-2"/>
              </w:rPr>
              <w:t>wyjaśnia, że zachowywanie</w:t>
            </w:r>
            <w:r w:rsidRPr="00A70D1F">
              <w:t xml:space="preserve"> przykazań jest wyrazem miłości wobec Jezusa i troski o samych siebie,</w:t>
            </w:r>
          </w:p>
          <w:p w:rsidR="003D5E4C" w:rsidRPr="00A70D1F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A70D1F">
              <w:t>uzasadnia, że człowiek, odrzucając przykazania, czyni nieszczęśliwym siebie i innych,</w:t>
            </w:r>
          </w:p>
          <w:p w:rsidR="003D5E4C" w:rsidRPr="00A70D1F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A70D1F">
              <w:t>wskazuje, że szacunek wobec innych obowiązuje w świecie realnym i</w:t>
            </w:r>
            <w:r>
              <w:t> </w:t>
            </w:r>
            <w:r w:rsidRPr="00A70D1F">
              <w:t>wirtualnym.</w:t>
            </w:r>
          </w:p>
        </w:tc>
        <w:tc>
          <w:tcPr>
            <w:tcW w:w="2127" w:type="dxa"/>
          </w:tcPr>
          <w:p w:rsidR="003D5E4C" w:rsidRPr="00A70D1F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A70D1F">
              <w:t>mówi z pamięci przykazania Boże (C.1.1),</w:t>
            </w:r>
          </w:p>
          <w:p w:rsidR="003D5E4C" w:rsidRPr="00A70D1F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A70D1F">
              <w:t xml:space="preserve">uzasadnia szkodliwość </w:t>
            </w:r>
            <w:proofErr w:type="spellStart"/>
            <w:r w:rsidRPr="00A70D1F">
              <w:t>hejtu</w:t>
            </w:r>
            <w:proofErr w:type="spellEnd"/>
            <w:r w:rsidRPr="00A70D1F">
              <w:t>,</w:t>
            </w:r>
          </w:p>
          <w:p w:rsidR="003D5E4C" w:rsidRPr="00A70D1F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A70D1F">
              <w:t>uzasadnia, że przestrzeganie przykazań prowadzi do życia wiecznego,</w:t>
            </w:r>
          </w:p>
          <w:p w:rsidR="003D5E4C" w:rsidRPr="00A70D1F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A70D1F">
              <w:t>podaje, kto może przystąpić do spowiedzi.</w:t>
            </w:r>
          </w:p>
        </w:tc>
        <w:tc>
          <w:tcPr>
            <w:tcW w:w="1717" w:type="dxa"/>
          </w:tcPr>
          <w:p w:rsidR="003D5E4C" w:rsidRPr="00A70D1F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A70D1F">
              <w:t xml:space="preserve"> wyjaśnia, że w</w:t>
            </w:r>
            <w:r>
              <w:t> </w:t>
            </w:r>
            <w:r w:rsidRPr="00A70D1F">
              <w:t>sakramencie pokuty Jezus przebacza grzechy i daje pomoc do poprawy.</w:t>
            </w:r>
          </w:p>
        </w:tc>
      </w:tr>
    </w:tbl>
    <w:p w:rsidR="003D5E4C" w:rsidRDefault="003D5E4C" w:rsidP="003D5E4C">
      <w:r>
        <w:rPr>
          <w:b/>
        </w:rPr>
        <w:br w:type="page"/>
      </w:r>
    </w:p>
    <w:tbl>
      <w:tblPr>
        <w:tblW w:w="15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817"/>
        <w:gridCol w:w="2926"/>
        <w:gridCol w:w="3969"/>
        <w:gridCol w:w="2886"/>
        <w:gridCol w:w="2642"/>
        <w:gridCol w:w="2001"/>
      </w:tblGrid>
      <w:tr w:rsidR="003D5E4C" w:rsidTr="009B477C">
        <w:tc>
          <w:tcPr>
            <w:tcW w:w="817" w:type="dxa"/>
            <w:vMerge w:val="restart"/>
            <w:vAlign w:val="center"/>
          </w:tcPr>
          <w:p w:rsidR="003D5E4C" w:rsidRDefault="003D5E4C" w:rsidP="009B477C">
            <w:pPr>
              <w:pStyle w:val="Nagwek1"/>
              <w:spacing w:line="360" w:lineRule="auto"/>
              <w:ind w:firstLine="0"/>
              <w:jc w:val="center"/>
            </w:pPr>
            <w:r w:rsidRPr="009B05C3">
              <w:rPr>
                <w:sz w:val="22"/>
              </w:rPr>
              <w:lastRenderedPageBreak/>
              <w:t>DZIAŁ</w:t>
            </w:r>
          </w:p>
        </w:tc>
        <w:tc>
          <w:tcPr>
            <w:tcW w:w="14424" w:type="dxa"/>
            <w:gridSpan w:val="5"/>
            <w:vAlign w:val="center"/>
          </w:tcPr>
          <w:p w:rsidR="003D5E4C" w:rsidRDefault="003D5E4C" w:rsidP="009B477C">
            <w:pPr>
              <w:pStyle w:val="Nagwek1"/>
              <w:tabs>
                <w:tab w:val="left" w:pos="176"/>
              </w:tabs>
              <w:ind w:left="142" w:hanging="142"/>
              <w:jc w:val="center"/>
            </w:pPr>
            <w:r>
              <w:t>OCENA</w:t>
            </w:r>
          </w:p>
        </w:tc>
      </w:tr>
      <w:tr w:rsidR="003D5E4C" w:rsidTr="009B477C">
        <w:tc>
          <w:tcPr>
            <w:tcW w:w="817" w:type="dxa"/>
            <w:vMerge/>
          </w:tcPr>
          <w:p w:rsidR="003D5E4C" w:rsidRPr="00DC73FA" w:rsidRDefault="003D5E4C" w:rsidP="009B477C">
            <w:pPr>
              <w:pStyle w:val="Nagwek1"/>
              <w:ind w:firstLine="0"/>
            </w:pPr>
          </w:p>
        </w:tc>
        <w:tc>
          <w:tcPr>
            <w:tcW w:w="2926" w:type="dxa"/>
            <w:vAlign w:val="center"/>
          </w:tcPr>
          <w:p w:rsidR="003D5E4C" w:rsidRDefault="003D5E4C" w:rsidP="009B477C">
            <w:pPr>
              <w:pStyle w:val="Nagwek1"/>
              <w:tabs>
                <w:tab w:val="left" w:pos="176"/>
              </w:tabs>
              <w:ind w:left="142" w:hanging="142"/>
              <w:jc w:val="center"/>
            </w:pPr>
            <w:r>
              <w:t>dopuszczająca</w:t>
            </w:r>
          </w:p>
        </w:tc>
        <w:tc>
          <w:tcPr>
            <w:tcW w:w="3969" w:type="dxa"/>
            <w:vAlign w:val="center"/>
          </w:tcPr>
          <w:p w:rsidR="003D5E4C" w:rsidRDefault="003D5E4C" w:rsidP="009B477C">
            <w:pPr>
              <w:pStyle w:val="Nagwek1"/>
              <w:tabs>
                <w:tab w:val="left" w:pos="176"/>
              </w:tabs>
              <w:ind w:left="142" w:hanging="142"/>
              <w:jc w:val="center"/>
            </w:pPr>
            <w:r>
              <w:t>dostateczna</w:t>
            </w:r>
          </w:p>
        </w:tc>
        <w:tc>
          <w:tcPr>
            <w:tcW w:w="2886" w:type="dxa"/>
            <w:vAlign w:val="center"/>
          </w:tcPr>
          <w:p w:rsidR="003D5E4C" w:rsidRDefault="003D5E4C" w:rsidP="009B477C">
            <w:pPr>
              <w:pStyle w:val="Nagwek1"/>
              <w:tabs>
                <w:tab w:val="left" w:pos="176"/>
              </w:tabs>
              <w:ind w:left="142" w:hanging="142"/>
              <w:jc w:val="center"/>
            </w:pPr>
            <w:r>
              <w:t>dobra</w:t>
            </w:r>
          </w:p>
        </w:tc>
        <w:tc>
          <w:tcPr>
            <w:tcW w:w="2642" w:type="dxa"/>
            <w:vAlign w:val="center"/>
          </w:tcPr>
          <w:p w:rsidR="003D5E4C" w:rsidRDefault="003D5E4C" w:rsidP="009B477C">
            <w:pPr>
              <w:pStyle w:val="Nagwek1"/>
              <w:tabs>
                <w:tab w:val="left" w:pos="176"/>
              </w:tabs>
              <w:ind w:left="142" w:hanging="142"/>
              <w:jc w:val="center"/>
            </w:pPr>
            <w:r>
              <w:t>bardzo dobra</w:t>
            </w:r>
          </w:p>
        </w:tc>
        <w:tc>
          <w:tcPr>
            <w:tcW w:w="2001" w:type="dxa"/>
            <w:vAlign w:val="center"/>
          </w:tcPr>
          <w:p w:rsidR="003D5E4C" w:rsidRDefault="003D5E4C" w:rsidP="009B477C">
            <w:pPr>
              <w:pStyle w:val="Nagwek1"/>
              <w:tabs>
                <w:tab w:val="left" w:pos="176"/>
              </w:tabs>
              <w:ind w:left="142" w:hanging="142"/>
              <w:jc w:val="center"/>
            </w:pPr>
            <w:r>
              <w:t>celująca</w:t>
            </w:r>
          </w:p>
        </w:tc>
      </w:tr>
      <w:tr w:rsidR="003D5E4C" w:rsidTr="009B477C">
        <w:trPr>
          <w:cantSplit/>
          <w:trHeight w:val="2108"/>
        </w:trPr>
        <w:tc>
          <w:tcPr>
            <w:tcW w:w="817" w:type="dxa"/>
            <w:textDirection w:val="btLr"/>
            <w:vAlign w:val="center"/>
          </w:tcPr>
          <w:p w:rsidR="003D5E4C" w:rsidRPr="000D208D" w:rsidRDefault="003D5E4C" w:rsidP="009B477C">
            <w:pPr>
              <w:pStyle w:val="Nagwek1"/>
              <w:spacing w:line="360" w:lineRule="auto"/>
              <w:ind w:left="113" w:right="113" w:firstLine="0"/>
              <w:jc w:val="center"/>
            </w:pPr>
            <w:r w:rsidRPr="000D208D">
              <w:t>VII. Jezus żyje w Kościele</w:t>
            </w:r>
          </w:p>
        </w:tc>
        <w:tc>
          <w:tcPr>
            <w:tcW w:w="2926" w:type="dxa"/>
          </w:tcPr>
          <w:p w:rsidR="003D5E4C" w:rsidRPr="000D208D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0D208D">
              <w:t>opowiada o powołaniu apostołów,</w:t>
            </w:r>
          </w:p>
          <w:p w:rsidR="003D5E4C" w:rsidRPr="000D208D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0D208D">
              <w:t>wyjaśnia, że następcami apostołów są biskupi i kapłani,</w:t>
            </w:r>
          </w:p>
          <w:p w:rsidR="003D5E4C" w:rsidRPr="000D208D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0D208D">
              <w:t>podaje, kto jest następcą św. Piotra,</w:t>
            </w:r>
          </w:p>
          <w:p w:rsidR="003D5E4C" w:rsidRPr="000D208D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0D208D">
              <w:t>wyjaśnia, co to jest łaska Boża,</w:t>
            </w:r>
          </w:p>
          <w:p w:rsidR="003D5E4C" w:rsidRPr="000D208D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0D208D">
              <w:t>wymienia siedem sakramentów,</w:t>
            </w:r>
          </w:p>
          <w:p w:rsidR="003D5E4C" w:rsidRPr="000D208D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0D208D">
              <w:t>rozróżnia podczas liturgii słowa pierwsze oraz drugie czytanie i Ewangelię,</w:t>
            </w:r>
          </w:p>
          <w:p w:rsidR="003D5E4C" w:rsidRPr="000D208D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0D208D">
              <w:t>wymienia gesty i postawy wykonywane podczas liturgii,</w:t>
            </w:r>
          </w:p>
          <w:p w:rsidR="003D5E4C" w:rsidRPr="000D208D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0D208D">
              <w:t>wyjaśnia, jak należy się ubrać na Mszę Świętą i dlaczego właśnie tak,</w:t>
            </w:r>
          </w:p>
          <w:p w:rsidR="003D5E4C" w:rsidRPr="000D208D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0D208D">
              <w:t>opowiada biblijną historię datku ubogiej wdowy,</w:t>
            </w:r>
          </w:p>
          <w:p w:rsidR="003D5E4C" w:rsidRPr="000D208D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0D208D">
              <w:t>wymienia, kto i za co jest odpowiedzialny we wspólnocie parafialnej.</w:t>
            </w:r>
          </w:p>
        </w:tc>
        <w:tc>
          <w:tcPr>
            <w:tcW w:w="3969" w:type="dxa"/>
          </w:tcPr>
          <w:p w:rsidR="003D5E4C" w:rsidRPr="000D208D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0D208D">
              <w:t>wyjaśnia pojęcie: apostoł (A.3.4),</w:t>
            </w:r>
          </w:p>
          <w:p w:rsidR="003D5E4C" w:rsidRPr="000D208D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0D208D">
              <w:t>uzasadnia, że w Kościele jest realizowana misja Chrystusa (A.6.3),</w:t>
            </w:r>
          </w:p>
          <w:p w:rsidR="003D5E4C" w:rsidRPr="000D208D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0D208D">
              <w:t>uzasadnia konieczność łaski Bożej do zbawienia (A.6.2),</w:t>
            </w:r>
          </w:p>
          <w:p w:rsidR="003D5E4C" w:rsidRPr="000D208D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0D208D">
              <w:t>porównuje przyjmowanie sakramentów do budowy wieży własnego życia,</w:t>
            </w:r>
          </w:p>
          <w:p w:rsidR="003D5E4C" w:rsidRPr="000D208D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  <w:rPr>
                <w:spacing w:val="-2"/>
              </w:rPr>
            </w:pPr>
            <w:r w:rsidRPr="000D208D">
              <w:t xml:space="preserve">wskazuje, w jaki sposób Bóg jest obecny w </w:t>
            </w:r>
            <w:r w:rsidRPr="000D208D">
              <w:rPr>
                <w:spacing w:val="-2"/>
              </w:rPr>
              <w:t>sakramentach (B.1.1),</w:t>
            </w:r>
          </w:p>
          <w:p w:rsidR="003D5E4C" w:rsidRPr="000D208D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  <w:rPr>
                <w:spacing w:val="-2"/>
              </w:rPr>
            </w:pPr>
            <w:r w:rsidRPr="000D208D">
              <w:t>określa, kiedy i jakie sakramenty może przyjąć,</w:t>
            </w:r>
          </w:p>
          <w:p w:rsidR="003D5E4C" w:rsidRPr="000D208D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0D208D">
              <w:t xml:space="preserve">podaje prawdę, że Jezus jest obecny w liturgii Mszy Świętej przez swoje słowo, zgromadzony lud i w osobie kapłana </w:t>
            </w:r>
            <w:r>
              <w:t xml:space="preserve">i </w:t>
            </w:r>
            <w:r w:rsidRPr="000D208D">
              <w:t>pod postaciami eucharystycznymi (B.1.1),</w:t>
            </w:r>
          </w:p>
          <w:p w:rsidR="003D5E4C" w:rsidRPr="000D208D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0D208D">
              <w:t>uzasadnia, że podczas Mszy Świętej Jezus jest obecny zgodnie ze swoją obietnicą,</w:t>
            </w:r>
          </w:p>
          <w:p w:rsidR="003D5E4C" w:rsidRPr="000D208D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0D208D">
              <w:t>opowiada o liturgii słowa (czytane Pismo Święte, śpiewany psalm, homilia),</w:t>
            </w:r>
          </w:p>
          <w:p w:rsidR="003D5E4C" w:rsidRPr="000D208D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0D208D">
              <w:t>opowiada przypowieść o uczcie królewskiej,</w:t>
            </w:r>
          </w:p>
          <w:p w:rsidR="003D5E4C" w:rsidRPr="000D208D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0D208D">
              <w:t>wyjaśnia znaczenie gestów i postaw wykonywanych podczas liturgii,</w:t>
            </w:r>
          </w:p>
          <w:p w:rsidR="003D5E4C" w:rsidRPr="000D208D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0D208D">
              <w:t>podaje przykłady, jak należy troszczyć się o</w:t>
            </w:r>
            <w:r>
              <w:t> </w:t>
            </w:r>
            <w:r w:rsidRPr="000D208D">
              <w:t>dobro parafialne (C.5.1).</w:t>
            </w:r>
          </w:p>
        </w:tc>
        <w:tc>
          <w:tcPr>
            <w:tcW w:w="2886" w:type="dxa"/>
          </w:tcPr>
          <w:p w:rsidR="003D5E4C" w:rsidRPr="000D208D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0D208D">
              <w:t>wyjaśnia, że Chrystus założył swoje królestwo na ziemi, które trwa obecnie w Kościele,</w:t>
            </w:r>
          </w:p>
          <w:p w:rsidR="003D5E4C" w:rsidRPr="000D208D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0D208D">
              <w:t>przedstawia osobę Piotra jako Głowę Kościoła,</w:t>
            </w:r>
          </w:p>
          <w:p w:rsidR="003D5E4C" w:rsidRPr="000D208D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0D208D">
              <w:t>podaje przykłady udziału dzieci w misji Kościoła,</w:t>
            </w:r>
          </w:p>
          <w:p w:rsidR="003D5E4C" w:rsidRPr="000D208D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0D208D">
              <w:t>uzasadnia, dlaczego mamy obowiązek uczestnictwa w niedzielnej Mszy Świętej,</w:t>
            </w:r>
          </w:p>
          <w:p w:rsidR="003D5E4C" w:rsidRPr="000D208D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0D208D">
              <w:t>wyjaśnia, kto może przyjąć Komunię Świętą,</w:t>
            </w:r>
          </w:p>
          <w:p w:rsidR="003D5E4C" w:rsidRPr="000D208D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0D208D">
              <w:t>wymienia przykazania kościelne (E.4.3),</w:t>
            </w:r>
          </w:p>
          <w:p w:rsidR="003D5E4C" w:rsidRPr="000D208D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0D208D">
              <w:t>podaje przykłady prac wykonywanych na rzecz parafii i kościoła parafialnego.</w:t>
            </w:r>
          </w:p>
        </w:tc>
        <w:tc>
          <w:tcPr>
            <w:tcW w:w="2642" w:type="dxa"/>
          </w:tcPr>
          <w:p w:rsidR="003D5E4C" w:rsidRPr="000D208D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0D208D">
              <w:t>wyjaśnia, że fundamentem budowania życia jest chrzest i otrzymana łaska Boża,</w:t>
            </w:r>
          </w:p>
          <w:p w:rsidR="003D5E4C" w:rsidRPr="000D208D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0D208D">
              <w:t>krótko omawia, kto i jakie sakramenty przyjmuje,</w:t>
            </w:r>
          </w:p>
          <w:p w:rsidR="003D5E4C" w:rsidRPr="000D208D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0D208D">
              <w:t>wyjaśnia, jak brać czynny udział w liturgii słowa,</w:t>
            </w:r>
          </w:p>
          <w:p w:rsidR="003D5E4C" w:rsidRPr="000D208D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0D208D">
              <w:t>porównuje udział we Mszy Świętej do uczty królewskiej,</w:t>
            </w:r>
          </w:p>
          <w:p w:rsidR="003D5E4C" w:rsidRPr="000D208D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0D208D">
              <w:t>wymienia zasady uczestniczenia we Mszy Świętej w oparciu o przypowieść o uczcie królewskiej,</w:t>
            </w:r>
          </w:p>
          <w:p w:rsidR="003D5E4C" w:rsidRPr="000D208D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0D208D">
              <w:t>omawia praktyczną realizację wybranych przykazań kościelnych.</w:t>
            </w:r>
          </w:p>
        </w:tc>
        <w:tc>
          <w:tcPr>
            <w:tcW w:w="2001" w:type="dxa"/>
          </w:tcPr>
          <w:p w:rsidR="003D5E4C" w:rsidRPr="000D208D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0D208D">
              <w:t>podaje, jakie należy spełnić warunki, by przyjąć poszczególne sakramenty,</w:t>
            </w:r>
          </w:p>
          <w:p w:rsidR="003D5E4C" w:rsidRPr="000D208D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0D208D">
              <w:t>wyjaśnia znaczenie przykazań kościelnych (E.4.3).</w:t>
            </w:r>
          </w:p>
        </w:tc>
      </w:tr>
    </w:tbl>
    <w:p w:rsidR="003D5E4C" w:rsidRDefault="003D5E4C" w:rsidP="003D5E4C">
      <w:pPr>
        <w:rPr>
          <w:b/>
          <w:bCs/>
        </w:rPr>
      </w:pPr>
      <w:r>
        <w:rPr>
          <w:b/>
        </w:rPr>
        <w:br w:type="page"/>
      </w:r>
    </w:p>
    <w:tbl>
      <w:tblPr>
        <w:tblW w:w="15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817"/>
        <w:gridCol w:w="3068"/>
        <w:gridCol w:w="3543"/>
        <w:gridCol w:w="3402"/>
        <w:gridCol w:w="2410"/>
        <w:gridCol w:w="2001"/>
      </w:tblGrid>
      <w:tr w:rsidR="003D5E4C" w:rsidTr="009B477C">
        <w:tc>
          <w:tcPr>
            <w:tcW w:w="817" w:type="dxa"/>
            <w:vMerge w:val="restart"/>
            <w:vAlign w:val="center"/>
          </w:tcPr>
          <w:p w:rsidR="003D5E4C" w:rsidRDefault="003D5E4C" w:rsidP="009B477C">
            <w:pPr>
              <w:pStyle w:val="Nagwek1"/>
              <w:spacing w:line="360" w:lineRule="auto"/>
              <w:ind w:firstLine="0"/>
              <w:jc w:val="center"/>
            </w:pPr>
            <w:r w:rsidRPr="009B05C3">
              <w:rPr>
                <w:sz w:val="22"/>
              </w:rPr>
              <w:lastRenderedPageBreak/>
              <w:t>DZIAŁ</w:t>
            </w:r>
          </w:p>
        </w:tc>
        <w:tc>
          <w:tcPr>
            <w:tcW w:w="14424" w:type="dxa"/>
            <w:gridSpan w:val="5"/>
          </w:tcPr>
          <w:p w:rsidR="003D5E4C" w:rsidRDefault="003D5E4C" w:rsidP="009B477C">
            <w:pPr>
              <w:pStyle w:val="Nagwek1"/>
              <w:tabs>
                <w:tab w:val="left" w:pos="176"/>
              </w:tabs>
              <w:ind w:left="142" w:hanging="142"/>
              <w:jc w:val="center"/>
            </w:pPr>
            <w:r>
              <w:t>OCENA</w:t>
            </w:r>
          </w:p>
        </w:tc>
      </w:tr>
      <w:tr w:rsidR="003D5E4C" w:rsidTr="009B477C">
        <w:tc>
          <w:tcPr>
            <w:tcW w:w="817" w:type="dxa"/>
            <w:vMerge/>
          </w:tcPr>
          <w:p w:rsidR="003D5E4C" w:rsidRPr="00DC73FA" w:rsidRDefault="003D5E4C" w:rsidP="009B477C">
            <w:pPr>
              <w:pStyle w:val="Nagwek1"/>
              <w:ind w:firstLine="0"/>
            </w:pPr>
          </w:p>
        </w:tc>
        <w:tc>
          <w:tcPr>
            <w:tcW w:w="3068" w:type="dxa"/>
          </w:tcPr>
          <w:p w:rsidR="003D5E4C" w:rsidRDefault="003D5E4C" w:rsidP="009B477C">
            <w:pPr>
              <w:pStyle w:val="Nagwek1"/>
              <w:tabs>
                <w:tab w:val="left" w:pos="176"/>
              </w:tabs>
              <w:ind w:left="142" w:hanging="142"/>
              <w:jc w:val="center"/>
            </w:pPr>
            <w:r>
              <w:t>dopuszczająca</w:t>
            </w:r>
          </w:p>
        </w:tc>
        <w:tc>
          <w:tcPr>
            <w:tcW w:w="3543" w:type="dxa"/>
          </w:tcPr>
          <w:p w:rsidR="003D5E4C" w:rsidRDefault="003D5E4C" w:rsidP="009B477C">
            <w:pPr>
              <w:pStyle w:val="Nagwek1"/>
              <w:tabs>
                <w:tab w:val="left" w:pos="176"/>
              </w:tabs>
              <w:ind w:left="142" w:hanging="142"/>
              <w:jc w:val="center"/>
            </w:pPr>
            <w:r>
              <w:t>dostateczna</w:t>
            </w:r>
          </w:p>
        </w:tc>
        <w:tc>
          <w:tcPr>
            <w:tcW w:w="3402" w:type="dxa"/>
          </w:tcPr>
          <w:p w:rsidR="003D5E4C" w:rsidRDefault="003D5E4C" w:rsidP="009B477C">
            <w:pPr>
              <w:pStyle w:val="Nagwek1"/>
              <w:tabs>
                <w:tab w:val="left" w:pos="176"/>
              </w:tabs>
              <w:ind w:left="142" w:hanging="142"/>
              <w:jc w:val="center"/>
            </w:pPr>
            <w:r>
              <w:t>dobra</w:t>
            </w:r>
          </w:p>
        </w:tc>
        <w:tc>
          <w:tcPr>
            <w:tcW w:w="2410" w:type="dxa"/>
          </w:tcPr>
          <w:p w:rsidR="003D5E4C" w:rsidRDefault="003D5E4C" w:rsidP="009B477C">
            <w:pPr>
              <w:pStyle w:val="Nagwek1"/>
              <w:tabs>
                <w:tab w:val="left" w:pos="176"/>
              </w:tabs>
              <w:ind w:left="142" w:hanging="142"/>
              <w:jc w:val="center"/>
            </w:pPr>
            <w:r>
              <w:t>bardzo dobra</w:t>
            </w:r>
          </w:p>
        </w:tc>
        <w:tc>
          <w:tcPr>
            <w:tcW w:w="2001" w:type="dxa"/>
          </w:tcPr>
          <w:p w:rsidR="003D5E4C" w:rsidRDefault="00D76542" w:rsidP="009B477C">
            <w:pPr>
              <w:pStyle w:val="Nagwek1"/>
              <w:tabs>
                <w:tab w:val="left" w:pos="176"/>
              </w:tabs>
              <w:ind w:left="142" w:hanging="142"/>
              <w:jc w:val="center"/>
            </w:pPr>
            <w:r>
              <w:t>C</w:t>
            </w:r>
            <w:r w:rsidR="003D5E4C">
              <w:t>elująca</w:t>
            </w:r>
          </w:p>
        </w:tc>
      </w:tr>
      <w:tr w:rsidR="003D5E4C" w:rsidTr="009B477C">
        <w:trPr>
          <w:cantSplit/>
          <w:trHeight w:val="1134"/>
        </w:trPr>
        <w:tc>
          <w:tcPr>
            <w:tcW w:w="817" w:type="dxa"/>
            <w:textDirection w:val="btLr"/>
          </w:tcPr>
          <w:p w:rsidR="003D5E4C" w:rsidRPr="00E431E1" w:rsidRDefault="003D5E4C" w:rsidP="009B477C">
            <w:pPr>
              <w:pStyle w:val="Nagwek1"/>
              <w:spacing w:line="360" w:lineRule="auto"/>
              <w:ind w:left="113" w:right="113" w:firstLine="0"/>
              <w:jc w:val="center"/>
            </w:pPr>
            <w:r w:rsidRPr="00E431E1">
              <w:t>VIII. Jezus zbawia</w:t>
            </w:r>
          </w:p>
        </w:tc>
        <w:tc>
          <w:tcPr>
            <w:tcW w:w="3068" w:type="dxa"/>
          </w:tcPr>
          <w:p w:rsidR="003D5E4C" w:rsidRPr="00E431E1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E431E1">
              <w:t>opowiada o cudzie w Kanie Galilejskiej,</w:t>
            </w:r>
          </w:p>
          <w:p w:rsidR="003D5E4C" w:rsidRPr="00E431E1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E431E1">
              <w:t>podaje przykłady świętych, którzy poprzedzili nas w drodze do nieba,</w:t>
            </w:r>
          </w:p>
          <w:p w:rsidR="003D5E4C" w:rsidRPr="00E431E1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E431E1">
              <w:t>podaje, kiedy rozpoczyna się Wielki Post i jak długo trwa,</w:t>
            </w:r>
          </w:p>
          <w:p w:rsidR="003D5E4C" w:rsidRPr="00E431E1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E431E1">
              <w:t>wymienia nazwy nabożeństw wielkopostnych,</w:t>
            </w:r>
          </w:p>
          <w:p w:rsidR="003D5E4C" w:rsidRPr="00E431E1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E431E1">
              <w:t>podaje przykłady postanowień wielkopostnych,</w:t>
            </w:r>
          </w:p>
          <w:p w:rsidR="003D5E4C" w:rsidRPr="00E431E1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E431E1">
              <w:t>mówi z pamięci modlitwy z</w:t>
            </w:r>
            <w:r>
              <w:t> </w:t>
            </w:r>
            <w:r w:rsidRPr="00E431E1">
              <w:t xml:space="preserve"> nabożeństwa drogi krzyżowej, </w:t>
            </w:r>
          </w:p>
          <w:p w:rsidR="003D5E4C" w:rsidRPr="00E431E1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E431E1">
              <w:t>opowiada o wjeździe Jezusa do Jerozolimy,</w:t>
            </w:r>
          </w:p>
          <w:p w:rsidR="003D5E4C" w:rsidRPr="00E431E1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E431E1">
              <w:t>wymienia zwyczaje związane z Niedzielą Palmową i je omawia,</w:t>
            </w:r>
          </w:p>
          <w:p w:rsidR="003D5E4C" w:rsidRPr="00E431E1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E431E1">
              <w:t>opowiada o wydarzeniach związanych ze zmartwychwstaniem Jezusa (A.4.1),</w:t>
            </w:r>
          </w:p>
          <w:p w:rsidR="003D5E4C" w:rsidRPr="00E431E1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E431E1">
              <w:t>wymienia pokarmy ze święconki i wyjaśnia ich znaczenie,</w:t>
            </w:r>
          </w:p>
          <w:p w:rsidR="003D5E4C" w:rsidRPr="00E431E1" w:rsidRDefault="003D5E4C" w:rsidP="003D5E4C">
            <w:pPr>
              <w:numPr>
                <w:ilvl w:val="0"/>
                <w:numId w:val="6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6" w:hanging="142"/>
              <w:rPr>
                <w:rFonts w:eastAsia="TimeIbisEE-Roman"/>
                <w:sz w:val="21"/>
              </w:rPr>
            </w:pPr>
            <w:r w:rsidRPr="00E431E1">
              <w:rPr>
                <w:rFonts w:eastAsia="TimeIbisEE-Roman"/>
                <w:sz w:val="21"/>
              </w:rPr>
              <w:t>podaje prawdę, że Jezus dał nam Maryję za Matkę,</w:t>
            </w:r>
          </w:p>
          <w:p w:rsidR="003D5E4C" w:rsidRPr="00E431E1" w:rsidRDefault="003D5E4C" w:rsidP="003D5E4C">
            <w:pPr>
              <w:numPr>
                <w:ilvl w:val="0"/>
                <w:numId w:val="6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6" w:hanging="142"/>
              <w:rPr>
                <w:rFonts w:eastAsia="TimeIbisEE-Roman"/>
                <w:sz w:val="21"/>
              </w:rPr>
            </w:pPr>
            <w:r w:rsidRPr="00E431E1">
              <w:rPr>
                <w:rFonts w:eastAsia="TimeIbisEE-Roman"/>
                <w:sz w:val="21"/>
              </w:rPr>
              <w:t>wymienia sposoby oddawania czci Matce Bożej,</w:t>
            </w:r>
          </w:p>
          <w:p w:rsidR="003D5E4C" w:rsidRPr="00E431E1" w:rsidRDefault="003D5E4C" w:rsidP="003D5E4C">
            <w:pPr>
              <w:numPr>
                <w:ilvl w:val="0"/>
                <w:numId w:val="6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6" w:hanging="142"/>
              <w:rPr>
                <w:rFonts w:eastAsia="TimeIbisEE-Roman"/>
                <w:sz w:val="21"/>
              </w:rPr>
            </w:pPr>
            <w:r w:rsidRPr="00E431E1">
              <w:rPr>
                <w:rFonts w:eastAsia="TimeIbisEE-Roman"/>
                <w:sz w:val="21"/>
              </w:rPr>
              <w:t>wyjaśnia, że w Boże Ciało Pan Jezus wychodzi zobaczyć nasze życie i nasze domy.</w:t>
            </w:r>
          </w:p>
        </w:tc>
        <w:tc>
          <w:tcPr>
            <w:tcW w:w="3543" w:type="dxa"/>
          </w:tcPr>
          <w:p w:rsidR="003D5E4C" w:rsidRPr="00E431E1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E431E1">
              <w:t xml:space="preserve">opowiada o objawieniach Matki Bożej w La </w:t>
            </w:r>
            <w:proofErr w:type="spellStart"/>
            <w:r w:rsidRPr="00E431E1">
              <w:t>Salette</w:t>
            </w:r>
            <w:proofErr w:type="spellEnd"/>
            <w:r w:rsidRPr="00E431E1">
              <w:t>,</w:t>
            </w:r>
          </w:p>
          <w:p w:rsidR="003D5E4C" w:rsidRPr="00E431E1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E431E1">
              <w:t>wyjaśnia, jak modlić się na różańcu,</w:t>
            </w:r>
          </w:p>
          <w:p w:rsidR="003D5E4C" w:rsidRPr="00E431E1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E431E1">
              <w:t>wyjaśnia, że Maryja zachęca nas do wypełniania poleceń Jezusa,</w:t>
            </w:r>
          </w:p>
          <w:p w:rsidR="003D5E4C" w:rsidRPr="00E431E1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E431E1">
              <w:t>podaje prawdę, że Bóg chce dać nam miejsce w niebie,</w:t>
            </w:r>
          </w:p>
          <w:p w:rsidR="003D5E4C" w:rsidRPr="00E431E1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E431E1">
              <w:t>wymienia, co pomaga w stawaniu się świętym,</w:t>
            </w:r>
          </w:p>
          <w:p w:rsidR="003D5E4C" w:rsidRPr="00E431E1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E431E1">
              <w:t>wyjaśnia, do czego przygotowuje Wielki Post,</w:t>
            </w:r>
          </w:p>
          <w:p w:rsidR="003D5E4C" w:rsidRPr="00E431E1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E431E1">
              <w:t>wyjaśnia, że Jezus z miłości cierpiał za grzechy wszystkich ludzi (B.11.2),</w:t>
            </w:r>
          </w:p>
          <w:p w:rsidR="003D5E4C" w:rsidRPr="00E431E1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E431E1">
              <w:t>wskazuje, w jaki sposób może wyrazić wdzięczność Jezusowi za Jego cierpienie (A.4.3),</w:t>
            </w:r>
          </w:p>
          <w:p w:rsidR="003D5E4C" w:rsidRPr="00E431E1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E431E1">
              <w:t>łączy wjazd Jezusa do Jerozolimy z procesją i poświęceniem palm,</w:t>
            </w:r>
          </w:p>
          <w:p w:rsidR="003D5E4C" w:rsidRPr="00E431E1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E431E1">
              <w:t>opowiada, jak może wyglądać palma,</w:t>
            </w:r>
          </w:p>
          <w:p w:rsidR="003D5E4C" w:rsidRPr="00E431E1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E431E1">
              <w:t>wymienia zwyczaje wielkanocne i omawia je,</w:t>
            </w:r>
          </w:p>
          <w:p w:rsidR="003D5E4C" w:rsidRPr="00E431E1" w:rsidRDefault="003D5E4C" w:rsidP="003D5E4C">
            <w:pPr>
              <w:numPr>
                <w:ilvl w:val="0"/>
                <w:numId w:val="6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6" w:hanging="142"/>
              <w:rPr>
                <w:rFonts w:eastAsia="TimeIbisEE-Roman"/>
                <w:sz w:val="21"/>
              </w:rPr>
            </w:pPr>
            <w:r w:rsidRPr="00E431E1">
              <w:rPr>
                <w:rFonts w:eastAsia="TimeIbisEE-Roman"/>
                <w:sz w:val="21"/>
              </w:rPr>
              <w:t>opisuje obraz Matki Bożej Częstochowskiej,</w:t>
            </w:r>
          </w:p>
          <w:p w:rsidR="003D5E4C" w:rsidRPr="00E431E1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  <w:rPr>
                <w:rFonts w:eastAsia="Calibri"/>
              </w:rPr>
            </w:pPr>
            <w:r w:rsidRPr="00E431E1">
              <w:t>wymienia wybrane wezwania litanii loretańskiej,</w:t>
            </w:r>
          </w:p>
          <w:p w:rsidR="003D5E4C" w:rsidRPr="00E431E1" w:rsidRDefault="003D5E4C" w:rsidP="003D5E4C">
            <w:pPr>
              <w:numPr>
                <w:ilvl w:val="0"/>
                <w:numId w:val="6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6" w:hanging="142"/>
              <w:rPr>
                <w:rFonts w:eastAsia="TimeIbisEE-Roman"/>
                <w:sz w:val="21"/>
              </w:rPr>
            </w:pPr>
            <w:r w:rsidRPr="00E431E1">
              <w:rPr>
                <w:rFonts w:eastAsia="TimeIbisEE-Roman"/>
                <w:sz w:val="21"/>
              </w:rPr>
              <w:t>podaje prawdę, że Jezus jest obecny pod postaciami eucharystycznymi,</w:t>
            </w:r>
          </w:p>
          <w:p w:rsidR="003D5E4C" w:rsidRPr="00E431E1" w:rsidRDefault="003D5E4C" w:rsidP="003D5E4C">
            <w:pPr>
              <w:numPr>
                <w:ilvl w:val="0"/>
                <w:numId w:val="6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6" w:hanging="142"/>
              <w:rPr>
                <w:rFonts w:eastAsia="Calibri"/>
              </w:rPr>
            </w:pPr>
            <w:r w:rsidRPr="00E431E1">
              <w:rPr>
                <w:rFonts w:eastAsia="TimeIbisEE-Roman"/>
                <w:sz w:val="21"/>
              </w:rPr>
              <w:t>podaje przykłady czynnego uczestnictwa w procesji,</w:t>
            </w:r>
          </w:p>
          <w:p w:rsidR="003D5E4C" w:rsidRPr="00E431E1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E431E1">
              <w:t>omawia, jak można przygotować dom na uroczystość Bożego Ciała.</w:t>
            </w:r>
          </w:p>
        </w:tc>
        <w:tc>
          <w:tcPr>
            <w:tcW w:w="3402" w:type="dxa"/>
          </w:tcPr>
          <w:p w:rsidR="003D5E4C" w:rsidRPr="00E431E1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E431E1">
              <w:t>wymienia tajemnice radosne i bolesne różańca,</w:t>
            </w:r>
          </w:p>
          <w:p w:rsidR="003D5E4C" w:rsidRPr="00E431E1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E431E1">
              <w:t>wyjaśnia, że zwracamy się do Jezusa za pośrednictwem Maryi,</w:t>
            </w:r>
          </w:p>
          <w:p w:rsidR="003D5E4C" w:rsidRPr="00E431E1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E431E1">
              <w:t>charakteryzuje życie wybranych świętych,</w:t>
            </w:r>
          </w:p>
          <w:p w:rsidR="003D5E4C" w:rsidRPr="00E431E1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E431E1">
              <w:t>opowiada o liturgii Środy Popielcowej,</w:t>
            </w:r>
          </w:p>
          <w:p w:rsidR="003D5E4C" w:rsidRPr="00E431E1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E431E1">
              <w:t>wyjaśnia, co to jest nawrócenie,</w:t>
            </w:r>
          </w:p>
          <w:p w:rsidR="003D5E4C" w:rsidRPr="00E431E1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E431E1">
              <w:t>podaje przykłady pieśni na cześć Pana Jezusa,</w:t>
            </w:r>
          </w:p>
          <w:p w:rsidR="003D5E4C" w:rsidRPr="00E431E1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E431E1">
              <w:t>wyjaśnia, dlaczego Jezus był witany jako Król,</w:t>
            </w:r>
          </w:p>
          <w:p w:rsidR="003D5E4C" w:rsidRPr="00E431E1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E431E1">
              <w:t>wyjaśnia, dlaczego Jezus uczy nas pokory i łagodności,</w:t>
            </w:r>
          </w:p>
          <w:p w:rsidR="003D5E4C" w:rsidRPr="00E431E1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E431E1">
              <w:t>ukazuje związek pomiędzy obchodami świąt Zmartwychwstania Pańskiego a obecnością w nich Jezusa (B.5.1),</w:t>
            </w:r>
          </w:p>
          <w:p w:rsidR="003D5E4C" w:rsidRPr="00E431E1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E431E1">
              <w:t>wyjaśnia znaczenie śpiewu „Alleluja”,</w:t>
            </w:r>
          </w:p>
          <w:p w:rsidR="003D5E4C" w:rsidRPr="00E431E1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  <w:rPr>
                <w:rFonts w:eastAsia="Calibri"/>
              </w:rPr>
            </w:pPr>
            <w:r w:rsidRPr="00E431E1">
              <w:t>wyjaśnia wybrane wezwania litanii loretańskiej,</w:t>
            </w:r>
          </w:p>
          <w:p w:rsidR="003D5E4C" w:rsidRPr="00E431E1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  <w:rPr>
                <w:rFonts w:eastAsia="TimeIbisEE-Roman"/>
              </w:rPr>
            </w:pPr>
            <w:r w:rsidRPr="00E431E1">
              <w:rPr>
                <w:rFonts w:eastAsia="TimeIbisEE-Roman"/>
              </w:rPr>
              <w:t>wyjaśnia, na czym polega królowanie Matki Bożej w Polsce,</w:t>
            </w:r>
          </w:p>
          <w:p w:rsidR="003D5E4C" w:rsidRPr="00E431E1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  <w:rPr>
                <w:rFonts w:eastAsia="TimeIbisEE-Roman"/>
              </w:rPr>
            </w:pPr>
            <w:r w:rsidRPr="00E431E1">
              <w:rPr>
                <w:rFonts w:eastAsia="TimeIbisEE-Roman"/>
              </w:rPr>
              <w:t>uzasadnia, dlaczego podczas procesji najważniejszy jest Najświętszy Sakrament,</w:t>
            </w:r>
          </w:p>
          <w:p w:rsidR="003D5E4C" w:rsidRPr="00E431E1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E431E1">
              <w:rPr>
                <w:rFonts w:eastAsia="TimeIbisEE-Roman"/>
              </w:rPr>
              <w:t>opowiada o procesji Bożego Ciała,</w:t>
            </w:r>
          </w:p>
          <w:p w:rsidR="003D5E4C" w:rsidRPr="00E431E1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E431E1">
              <w:t>wyjaśnia, co to jest oktawa Bożego Ciała.</w:t>
            </w:r>
          </w:p>
        </w:tc>
        <w:tc>
          <w:tcPr>
            <w:tcW w:w="2410" w:type="dxa"/>
          </w:tcPr>
          <w:p w:rsidR="003D5E4C" w:rsidRPr="00E431E1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E431E1">
              <w:t>wyjaśnia, dlaczego celem życia jest niebo,</w:t>
            </w:r>
          </w:p>
          <w:p w:rsidR="003D5E4C" w:rsidRPr="00E431E1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E431E1">
              <w:t xml:space="preserve">wyjaśnia, że Wielki Post jest czasem pracy nad sobą, </w:t>
            </w:r>
          </w:p>
          <w:p w:rsidR="003D5E4C" w:rsidRPr="00E431E1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E431E1">
              <w:t>opowiada o wybranych wydarzeniach z drogi krzyżowej Jezusa,</w:t>
            </w:r>
          </w:p>
          <w:p w:rsidR="003D5E4C" w:rsidRPr="00E431E1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E431E1">
              <w:t>omawia przebieg nabożeństwa drogi krzyżowej,</w:t>
            </w:r>
          </w:p>
          <w:p w:rsidR="003D5E4C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E431E1">
              <w:t>wymienia znaki i symbole związane ze zmartwychwstaniem Jezusa,</w:t>
            </w:r>
          </w:p>
          <w:p w:rsidR="003D5E4C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>
              <w:t>opowiada o liturgii wielkanocnej (rezurekcja),</w:t>
            </w:r>
          </w:p>
          <w:p w:rsidR="003D5E4C" w:rsidRPr="00E431E1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>
              <w:t>opowiada o uroczystości Matki Bożej Królowej Polski.</w:t>
            </w:r>
          </w:p>
        </w:tc>
        <w:tc>
          <w:tcPr>
            <w:tcW w:w="2001" w:type="dxa"/>
          </w:tcPr>
          <w:p w:rsidR="003D5E4C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E431E1">
              <w:t>uzasadnia, że przyjmując trudności, naśladujemy Pana Jezusa w niesieniu krzyża,</w:t>
            </w:r>
          </w:p>
          <w:p w:rsidR="003D5E4C" w:rsidRPr="00E431E1" w:rsidRDefault="003D5E4C" w:rsidP="003D5E4C">
            <w:pPr>
              <w:pStyle w:val="teksttabeli"/>
              <w:tabs>
                <w:tab w:val="clear" w:pos="152"/>
                <w:tab w:val="num" w:pos="119"/>
              </w:tabs>
              <w:ind w:left="113" w:hanging="113"/>
            </w:pPr>
            <w:r w:rsidRPr="00E431E1">
              <w:t>wyjaśnia znaki i</w:t>
            </w:r>
            <w:r>
              <w:t> </w:t>
            </w:r>
            <w:r w:rsidRPr="00E431E1">
              <w:t xml:space="preserve">symbole związane </w:t>
            </w:r>
            <w:r>
              <w:t>ze zmartwychwstaniem Jezusa.</w:t>
            </w:r>
          </w:p>
        </w:tc>
      </w:tr>
    </w:tbl>
    <w:p w:rsidR="003D5E4C" w:rsidRDefault="003D5E4C" w:rsidP="003D5E4C"/>
    <w:p w:rsidR="003D5E4C" w:rsidRDefault="003D5E4C" w:rsidP="003D5E4C"/>
    <w:p w:rsidR="003D5E4C" w:rsidRDefault="003D5E4C" w:rsidP="003D5E4C">
      <w:pPr>
        <w:pStyle w:val="Tytu"/>
        <w:ind w:firstLine="0"/>
        <w:rPr>
          <w:b w:val="0"/>
          <w:caps w:val="0"/>
          <w:sz w:val="28"/>
        </w:rPr>
      </w:pPr>
    </w:p>
    <w:p w:rsidR="003D5E4C" w:rsidRDefault="003D5E4C" w:rsidP="003D5E4C">
      <w:pPr>
        <w:pStyle w:val="Tytu"/>
        <w:ind w:firstLine="0"/>
        <w:rPr>
          <w:b w:val="0"/>
          <w:caps w:val="0"/>
          <w:sz w:val="28"/>
        </w:rPr>
      </w:pPr>
    </w:p>
    <w:p w:rsidR="003D5E4C" w:rsidRDefault="003D5E4C" w:rsidP="003D5E4C">
      <w:pPr>
        <w:pStyle w:val="Tytu"/>
        <w:ind w:firstLine="0"/>
        <w:rPr>
          <w:b w:val="0"/>
          <w:caps w:val="0"/>
          <w:sz w:val="28"/>
        </w:rPr>
      </w:pPr>
    </w:p>
    <w:p w:rsidR="003D5E4C" w:rsidRDefault="003D5E4C" w:rsidP="003D5E4C">
      <w:pPr>
        <w:pStyle w:val="Tytu"/>
        <w:ind w:firstLine="0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KLASA III</w:t>
      </w:r>
    </w:p>
    <w:p w:rsidR="003D5E4C" w:rsidRDefault="003D5E4C" w:rsidP="003D5E4C">
      <w:pPr>
        <w:pStyle w:val="Tytu"/>
        <w:ind w:firstLine="0"/>
        <w:rPr>
          <w:b w:val="0"/>
          <w:caps w:val="0"/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969"/>
        <w:gridCol w:w="3828"/>
        <w:gridCol w:w="2976"/>
        <w:gridCol w:w="1843"/>
        <w:gridCol w:w="1937"/>
      </w:tblGrid>
      <w:tr w:rsidR="003D5E4C" w:rsidTr="009B477C">
        <w:tc>
          <w:tcPr>
            <w:tcW w:w="675" w:type="dxa"/>
            <w:vMerge w:val="restart"/>
            <w:vAlign w:val="center"/>
          </w:tcPr>
          <w:p w:rsidR="003D5E4C" w:rsidRDefault="003D5E4C" w:rsidP="009B477C">
            <w:pPr>
              <w:pStyle w:val="Nagwek1"/>
              <w:spacing w:line="360" w:lineRule="auto"/>
              <w:ind w:firstLine="0"/>
              <w:jc w:val="center"/>
            </w:pPr>
            <w:r w:rsidRPr="005A1CB3">
              <w:rPr>
                <w:sz w:val="20"/>
              </w:rPr>
              <w:t>Dział</w:t>
            </w:r>
          </w:p>
        </w:tc>
        <w:tc>
          <w:tcPr>
            <w:tcW w:w="14553" w:type="dxa"/>
            <w:gridSpan w:val="5"/>
          </w:tcPr>
          <w:p w:rsidR="003D5E4C" w:rsidRDefault="003D5E4C" w:rsidP="009B477C">
            <w:pPr>
              <w:pStyle w:val="Nagwek1"/>
              <w:ind w:firstLine="0"/>
              <w:jc w:val="center"/>
            </w:pPr>
            <w:r>
              <w:t>OCENA</w:t>
            </w:r>
          </w:p>
        </w:tc>
      </w:tr>
      <w:tr w:rsidR="003D5E4C" w:rsidRPr="000720C9" w:rsidTr="009B477C">
        <w:tc>
          <w:tcPr>
            <w:tcW w:w="675" w:type="dxa"/>
            <w:vMerge/>
          </w:tcPr>
          <w:p w:rsidR="003D5E4C" w:rsidRDefault="003D5E4C" w:rsidP="009B477C">
            <w:pPr>
              <w:pStyle w:val="Nagwek1"/>
              <w:ind w:firstLine="0"/>
              <w:jc w:val="center"/>
            </w:pPr>
          </w:p>
        </w:tc>
        <w:tc>
          <w:tcPr>
            <w:tcW w:w="3969" w:type="dxa"/>
          </w:tcPr>
          <w:p w:rsidR="003D5E4C" w:rsidRDefault="003D5E4C" w:rsidP="009B477C">
            <w:pPr>
              <w:pStyle w:val="Nagwek1"/>
              <w:ind w:firstLine="0"/>
              <w:jc w:val="center"/>
            </w:pPr>
            <w:r>
              <w:t>dopuszczająca</w:t>
            </w:r>
          </w:p>
        </w:tc>
        <w:tc>
          <w:tcPr>
            <w:tcW w:w="3828" w:type="dxa"/>
          </w:tcPr>
          <w:p w:rsidR="003D5E4C" w:rsidRDefault="003D5E4C" w:rsidP="009B477C">
            <w:pPr>
              <w:pStyle w:val="Nagwek1"/>
              <w:ind w:firstLine="0"/>
              <w:jc w:val="center"/>
            </w:pPr>
            <w:r>
              <w:t>dostateczna</w:t>
            </w:r>
          </w:p>
        </w:tc>
        <w:tc>
          <w:tcPr>
            <w:tcW w:w="2976" w:type="dxa"/>
          </w:tcPr>
          <w:p w:rsidR="003D5E4C" w:rsidRDefault="003D5E4C" w:rsidP="009B477C">
            <w:pPr>
              <w:pStyle w:val="Nagwek1"/>
              <w:ind w:firstLine="0"/>
              <w:jc w:val="center"/>
            </w:pPr>
            <w:r>
              <w:t>dobra</w:t>
            </w:r>
          </w:p>
        </w:tc>
        <w:tc>
          <w:tcPr>
            <w:tcW w:w="1843" w:type="dxa"/>
          </w:tcPr>
          <w:p w:rsidR="003D5E4C" w:rsidRDefault="003D5E4C" w:rsidP="009B477C">
            <w:pPr>
              <w:pStyle w:val="Nagwek1"/>
              <w:ind w:firstLine="0"/>
              <w:jc w:val="center"/>
            </w:pPr>
            <w:r>
              <w:t>bardzo dobra</w:t>
            </w:r>
          </w:p>
        </w:tc>
        <w:tc>
          <w:tcPr>
            <w:tcW w:w="1937" w:type="dxa"/>
          </w:tcPr>
          <w:p w:rsidR="003D5E4C" w:rsidRDefault="003D5E4C" w:rsidP="009B477C">
            <w:pPr>
              <w:pStyle w:val="Nagwek1"/>
              <w:ind w:firstLine="0"/>
              <w:jc w:val="center"/>
            </w:pPr>
            <w:r>
              <w:t>celująca</w:t>
            </w:r>
          </w:p>
        </w:tc>
      </w:tr>
      <w:tr w:rsidR="003D5E4C" w:rsidTr="009B477C">
        <w:trPr>
          <w:cantSplit/>
          <w:trHeight w:val="1134"/>
        </w:trPr>
        <w:tc>
          <w:tcPr>
            <w:tcW w:w="675" w:type="dxa"/>
            <w:textDirection w:val="btLr"/>
            <w:vAlign w:val="center"/>
          </w:tcPr>
          <w:p w:rsidR="003D5E4C" w:rsidRPr="002E0C54" w:rsidRDefault="003D5E4C" w:rsidP="009B477C">
            <w:pPr>
              <w:pStyle w:val="Nagwek1"/>
              <w:spacing w:line="360" w:lineRule="auto"/>
              <w:ind w:right="113" w:firstLine="540"/>
              <w:jc w:val="center"/>
            </w:pPr>
            <w:r w:rsidRPr="002E0C54">
              <w:t>I. Jezus chce się ze mną spotykać</w:t>
            </w:r>
          </w:p>
        </w:tc>
        <w:tc>
          <w:tcPr>
            <w:tcW w:w="3969" w:type="dxa"/>
          </w:tcPr>
          <w:p w:rsidR="003D5E4C" w:rsidRPr="002E0C54" w:rsidRDefault="003D5E4C" w:rsidP="009B477C">
            <w:pPr>
              <w:pStyle w:val="teksttabeli"/>
              <w:tabs>
                <w:tab w:val="num" w:pos="502"/>
              </w:tabs>
            </w:pPr>
            <w:r w:rsidRPr="002E0C54">
              <w:t>wymienia etapy przygotowania do Pierwszej Komunii,</w:t>
            </w:r>
          </w:p>
          <w:p w:rsidR="003D5E4C" w:rsidRPr="002E0C54" w:rsidRDefault="003D5E4C" w:rsidP="009B477C">
            <w:pPr>
              <w:pStyle w:val="teksttabeli"/>
              <w:tabs>
                <w:tab w:val="num" w:pos="502"/>
              </w:tabs>
            </w:pPr>
            <w:r w:rsidRPr="002E0C54">
              <w:t>wyja</w:t>
            </w:r>
            <w:r w:rsidRPr="002E0C54">
              <w:rPr>
                <w:rFonts w:hint="eastAsia"/>
              </w:rPr>
              <w:t>ś</w:t>
            </w:r>
            <w:r w:rsidRPr="002E0C54">
              <w:t>nia, czym jest modlitwa,</w:t>
            </w:r>
          </w:p>
          <w:p w:rsidR="003D5E4C" w:rsidRPr="002E0C54" w:rsidRDefault="003D5E4C" w:rsidP="009B477C">
            <w:pPr>
              <w:pStyle w:val="teksttabeli"/>
              <w:tabs>
                <w:tab w:val="num" w:pos="502"/>
              </w:tabs>
            </w:pPr>
            <w:r w:rsidRPr="002E0C54">
              <w:t>podaje przyk</w:t>
            </w:r>
            <w:r w:rsidRPr="002E0C54">
              <w:rPr>
                <w:rFonts w:hint="eastAsia"/>
              </w:rPr>
              <w:t>ł</w:t>
            </w:r>
            <w:r w:rsidRPr="002E0C54">
              <w:t>ady najwa</w:t>
            </w:r>
            <w:r w:rsidRPr="002E0C54">
              <w:rPr>
                <w:rFonts w:hint="eastAsia"/>
              </w:rPr>
              <w:t>ż</w:t>
            </w:r>
            <w:r w:rsidRPr="002E0C54">
              <w:t xml:space="preserve">niejszych modlitw zawartych w Starym Testamencie, np. Samuela: </w:t>
            </w:r>
            <w:r w:rsidRPr="002E0C54">
              <w:rPr>
                <w:rFonts w:hint="eastAsia"/>
              </w:rPr>
              <w:t>„</w:t>
            </w:r>
            <w:r w:rsidRPr="002E0C54">
              <w:t>Mów, bo s</w:t>
            </w:r>
            <w:r w:rsidRPr="002E0C54">
              <w:rPr>
                <w:rFonts w:hint="eastAsia"/>
              </w:rPr>
              <w:t>ł</w:t>
            </w:r>
            <w:r w:rsidRPr="002E0C54">
              <w:t>uga Twój s</w:t>
            </w:r>
            <w:r w:rsidRPr="002E0C54">
              <w:rPr>
                <w:rFonts w:hint="eastAsia"/>
              </w:rPr>
              <w:t>ł</w:t>
            </w:r>
            <w:r w:rsidRPr="002E0C54">
              <w:t>ucha</w:t>
            </w:r>
            <w:r w:rsidRPr="002E0C54">
              <w:rPr>
                <w:rFonts w:hint="eastAsia"/>
              </w:rPr>
              <w:t>”</w:t>
            </w:r>
            <w:r w:rsidRPr="002E0C54">
              <w:t xml:space="preserve"> (D.2.1),</w:t>
            </w:r>
          </w:p>
          <w:p w:rsidR="003D5E4C" w:rsidRPr="002E0C54" w:rsidRDefault="003D5E4C" w:rsidP="009B477C">
            <w:pPr>
              <w:pStyle w:val="teksttabeli"/>
              <w:tabs>
                <w:tab w:val="num" w:pos="502"/>
              </w:tabs>
            </w:pPr>
            <w:r w:rsidRPr="002E0C54">
              <w:t>wskazuje i wyja</w:t>
            </w:r>
            <w:r w:rsidRPr="002E0C54">
              <w:rPr>
                <w:rFonts w:hint="eastAsia"/>
              </w:rPr>
              <w:t>ś</w:t>
            </w:r>
            <w:r w:rsidRPr="002E0C54">
              <w:t>nia różnice mi</w:t>
            </w:r>
            <w:r w:rsidRPr="002E0C54">
              <w:rPr>
                <w:rFonts w:hint="eastAsia"/>
              </w:rPr>
              <w:t>ę</w:t>
            </w:r>
            <w:r w:rsidRPr="002E0C54">
              <w:t>dzy modlitw</w:t>
            </w:r>
            <w:r w:rsidRPr="002E0C54">
              <w:rPr>
                <w:rFonts w:hint="eastAsia"/>
              </w:rPr>
              <w:t>ą</w:t>
            </w:r>
            <w:r w:rsidRPr="002E0C54">
              <w:t xml:space="preserve"> faryzeusza a modlitw</w:t>
            </w:r>
            <w:r w:rsidRPr="002E0C54">
              <w:rPr>
                <w:rFonts w:hint="eastAsia"/>
              </w:rPr>
              <w:t>ą</w:t>
            </w:r>
            <w:r w:rsidRPr="002E0C54">
              <w:t xml:space="preserve"> celnika,</w:t>
            </w:r>
          </w:p>
          <w:p w:rsidR="003D5E4C" w:rsidRPr="002E0C54" w:rsidRDefault="003D5E4C" w:rsidP="009B477C">
            <w:pPr>
              <w:pStyle w:val="teksttabeli"/>
              <w:rPr>
                <w:rFonts w:eastAsia="TimeIbisEE-Roman"/>
              </w:rPr>
            </w:pPr>
            <w:r w:rsidRPr="002E0C54">
              <w:t>podaje przyk</w:t>
            </w:r>
            <w:r w:rsidRPr="002E0C54">
              <w:rPr>
                <w:rFonts w:hint="eastAsia"/>
              </w:rPr>
              <w:t>ł</w:t>
            </w:r>
            <w:r w:rsidRPr="002E0C54">
              <w:t>ady, kiedy nale</w:t>
            </w:r>
            <w:r w:rsidRPr="002E0C54">
              <w:rPr>
                <w:rFonts w:hint="eastAsia"/>
              </w:rPr>
              <w:t>ż</w:t>
            </w:r>
            <w:r w:rsidRPr="002E0C54">
              <w:t>y przeprasza</w:t>
            </w:r>
            <w:r w:rsidRPr="002E0C54">
              <w:rPr>
                <w:rFonts w:hint="eastAsia"/>
              </w:rPr>
              <w:t>ć</w:t>
            </w:r>
            <w:r w:rsidRPr="002E0C54">
              <w:t xml:space="preserve"> ludzi, szczególnie bliskich,</w:t>
            </w:r>
          </w:p>
          <w:p w:rsidR="003D5E4C" w:rsidRPr="002E0C54" w:rsidRDefault="003D5E4C" w:rsidP="009B477C">
            <w:pPr>
              <w:pStyle w:val="teksttabeli"/>
              <w:rPr>
                <w:rFonts w:eastAsia="TimeIbisEE-Roman"/>
              </w:rPr>
            </w:pPr>
            <w:r w:rsidRPr="002E0C54">
              <w:t>wymi</w:t>
            </w:r>
            <w:r>
              <w:t>enia nazwy modlitw związanych z </w:t>
            </w:r>
            <w:r w:rsidRPr="002E0C54">
              <w:t>osobą Maryi,</w:t>
            </w:r>
          </w:p>
          <w:p w:rsidR="003D5E4C" w:rsidRPr="002E0C54" w:rsidRDefault="003D5E4C" w:rsidP="009B477C">
            <w:pPr>
              <w:pStyle w:val="teksttabeli"/>
              <w:tabs>
                <w:tab w:val="num" w:pos="502"/>
              </w:tabs>
            </w:pPr>
            <w:r w:rsidRPr="002E0C54">
              <w:t>podaje z pamięci tekst modlitwy „Ojcze nasz” (D.4.1),</w:t>
            </w:r>
          </w:p>
          <w:p w:rsidR="003D5E4C" w:rsidRPr="002E0C54" w:rsidRDefault="003D5E4C" w:rsidP="009B477C">
            <w:pPr>
              <w:pStyle w:val="teksttabeli"/>
              <w:tabs>
                <w:tab w:val="num" w:pos="502"/>
              </w:tabs>
            </w:pPr>
            <w:r w:rsidRPr="002E0C54">
              <w:t>wymienia przykładowe sytuacje, w</w:t>
            </w:r>
            <w:r>
              <w:t> </w:t>
            </w:r>
            <w:r w:rsidRPr="002E0C54">
              <w:t>których warto odmawiać „Modlitwę Pańską” (D.4.3),</w:t>
            </w:r>
          </w:p>
          <w:p w:rsidR="003D5E4C" w:rsidRPr="002E0C54" w:rsidRDefault="003D5E4C" w:rsidP="009B477C">
            <w:pPr>
              <w:pStyle w:val="teksttabeli"/>
              <w:tabs>
                <w:tab w:val="num" w:pos="502"/>
              </w:tabs>
            </w:pPr>
            <w:r w:rsidRPr="002E0C54">
              <w:t>wymienia najważniejsze formy mod</w:t>
            </w:r>
            <w:r>
              <w:t>litewne (D.1.2): indywidualna i </w:t>
            </w:r>
            <w:r w:rsidRPr="002E0C54">
              <w:t>wspólnotowa,</w:t>
            </w:r>
          </w:p>
          <w:p w:rsidR="003D5E4C" w:rsidRPr="002E0C54" w:rsidRDefault="003D5E4C" w:rsidP="009B477C">
            <w:pPr>
              <w:pStyle w:val="teksttabeli"/>
              <w:tabs>
                <w:tab w:val="num" w:pos="502"/>
              </w:tabs>
            </w:pPr>
            <w:r w:rsidRPr="002E0C54">
              <w:t>opowiada, jak może wyglądać modlitwa poranna i wieczorna.</w:t>
            </w:r>
          </w:p>
          <w:p w:rsidR="003D5E4C" w:rsidRPr="002E0C54" w:rsidRDefault="003D5E4C" w:rsidP="009B477C">
            <w:pPr>
              <w:pStyle w:val="teksttabeli"/>
              <w:numPr>
                <w:ilvl w:val="0"/>
                <w:numId w:val="0"/>
              </w:numPr>
              <w:ind w:left="152"/>
              <w:rPr>
                <w:rFonts w:eastAsia="TimeIbisEE-Roman"/>
              </w:rPr>
            </w:pPr>
          </w:p>
        </w:tc>
        <w:tc>
          <w:tcPr>
            <w:tcW w:w="3828" w:type="dxa"/>
          </w:tcPr>
          <w:p w:rsidR="003D5E4C" w:rsidRPr="002E0C54" w:rsidRDefault="003D5E4C" w:rsidP="009B477C">
            <w:pPr>
              <w:pStyle w:val="teksttabeli"/>
              <w:tabs>
                <w:tab w:val="num" w:pos="502"/>
              </w:tabs>
            </w:pPr>
            <w:r w:rsidRPr="002E0C54">
              <w:t>identyfikuje autorów poznanych modlitw starotestamentalnych (D.2.2) Samuel,</w:t>
            </w:r>
          </w:p>
          <w:p w:rsidR="003D5E4C" w:rsidRPr="002E0C54" w:rsidRDefault="003D5E4C" w:rsidP="009B477C">
            <w:pPr>
              <w:pStyle w:val="teksttabeli"/>
              <w:rPr>
                <w:rFonts w:eastAsia="TimeIbisEE-Roman"/>
              </w:rPr>
            </w:pPr>
            <w:r w:rsidRPr="002E0C54">
              <w:t xml:space="preserve">wskazuje tekst wybranej modlitwy </w:t>
            </w:r>
            <w:r w:rsidRPr="002E0C54">
              <w:rPr>
                <w:rFonts w:hint="eastAsia"/>
              </w:rPr>
              <w:t>ś</w:t>
            </w:r>
            <w:r w:rsidRPr="002E0C54">
              <w:t>w. Franciszka (D.7.2),</w:t>
            </w:r>
          </w:p>
          <w:p w:rsidR="003D5E4C" w:rsidRPr="002E0C54" w:rsidRDefault="003D5E4C" w:rsidP="009B477C">
            <w:pPr>
              <w:pStyle w:val="teksttabeli"/>
              <w:tabs>
                <w:tab w:val="num" w:pos="502"/>
              </w:tabs>
            </w:pPr>
            <w:r w:rsidRPr="002E0C54">
              <w:t xml:space="preserve">wymienia </w:t>
            </w:r>
            <w:r w:rsidRPr="002E0C54">
              <w:rPr>
                <w:rFonts w:hint="eastAsia"/>
              </w:rPr>
              <w:t>ś</w:t>
            </w:r>
            <w:r w:rsidRPr="002E0C54">
              <w:t>wi</w:t>
            </w:r>
            <w:r w:rsidRPr="002E0C54">
              <w:rPr>
                <w:rFonts w:hint="eastAsia"/>
              </w:rPr>
              <w:t>ę</w:t>
            </w:r>
            <w:r w:rsidRPr="002E0C54">
              <w:t>tych, którzy stali si</w:t>
            </w:r>
            <w:r w:rsidRPr="002E0C54">
              <w:rPr>
                <w:rFonts w:hint="eastAsia"/>
              </w:rPr>
              <w:t>ę</w:t>
            </w:r>
            <w:r w:rsidRPr="002E0C54">
              <w:t xml:space="preserve"> wzorami modlitwy (D.7.1),</w:t>
            </w:r>
          </w:p>
          <w:p w:rsidR="003D5E4C" w:rsidRPr="002E0C54" w:rsidRDefault="003D5E4C" w:rsidP="009B477C">
            <w:pPr>
              <w:pStyle w:val="teksttabeli"/>
              <w:tabs>
                <w:tab w:val="num" w:pos="502"/>
              </w:tabs>
            </w:pPr>
            <w:r w:rsidRPr="002E0C54">
              <w:t>wyja</w:t>
            </w:r>
            <w:r w:rsidRPr="002E0C54">
              <w:rPr>
                <w:rFonts w:hint="eastAsia"/>
              </w:rPr>
              <w:t>ś</w:t>
            </w:r>
            <w:r w:rsidRPr="002E0C54">
              <w:t>nia pi</w:t>
            </w:r>
            <w:r w:rsidRPr="002E0C54">
              <w:rPr>
                <w:rFonts w:hint="eastAsia"/>
              </w:rPr>
              <w:t>ę</w:t>
            </w:r>
            <w:r w:rsidRPr="002E0C54">
              <w:t>kno modlitwy dzi</w:t>
            </w:r>
            <w:r w:rsidRPr="002E0C54">
              <w:rPr>
                <w:rFonts w:hint="eastAsia"/>
              </w:rPr>
              <w:t>ę</w:t>
            </w:r>
            <w:r w:rsidRPr="002E0C54">
              <w:t>kczynienia (D.1.6),</w:t>
            </w:r>
          </w:p>
          <w:p w:rsidR="003D5E4C" w:rsidRPr="002E0C54" w:rsidRDefault="003D5E4C" w:rsidP="009B477C">
            <w:pPr>
              <w:pStyle w:val="teksttabeli"/>
              <w:tabs>
                <w:tab w:val="num" w:pos="502"/>
              </w:tabs>
            </w:pPr>
            <w:r w:rsidRPr="002E0C54">
              <w:t>uzasadnia sens modlitwy przeb</w:t>
            </w:r>
            <w:r w:rsidRPr="002E0C54">
              <w:rPr>
                <w:rFonts w:hint="eastAsia"/>
              </w:rPr>
              <w:t>ł</w:t>
            </w:r>
            <w:r w:rsidRPr="002E0C54">
              <w:t>agalnej (D.1.7),</w:t>
            </w:r>
          </w:p>
          <w:p w:rsidR="003D5E4C" w:rsidRPr="002E0C54" w:rsidRDefault="003D5E4C" w:rsidP="009B477C">
            <w:pPr>
              <w:pStyle w:val="teksttabeli"/>
              <w:tabs>
                <w:tab w:val="num" w:pos="502"/>
              </w:tabs>
            </w:pPr>
            <w:r w:rsidRPr="002E0C54">
              <w:t>układa wezwania modlitwy błagalnej (D.1.8),</w:t>
            </w:r>
          </w:p>
          <w:p w:rsidR="003D5E4C" w:rsidRPr="002E0C54" w:rsidRDefault="003D5E4C" w:rsidP="009B477C">
            <w:pPr>
              <w:pStyle w:val="teksttabeli"/>
              <w:tabs>
                <w:tab w:val="num" w:pos="502"/>
              </w:tabs>
            </w:pPr>
            <w:r w:rsidRPr="002E0C54">
              <w:t>omawia modlitwę Magnificat (D.5.2),</w:t>
            </w:r>
          </w:p>
          <w:p w:rsidR="003D5E4C" w:rsidRPr="002E0C54" w:rsidRDefault="003D5E4C" w:rsidP="009B477C">
            <w:pPr>
              <w:pStyle w:val="teksttabeli"/>
              <w:tabs>
                <w:tab w:val="num" w:pos="502"/>
              </w:tabs>
            </w:pPr>
            <w:r w:rsidRPr="002E0C54">
              <w:t>omawia schemat i klasyfikuje wezwania „Modlitwy Pańskiej” odnoszące się do Boga i do człowieka (D.4.2),</w:t>
            </w:r>
          </w:p>
          <w:p w:rsidR="003D5E4C" w:rsidRPr="002E0C54" w:rsidRDefault="003D5E4C" w:rsidP="009B477C">
            <w:pPr>
              <w:pStyle w:val="teksttabeli"/>
              <w:tabs>
                <w:tab w:val="num" w:pos="502"/>
              </w:tabs>
            </w:pPr>
            <w:r w:rsidRPr="002E0C54">
              <w:t>charakt</w:t>
            </w:r>
            <w:r>
              <w:t>eryzuje modlitwę indywidualną i </w:t>
            </w:r>
            <w:r w:rsidRPr="002E0C54">
              <w:t>wspólnotową (D.1.3),</w:t>
            </w:r>
          </w:p>
          <w:p w:rsidR="003D5E4C" w:rsidRPr="002E0C54" w:rsidRDefault="003D5E4C" w:rsidP="009B477C">
            <w:pPr>
              <w:pStyle w:val="teksttabeli"/>
              <w:tabs>
                <w:tab w:val="num" w:pos="502"/>
              </w:tabs>
            </w:pPr>
            <w:r w:rsidRPr="002E0C54">
              <w:t>wymienia formy modlitwy wspólnotowej (te same słowa, gesty, postawa).</w:t>
            </w:r>
          </w:p>
          <w:p w:rsidR="003D5E4C" w:rsidRPr="002E0C54" w:rsidRDefault="003D5E4C" w:rsidP="009B477C">
            <w:pPr>
              <w:pStyle w:val="teksttabeli"/>
              <w:numPr>
                <w:ilvl w:val="0"/>
                <w:numId w:val="0"/>
              </w:numPr>
              <w:ind w:left="152"/>
            </w:pPr>
          </w:p>
        </w:tc>
        <w:tc>
          <w:tcPr>
            <w:tcW w:w="2976" w:type="dxa"/>
          </w:tcPr>
          <w:p w:rsidR="003D5E4C" w:rsidRPr="002E0C54" w:rsidRDefault="003D5E4C" w:rsidP="009B477C">
            <w:pPr>
              <w:pStyle w:val="teksttabeli"/>
              <w:tabs>
                <w:tab w:val="num" w:pos="502"/>
              </w:tabs>
            </w:pPr>
            <w:r w:rsidRPr="002E0C54">
              <w:t>wyja</w:t>
            </w:r>
            <w:r w:rsidRPr="002E0C54">
              <w:rPr>
                <w:rFonts w:hint="eastAsia"/>
              </w:rPr>
              <w:t>ś</w:t>
            </w:r>
            <w:r w:rsidRPr="002E0C54">
              <w:t xml:space="preserve">nia, </w:t>
            </w:r>
            <w:r w:rsidRPr="002E0C54">
              <w:rPr>
                <w:rFonts w:hint="eastAsia"/>
              </w:rPr>
              <w:t>ż</w:t>
            </w:r>
            <w:r w:rsidRPr="002E0C54">
              <w:t>e przygotowanie do Pierwszej Komunii ma form</w:t>
            </w:r>
            <w:r w:rsidRPr="002E0C54">
              <w:rPr>
                <w:rFonts w:hint="eastAsia"/>
              </w:rPr>
              <w:t>ę</w:t>
            </w:r>
            <w:r w:rsidRPr="002E0C54">
              <w:t xml:space="preserve"> duchow</w:t>
            </w:r>
            <w:r w:rsidRPr="002E0C54">
              <w:rPr>
                <w:rFonts w:hint="eastAsia"/>
              </w:rPr>
              <w:t>ą</w:t>
            </w:r>
            <w:r w:rsidRPr="002E0C54">
              <w:t xml:space="preserve"> i zewn</w:t>
            </w:r>
            <w:r w:rsidRPr="002E0C54">
              <w:rPr>
                <w:rFonts w:hint="eastAsia"/>
              </w:rPr>
              <w:t>ę</w:t>
            </w:r>
            <w:r w:rsidRPr="002E0C54">
              <w:t>trzn</w:t>
            </w:r>
            <w:r w:rsidRPr="002E0C54">
              <w:rPr>
                <w:rFonts w:hint="eastAsia"/>
              </w:rPr>
              <w:t>ą</w:t>
            </w:r>
            <w:r w:rsidRPr="002E0C54">
              <w:t>,</w:t>
            </w:r>
          </w:p>
          <w:p w:rsidR="003D5E4C" w:rsidRPr="002E0C54" w:rsidRDefault="003D5E4C" w:rsidP="009B477C">
            <w:pPr>
              <w:pStyle w:val="teksttabeli"/>
            </w:pPr>
            <w:r w:rsidRPr="002E0C54">
              <w:t>podaje prawd</w:t>
            </w:r>
            <w:r w:rsidRPr="002E0C54">
              <w:rPr>
                <w:rFonts w:hint="eastAsia"/>
              </w:rPr>
              <w:t>ę</w:t>
            </w:r>
            <w:r w:rsidRPr="002E0C54">
              <w:t xml:space="preserve">, </w:t>
            </w:r>
            <w:r w:rsidRPr="002E0C54">
              <w:rPr>
                <w:rFonts w:hint="eastAsia"/>
              </w:rPr>
              <w:t>ż</w:t>
            </w:r>
            <w:r w:rsidRPr="002E0C54">
              <w:t>e w duchowych przygotowaniach do jego Pierwszej Komunii bierze udzia</w:t>
            </w:r>
            <w:r w:rsidRPr="002E0C54">
              <w:rPr>
                <w:rFonts w:hint="eastAsia"/>
              </w:rPr>
              <w:t>ł</w:t>
            </w:r>
            <w:r w:rsidRPr="002E0C54">
              <w:t xml:space="preserve"> ca</w:t>
            </w:r>
            <w:r w:rsidRPr="002E0C54">
              <w:rPr>
                <w:rFonts w:hint="eastAsia"/>
              </w:rPr>
              <w:t>ł</w:t>
            </w:r>
            <w:r>
              <w:t>a rodzina i </w:t>
            </w:r>
            <w:r w:rsidRPr="002E0C54">
              <w:t>parafia,</w:t>
            </w:r>
          </w:p>
          <w:p w:rsidR="003D5E4C" w:rsidRPr="002E0C54" w:rsidRDefault="003D5E4C" w:rsidP="009B477C">
            <w:pPr>
              <w:pStyle w:val="teksttabeli"/>
              <w:tabs>
                <w:tab w:val="num" w:pos="502"/>
              </w:tabs>
            </w:pPr>
            <w:r>
              <w:t>wyjaśnia rolę modlitwy w </w:t>
            </w:r>
            <w:r w:rsidRPr="002E0C54">
              <w:t>trudnych momentach życia (D.2.3),</w:t>
            </w:r>
          </w:p>
          <w:p w:rsidR="003D5E4C" w:rsidRPr="002E0C54" w:rsidRDefault="003D5E4C" w:rsidP="009B477C">
            <w:pPr>
              <w:pStyle w:val="teksttabeli"/>
              <w:tabs>
                <w:tab w:val="num" w:pos="502"/>
              </w:tabs>
            </w:pPr>
            <w:r w:rsidRPr="002E0C54">
              <w:t>opowiada przypowie</w:t>
            </w:r>
            <w:r w:rsidRPr="002E0C54">
              <w:rPr>
                <w:rFonts w:hint="eastAsia"/>
              </w:rPr>
              <w:t>ść</w:t>
            </w:r>
            <w:r>
              <w:t xml:space="preserve"> o </w:t>
            </w:r>
            <w:r w:rsidRPr="002E0C54">
              <w:t>natr</w:t>
            </w:r>
            <w:r w:rsidRPr="002E0C54">
              <w:rPr>
                <w:rFonts w:hint="eastAsia"/>
              </w:rPr>
              <w:t>ę</w:t>
            </w:r>
            <w:r w:rsidRPr="002E0C54">
              <w:t>tnym przyjacielu,</w:t>
            </w:r>
          </w:p>
          <w:p w:rsidR="003D5E4C" w:rsidRPr="002E0C54" w:rsidRDefault="003D5E4C" w:rsidP="009B477C">
            <w:pPr>
              <w:pStyle w:val="teksttabeli"/>
            </w:pPr>
            <w:r w:rsidRPr="002E0C54">
              <w:t>uzasadnia potrzeb</w:t>
            </w:r>
            <w:r w:rsidRPr="002E0C54">
              <w:rPr>
                <w:rFonts w:hint="eastAsia"/>
              </w:rPr>
              <w:t>ę</w:t>
            </w:r>
            <w:r w:rsidRPr="002E0C54">
              <w:t xml:space="preserve"> wytrwa</w:t>
            </w:r>
            <w:r w:rsidRPr="002E0C54">
              <w:rPr>
                <w:rFonts w:hint="eastAsia"/>
              </w:rPr>
              <w:t>ł</w:t>
            </w:r>
            <w:r w:rsidRPr="002E0C54">
              <w:t>ej modlitwy,</w:t>
            </w:r>
          </w:p>
          <w:p w:rsidR="003D5E4C" w:rsidRPr="002E0C54" w:rsidRDefault="003D5E4C" w:rsidP="009B477C">
            <w:pPr>
              <w:pStyle w:val="teksttabeli"/>
              <w:tabs>
                <w:tab w:val="num" w:pos="502"/>
              </w:tabs>
            </w:pPr>
            <w:r w:rsidRPr="002E0C54">
              <w:t>wyjaśnia potrzebę modlitwy uwielbienia (D.1.5),</w:t>
            </w:r>
          </w:p>
          <w:p w:rsidR="003D5E4C" w:rsidRPr="002E0C54" w:rsidRDefault="003D5E4C" w:rsidP="009B477C">
            <w:pPr>
              <w:pStyle w:val="teksttabeli"/>
              <w:tabs>
                <w:tab w:val="num" w:pos="502"/>
              </w:tabs>
            </w:pPr>
            <w:r w:rsidRPr="002E0C54">
              <w:t>wyja</w:t>
            </w:r>
            <w:r w:rsidRPr="002E0C54">
              <w:rPr>
                <w:rFonts w:hint="eastAsia"/>
              </w:rPr>
              <w:t>ś</w:t>
            </w:r>
            <w:r w:rsidRPr="002E0C54">
              <w:t>nia, dlaczego Pan Jezus pragnie, by</w:t>
            </w:r>
            <w:r w:rsidRPr="002E0C54">
              <w:rPr>
                <w:rFonts w:hint="eastAsia"/>
              </w:rPr>
              <w:t>ś</w:t>
            </w:r>
            <w:r w:rsidRPr="002E0C54">
              <w:t>my mówili do Boga „Ojcze”.</w:t>
            </w:r>
          </w:p>
          <w:p w:rsidR="003D5E4C" w:rsidRPr="002E0C54" w:rsidRDefault="003D5E4C" w:rsidP="009B477C">
            <w:pPr>
              <w:pStyle w:val="teksttabeli"/>
              <w:numPr>
                <w:ilvl w:val="0"/>
                <w:numId w:val="0"/>
              </w:numPr>
              <w:ind w:left="152"/>
            </w:pPr>
          </w:p>
        </w:tc>
        <w:tc>
          <w:tcPr>
            <w:tcW w:w="1843" w:type="dxa"/>
          </w:tcPr>
          <w:p w:rsidR="003D5E4C" w:rsidRPr="002E0C54" w:rsidRDefault="003D5E4C" w:rsidP="009B477C">
            <w:pPr>
              <w:pStyle w:val="teksttabeli"/>
              <w:tabs>
                <w:tab w:val="num" w:pos="502"/>
              </w:tabs>
            </w:pPr>
            <w:r w:rsidRPr="002E0C54">
              <w:t>wyja</w:t>
            </w:r>
            <w:r w:rsidRPr="002E0C54">
              <w:rPr>
                <w:rFonts w:hint="eastAsia"/>
              </w:rPr>
              <w:t>ś</w:t>
            </w:r>
            <w:r w:rsidRPr="002E0C54">
              <w:t>nia, na czym polega modlitwa uwielbienia.</w:t>
            </w:r>
          </w:p>
          <w:p w:rsidR="003D5E4C" w:rsidRPr="002E0C54" w:rsidRDefault="003D5E4C" w:rsidP="009B477C">
            <w:pPr>
              <w:pStyle w:val="teksttabeli"/>
              <w:tabs>
                <w:tab w:val="num" w:pos="502"/>
              </w:tabs>
            </w:pPr>
            <w:r w:rsidRPr="002E0C54">
              <w:t>uk</w:t>
            </w:r>
            <w:r w:rsidRPr="002E0C54">
              <w:rPr>
                <w:rFonts w:hint="eastAsia"/>
              </w:rPr>
              <w:t>ł</w:t>
            </w:r>
            <w:r w:rsidRPr="002E0C54">
              <w:t>ada krótki tekst w</w:t>
            </w:r>
            <w:r w:rsidRPr="002E0C54">
              <w:rPr>
                <w:rFonts w:hint="eastAsia"/>
              </w:rPr>
              <w:t>ł</w:t>
            </w:r>
            <w:r w:rsidRPr="002E0C54">
              <w:t>asnej modlitwy uwielbienia,</w:t>
            </w:r>
          </w:p>
          <w:p w:rsidR="003D5E4C" w:rsidRPr="002E0C54" w:rsidRDefault="003D5E4C" w:rsidP="009B477C">
            <w:pPr>
              <w:pStyle w:val="teksttabeli"/>
              <w:tabs>
                <w:tab w:val="num" w:pos="502"/>
              </w:tabs>
            </w:pPr>
            <w:r w:rsidRPr="002E0C54">
              <w:t>wyja</w:t>
            </w:r>
            <w:r w:rsidRPr="002E0C54">
              <w:rPr>
                <w:rFonts w:hint="eastAsia"/>
              </w:rPr>
              <w:t>ś</w:t>
            </w:r>
            <w:r w:rsidRPr="002E0C54">
              <w:t>nia, dlaczego „Ojcze nasz” jest najpi</w:t>
            </w:r>
            <w:r w:rsidRPr="002E0C54">
              <w:rPr>
                <w:rFonts w:hint="eastAsia"/>
              </w:rPr>
              <w:t>ę</w:t>
            </w:r>
            <w:r w:rsidRPr="002E0C54">
              <w:t>kniejsz</w:t>
            </w:r>
            <w:r w:rsidRPr="002E0C54">
              <w:rPr>
                <w:rFonts w:hint="eastAsia"/>
              </w:rPr>
              <w:t>ą</w:t>
            </w:r>
            <w:r w:rsidRPr="002E0C54">
              <w:t xml:space="preserve"> modlitw</w:t>
            </w:r>
            <w:r w:rsidRPr="002E0C54">
              <w:rPr>
                <w:rFonts w:hint="eastAsia"/>
              </w:rPr>
              <w:t>ą</w:t>
            </w:r>
            <w:r w:rsidRPr="002E0C54">
              <w:t>.</w:t>
            </w:r>
          </w:p>
        </w:tc>
        <w:tc>
          <w:tcPr>
            <w:tcW w:w="1937" w:type="dxa"/>
          </w:tcPr>
          <w:p w:rsidR="003D5E4C" w:rsidRPr="002E0C54" w:rsidRDefault="003D5E4C" w:rsidP="009B477C">
            <w:pPr>
              <w:pStyle w:val="teksttabeli"/>
              <w:tabs>
                <w:tab w:val="num" w:pos="502"/>
              </w:tabs>
            </w:pPr>
            <w:r w:rsidRPr="002E0C54">
              <w:t>wyjaśnia, że modlitwy trzeba się uczyć, by lepiej rozumieć, czego Bóg oczekuje od nas,</w:t>
            </w:r>
          </w:p>
          <w:p w:rsidR="003D5E4C" w:rsidRPr="002E0C54" w:rsidRDefault="003D5E4C" w:rsidP="009B477C">
            <w:pPr>
              <w:pStyle w:val="teksttabeli"/>
              <w:tabs>
                <w:tab w:val="num" w:pos="502"/>
              </w:tabs>
            </w:pPr>
            <w:r w:rsidRPr="002E0C54">
              <w:t>wyja</w:t>
            </w:r>
            <w:r w:rsidRPr="002E0C54">
              <w:rPr>
                <w:rFonts w:hint="eastAsia"/>
              </w:rPr>
              <w:t>ś</w:t>
            </w:r>
            <w:r w:rsidRPr="002E0C54">
              <w:t xml:space="preserve">nia, </w:t>
            </w:r>
            <w:r w:rsidRPr="002E0C54">
              <w:rPr>
                <w:rFonts w:hint="eastAsia"/>
              </w:rPr>
              <w:t>ż</w:t>
            </w:r>
            <w:r w:rsidRPr="002E0C54">
              <w:t>e s</w:t>
            </w:r>
            <w:r w:rsidRPr="002E0C54">
              <w:rPr>
                <w:rFonts w:hint="eastAsia"/>
              </w:rPr>
              <w:t>ą</w:t>
            </w:r>
            <w:r w:rsidRPr="002E0C54">
              <w:t xml:space="preserve"> sprawy, o których mówimy Panu Bogu w g</w:t>
            </w:r>
            <w:r w:rsidRPr="002E0C54">
              <w:rPr>
                <w:rFonts w:hint="eastAsia"/>
              </w:rPr>
              <w:t>łę</w:t>
            </w:r>
            <w:r w:rsidRPr="002E0C54">
              <w:t>bi swego serca.</w:t>
            </w:r>
          </w:p>
        </w:tc>
      </w:tr>
    </w:tbl>
    <w:p w:rsidR="003D5E4C" w:rsidRDefault="003D5E4C" w:rsidP="003D5E4C"/>
    <w:p w:rsidR="003D5E4C" w:rsidRDefault="003D5E4C" w:rsidP="003D5E4C">
      <w:r>
        <w:br w:type="page"/>
      </w:r>
    </w:p>
    <w:tbl>
      <w:tblPr>
        <w:tblW w:w="15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835"/>
        <w:gridCol w:w="2835"/>
        <w:gridCol w:w="4395"/>
        <w:gridCol w:w="2551"/>
        <w:gridCol w:w="1937"/>
        <w:gridCol w:w="29"/>
      </w:tblGrid>
      <w:tr w:rsidR="003D5E4C" w:rsidTr="009B477C">
        <w:trPr>
          <w:gridAfter w:val="1"/>
          <w:wAfter w:w="29" w:type="dxa"/>
        </w:trPr>
        <w:tc>
          <w:tcPr>
            <w:tcW w:w="675" w:type="dxa"/>
            <w:vMerge w:val="restart"/>
            <w:vAlign w:val="center"/>
          </w:tcPr>
          <w:p w:rsidR="003D5E4C" w:rsidRDefault="003D5E4C" w:rsidP="009B477C">
            <w:pPr>
              <w:pStyle w:val="Nagwek1"/>
              <w:spacing w:line="360" w:lineRule="auto"/>
              <w:ind w:firstLine="0"/>
              <w:jc w:val="center"/>
            </w:pPr>
            <w:r w:rsidRPr="005A1CB3">
              <w:rPr>
                <w:sz w:val="20"/>
              </w:rPr>
              <w:lastRenderedPageBreak/>
              <w:t>Dział</w:t>
            </w:r>
          </w:p>
        </w:tc>
        <w:tc>
          <w:tcPr>
            <w:tcW w:w="14553" w:type="dxa"/>
            <w:gridSpan w:val="5"/>
          </w:tcPr>
          <w:p w:rsidR="003D5E4C" w:rsidRDefault="003D5E4C" w:rsidP="009B477C">
            <w:pPr>
              <w:pStyle w:val="Nagwek1"/>
              <w:ind w:firstLine="0"/>
              <w:jc w:val="center"/>
            </w:pPr>
            <w:r>
              <w:t>OCENA</w:t>
            </w:r>
          </w:p>
        </w:tc>
      </w:tr>
      <w:tr w:rsidR="003D5E4C" w:rsidRPr="000720C9" w:rsidTr="009B477C">
        <w:trPr>
          <w:gridAfter w:val="1"/>
          <w:wAfter w:w="29" w:type="dxa"/>
        </w:trPr>
        <w:tc>
          <w:tcPr>
            <w:tcW w:w="675" w:type="dxa"/>
            <w:vMerge/>
          </w:tcPr>
          <w:p w:rsidR="003D5E4C" w:rsidRDefault="003D5E4C" w:rsidP="009B477C">
            <w:pPr>
              <w:pStyle w:val="Nagwek1"/>
              <w:ind w:firstLine="0"/>
              <w:jc w:val="center"/>
            </w:pPr>
          </w:p>
        </w:tc>
        <w:tc>
          <w:tcPr>
            <w:tcW w:w="2835" w:type="dxa"/>
          </w:tcPr>
          <w:p w:rsidR="003D5E4C" w:rsidRDefault="003D5E4C" w:rsidP="009B477C">
            <w:pPr>
              <w:pStyle w:val="Nagwek1"/>
              <w:ind w:firstLine="0"/>
              <w:jc w:val="center"/>
            </w:pPr>
            <w:r>
              <w:t>dopuszczająca</w:t>
            </w:r>
          </w:p>
        </w:tc>
        <w:tc>
          <w:tcPr>
            <w:tcW w:w="2835" w:type="dxa"/>
          </w:tcPr>
          <w:p w:rsidR="003D5E4C" w:rsidRDefault="003D5E4C" w:rsidP="009B477C">
            <w:pPr>
              <w:pStyle w:val="Nagwek1"/>
              <w:ind w:firstLine="0"/>
              <w:jc w:val="center"/>
            </w:pPr>
            <w:r>
              <w:t>dostateczna</w:t>
            </w:r>
          </w:p>
        </w:tc>
        <w:tc>
          <w:tcPr>
            <w:tcW w:w="4395" w:type="dxa"/>
          </w:tcPr>
          <w:p w:rsidR="003D5E4C" w:rsidRDefault="003D5E4C" w:rsidP="009B477C">
            <w:pPr>
              <w:pStyle w:val="Nagwek1"/>
              <w:ind w:firstLine="0"/>
              <w:jc w:val="center"/>
            </w:pPr>
            <w:r>
              <w:t>dobra</w:t>
            </w:r>
          </w:p>
        </w:tc>
        <w:tc>
          <w:tcPr>
            <w:tcW w:w="2551" w:type="dxa"/>
          </w:tcPr>
          <w:p w:rsidR="003D5E4C" w:rsidRDefault="003D5E4C" w:rsidP="009B477C">
            <w:pPr>
              <w:pStyle w:val="Nagwek1"/>
              <w:ind w:firstLine="0"/>
              <w:jc w:val="center"/>
            </w:pPr>
            <w:r>
              <w:t>bardzo dobra</w:t>
            </w:r>
          </w:p>
        </w:tc>
        <w:tc>
          <w:tcPr>
            <w:tcW w:w="1937" w:type="dxa"/>
          </w:tcPr>
          <w:p w:rsidR="003D5E4C" w:rsidRDefault="00D76542" w:rsidP="009B477C">
            <w:pPr>
              <w:pStyle w:val="Nagwek1"/>
              <w:ind w:firstLine="0"/>
              <w:jc w:val="center"/>
            </w:pPr>
            <w:r>
              <w:t>C</w:t>
            </w:r>
            <w:r w:rsidR="003D5E4C">
              <w:t>elująca</w:t>
            </w:r>
          </w:p>
        </w:tc>
      </w:tr>
      <w:tr w:rsidR="003D5E4C" w:rsidTr="009B477C">
        <w:trPr>
          <w:cantSplit/>
          <w:trHeight w:val="1134"/>
        </w:trPr>
        <w:tc>
          <w:tcPr>
            <w:tcW w:w="675" w:type="dxa"/>
            <w:textDirection w:val="btLr"/>
            <w:vAlign w:val="center"/>
          </w:tcPr>
          <w:p w:rsidR="003D5E4C" w:rsidRPr="00EB3272" w:rsidRDefault="003D5E4C" w:rsidP="009B477C">
            <w:pPr>
              <w:pStyle w:val="Nagwek1"/>
              <w:spacing w:line="360" w:lineRule="auto"/>
              <w:ind w:right="113" w:firstLine="540"/>
              <w:jc w:val="center"/>
            </w:pPr>
            <w:r>
              <w:rPr>
                <w:b w:val="0"/>
              </w:rPr>
              <w:br w:type="page"/>
            </w:r>
            <w:r>
              <w:rPr>
                <w:b w:val="0"/>
              </w:rPr>
              <w:br w:type="page"/>
            </w:r>
            <w:r w:rsidRPr="00EB3272">
              <w:t>II. Jezus uczy mnie przykaza</w:t>
            </w:r>
            <w:r w:rsidRPr="00EB3272">
              <w:rPr>
                <w:rFonts w:hint="eastAsia"/>
              </w:rPr>
              <w:t>ń</w:t>
            </w:r>
          </w:p>
        </w:tc>
        <w:tc>
          <w:tcPr>
            <w:tcW w:w="2835" w:type="dxa"/>
          </w:tcPr>
          <w:p w:rsidR="003D5E4C" w:rsidRPr="00EB3272" w:rsidRDefault="003D5E4C" w:rsidP="009B477C">
            <w:pPr>
              <w:pStyle w:val="teksttabeli"/>
              <w:tabs>
                <w:tab w:val="num" w:pos="502"/>
              </w:tabs>
            </w:pPr>
            <w:r w:rsidRPr="00EB3272">
              <w:t>wyja</w:t>
            </w:r>
            <w:r w:rsidRPr="00EB3272">
              <w:rPr>
                <w:rFonts w:hint="eastAsia"/>
              </w:rPr>
              <w:t>ś</w:t>
            </w:r>
            <w:r w:rsidRPr="00EB3272">
              <w:t xml:space="preserve">nia, </w:t>
            </w:r>
            <w:r w:rsidRPr="00EB3272">
              <w:rPr>
                <w:rFonts w:hint="eastAsia"/>
              </w:rPr>
              <w:t>ż</w:t>
            </w:r>
            <w:r w:rsidRPr="00EB3272">
              <w:t>e przykazania s</w:t>
            </w:r>
            <w:r w:rsidRPr="00EB3272">
              <w:rPr>
                <w:rFonts w:hint="eastAsia"/>
              </w:rPr>
              <w:t>ą</w:t>
            </w:r>
            <w:r w:rsidRPr="00EB3272">
              <w:t xml:space="preserve"> drogowskazami w </w:t>
            </w:r>
            <w:r w:rsidRPr="00EB3272">
              <w:rPr>
                <w:rFonts w:hint="eastAsia"/>
              </w:rPr>
              <w:t>ż</w:t>
            </w:r>
            <w:r w:rsidRPr="00EB3272">
              <w:t>yciu (C.1.3),</w:t>
            </w:r>
          </w:p>
          <w:p w:rsidR="003D5E4C" w:rsidRPr="00EB3272" w:rsidRDefault="003D5E4C" w:rsidP="009B477C">
            <w:pPr>
              <w:pStyle w:val="teksttabeli"/>
              <w:rPr>
                <w:rFonts w:eastAsia="TimeIbisEE-Roman"/>
              </w:rPr>
            </w:pPr>
            <w:r w:rsidRPr="00EB3272">
              <w:t>wymienia z pami</w:t>
            </w:r>
            <w:r w:rsidRPr="00EB3272">
              <w:rPr>
                <w:rFonts w:hint="eastAsia"/>
              </w:rPr>
              <w:t>ę</w:t>
            </w:r>
            <w:r w:rsidRPr="00EB3272">
              <w:t>ci przykazania Bo</w:t>
            </w:r>
            <w:r w:rsidRPr="00EB3272">
              <w:rPr>
                <w:rFonts w:hint="eastAsia"/>
              </w:rPr>
              <w:t>ż</w:t>
            </w:r>
            <w:r w:rsidRPr="00EB3272">
              <w:t>e (C.1.1),</w:t>
            </w:r>
          </w:p>
          <w:p w:rsidR="003D5E4C" w:rsidRPr="00EB3272" w:rsidRDefault="003D5E4C" w:rsidP="009B477C">
            <w:pPr>
              <w:pStyle w:val="teksttabeli"/>
              <w:tabs>
                <w:tab w:val="num" w:pos="502"/>
              </w:tabs>
            </w:pPr>
            <w:r w:rsidRPr="00EB3272">
              <w:t>podaje przykłady zachowywania przykazań</w:t>
            </w:r>
            <w:r>
              <w:t xml:space="preserve"> w </w:t>
            </w:r>
            <w:r w:rsidRPr="00EB3272">
              <w:t>codzienności (C.1.6),</w:t>
            </w:r>
          </w:p>
          <w:p w:rsidR="003D5E4C" w:rsidRPr="00EB3272" w:rsidRDefault="003D5E4C" w:rsidP="009B477C">
            <w:pPr>
              <w:pStyle w:val="teksttabeli"/>
              <w:rPr>
                <w:rFonts w:eastAsia="TimeIbisEE-Roman"/>
              </w:rPr>
            </w:pPr>
            <w:r w:rsidRPr="00EB3272">
              <w:t>wylicza postawy sprzeciwiaj</w:t>
            </w:r>
            <w:r w:rsidRPr="00EB3272">
              <w:rPr>
                <w:rFonts w:hint="eastAsia"/>
              </w:rPr>
              <w:t>ą</w:t>
            </w:r>
            <w:r w:rsidRPr="00EB3272">
              <w:t>ce si</w:t>
            </w:r>
            <w:r w:rsidRPr="00EB3272">
              <w:rPr>
                <w:rFonts w:hint="eastAsia"/>
              </w:rPr>
              <w:t>ę</w:t>
            </w:r>
            <w:r w:rsidRPr="00EB3272">
              <w:t xml:space="preserve"> Bo</w:t>
            </w:r>
            <w:r w:rsidRPr="00EB3272">
              <w:rPr>
                <w:rFonts w:hint="eastAsia"/>
              </w:rPr>
              <w:t>ż</w:t>
            </w:r>
            <w:r w:rsidRPr="00EB3272">
              <w:t>ym przykazaniom (C.1.5),</w:t>
            </w:r>
          </w:p>
          <w:p w:rsidR="003D5E4C" w:rsidRPr="00EB3272" w:rsidRDefault="003D5E4C" w:rsidP="009B477C">
            <w:pPr>
              <w:pStyle w:val="teksttabeli"/>
              <w:tabs>
                <w:tab w:val="num" w:pos="502"/>
              </w:tabs>
            </w:pPr>
            <w:r w:rsidRPr="00EB3272">
              <w:t xml:space="preserve">wymienia sposoby </w:t>
            </w:r>
            <w:r w:rsidRPr="00EB3272">
              <w:rPr>
                <w:rFonts w:hint="eastAsia"/>
              </w:rPr>
              <w:t>ś</w:t>
            </w:r>
            <w:r w:rsidRPr="00EB3272">
              <w:t>wi</w:t>
            </w:r>
            <w:r w:rsidRPr="00EB3272">
              <w:rPr>
                <w:rFonts w:hint="eastAsia"/>
              </w:rPr>
              <w:t>ę</w:t>
            </w:r>
            <w:r w:rsidRPr="00EB3272">
              <w:t>towania niedzieli (B.6.2),</w:t>
            </w:r>
          </w:p>
          <w:p w:rsidR="003D5E4C" w:rsidRPr="00EB3272" w:rsidRDefault="003D5E4C" w:rsidP="009B477C">
            <w:pPr>
              <w:pStyle w:val="teksttabeli"/>
              <w:tabs>
                <w:tab w:val="num" w:pos="502"/>
              </w:tabs>
            </w:pPr>
            <w:r w:rsidRPr="00EB3272">
              <w:t>wyja</w:t>
            </w:r>
            <w:r w:rsidRPr="00EB3272">
              <w:rPr>
                <w:rFonts w:hint="eastAsia"/>
              </w:rPr>
              <w:t>ś</w:t>
            </w:r>
            <w:r w:rsidRPr="00EB3272">
              <w:t xml:space="preserve">nia, </w:t>
            </w:r>
            <w:r w:rsidRPr="00EB3272">
              <w:rPr>
                <w:rFonts w:hint="eastAsia"/>
              </w:rPr>
              <w:t>ż</w:t>
            </w:r>
            <w:r w:rsidRPr="00EB3272">
              <w:t>e niedziela jest pami</w:t>
            </w:r>
            <w:r w:rsidRPr="00EB3272">
              <w:rPr>
                <w:rFonts w:hint="eastAsia"/>
              </w:rPr>
              <w:t>ą</w:t>
            </w:r>
            <w:r w:rsidRPr="00EB3272">
              <w:t>tk</w:t>
            </w:r>
            <w:r w:rsidRPr="00EB3272">
              <w:rPr>
                <w:rFonts w:hint="eastAsia"/>
              </w:rPr>
              <w:t>ą</w:t>
            </w:r>
            <w:r w:rsidRPr="00EB3272">
              <w:t xml:space="preserve"> zmartwychwstania Chrystusa (B.6.1),</w:t>
            </w:r>
          </w:p>
          <w:p w:rsidR="003D5E4C" w:rsidRPr="00EB3272" w:rsidRDefault="003D5E4C" w:rsidP="009B477C">
            <w:pPr>
              <w:pStyle w:val="teksttabeli"/>
              <w:tabs>
                <w:tab w:val="num" w:pos="502"/>
              </w:tabs>
            </w:pPr>
            <w:r w:rsidRPr="00EB3272">
              <w:t>wyja</w:t>
            </w:r>
            <w:r w:rsidRPr="00EB3272">
              <w:rPr>
                <w:rFonts w:hint="eastAsia"/>
              </w:rPr>
              <w:t>ś</w:t>
            </w:r>
            <w:r w:rsidRPr="00EB3272">
              <w:t xml:space="preserve">nia, </w:t>
            </w:r>
            <w:r w:rsidRPr="00EB3272">
              <w:rPr>
                <w:rFonts w:hint="eastAsia"/>
              </w:rPr>
              <w:t>ż</w:t>
            </w:r>
            <w:r w:rsidRPr="00EB3272">
              <w:t>e nale</w:t>
            </w:r>
            <w:r w:rsidRPr="00EB3272">
              <w:rPr>
                <w:rFonts w:hint="eastAsia"/>
              </w:rPr>
              <w:t>ż</w:t>
            </w:r>
            <w:r w:rsidRPr="00EB3272">
              <w:t>y dba</w:t>
            </w:r>
            <w:r w:rsidRPr="00EB3272">
              <w:rPr>
                <w:rFonts w:hint="eastAsia"/>
              </w:rPr>
              <w:t>ć</w:t>
            </w:r>
            <w:r>
              <w:t xml:space="preserve"> o </w:t>
            </w:r>
            <w:r w:rsidRPr="00EB3272">
              <w:t>rzeczy materialne,</w:t>
            </w:r>
          </w:p>
          <w:p w:rsidR="003D5E4C" w:rsidRPr="00EB3272" w:rsidRDefault="003D5E4C" w:rsidP="009B477C">
            <w:pPr>
              <w:pStyle w:val="teksttabeli"/>
              <w:tabs>
                <w:tab w:val="num" w:pos="502"/>
              </w:tabs>
              <w:rPr>
                <w:rFonts w:eastAsia="TimeIbisEE-Roman"/>
              </w:rPr>
            </w:pPr>
            <w:r w:rsidRPr="00EB3272">
              <w:t>wymienia przykazania ko</w:t>
            </w:r>
            <w:r w:rsidRPr="00EB3272">
              <w:rPr>
                <w:rFonts w:hint="eastAsia"/>
              </w:rPr>
              <w:t>ś</w:t>
            </w:r>
            <w:r w:rsidRPr="00EB3272">
              <w:t>cielne (E.4.3).</w:t>
            </w:r>
          </w:p>
        </w:tc>
        <w:tc>
          <w:tcPr>
            <w:tcW w:w="2835" w:type="dxa"/>
          </w:tcPr>
          <w:p w:rsidR="003D5E4C" w:rsidRPr="00EB3272" w:rsidRDefault="003D5E4C" w:rsidP="009B477C">
            <w:pPr>
              <w:pStyle w:val="teksttabeli"/>
              <w:tabs>
                <w:tab w:val="num" w:pos="502"/>
              </w:tabs>
            </w:pPr>
            <w:r w:rsidRPr="00EB3272">
              <w:t>opowiada histori</w:t>
            </w:r>
            <w:r w:rsidRPr="00EB3272">
              <w:rPr>
                <w:rFonts w:hint="eastAsia"/>
              </w:rPr>
              <w:t>ę</w:t>
            </w:r>
            <w:r w:rsidRPr="00EB3272">
              <w:t xml:space="preserve"> przekazania Moj</w:t>
            </w:r>
            <w:r w:rsidRPr="00EB3272">
              <w:rPr>
                <w:rFonts w:hint="eastAsia"/>
              </w:rPr>
              <w:t>ż</w:t>
            </w:r>
            <w:r w:rsidRPr="00EB3272">
              <w:t>eszowi tablic Dekalogu,</w:t>
            </w:r>
          </w:p>
          <w:p w:rsidR="003D5E4C" w:rsidRPr="00EB3272" w:rsidRDefault="003D5E4C" w:rsidP="009B477C">
            <w:pPr>
              <w:pStyle w:val="teksttabeli"/>
              <w:tabs>
                <w:tab w:val="num" w:pos="502"/>
              </w:tabs>
            </w:pPr>
            <w:r w:rsidRPr="00EB3272">
              <w:t>identyfikuje autorów poznanych modlitw starotestamentalnych (D.2.2) – Moj</w:t>
            </w:r>
            <w:r w:rsidRPr="00EB3272">
              <w:rPr>
                <w:rFonts w:hint="eastAsia"/>
              </w:rPr>
              <w:t>ż</w:t>
            </w:r>
            <w:r w:rsidRPr="00EB3272">
              <w:t>esz, Eliasz,</w:t>
            </w:r>
          </w:p>
          <w:p w:rsidR="003D5E4C" w:rsidRPr="00EB3272" w:rsidRDefault="003D5E4C" w:rsidP="009B477C">
            <w:pPr>
              <w:pStyle w:val="teksttabeli"/>
              <w:tabs>
                <w:tab w:val="num" w:pos="502"/>
              </w:tabs>
            </w:pPr>
            <w:r w:rsidRPr="00EB3272">
              <w:t>wskazuje na istotę przykazań Bożych (C.1.2),</w:t>
            </w:r>
          </w:p>
          <w:p w:rsidR="003D5E4C" w:rsidRPr="00EB3272" w:rsidRDefault="003D5E4C" w:rsidP="009B477C">
            <w:pPr>
              <w:pStyle w:val="teksttabeli"/>
              <w:tabs>
                <w:tab w:val="num" w:pos="502"/>
              </w:tabs>
            </w:pPr>
            <w:r w:rsidRPr="00EB3272">
              <w:t>wyja</w:t>
            </w:r>
            <w:r w:rsidRPr="00EB3272">
              <w:rPr>
                <w:rFonts w:hint="eastAsia"/>
              </w:rPr>
              <w:t>ś</w:t>
            </w:r>
            <w:r w:rsidRPr="00EB3272">
              <w:t xml:space="preserve">nia, na czym </w:t>
            </w:r>
            <w:r>
              <w:t>polega wiara w Boga, zaufanie i </w:t>
            </w:r>
            <w:r w:rsidRPr="00EB3272">
              <w:t>szacunek do Niego (C.1.7),</w:t>
            </w:r>
          </w:p>
          <w:p w:rsidR="003D5E4C" w:rsidRPr="00EB3272" w:rsidRDefault="003D5E4C" w:rsidP="009B477C">
            <w:pPr>
              <w:pStyle w:val="teksttabeli"/>
              <w:tabs>
                <w:tab w:val="num" w:pos="502"/>
              </w:tabs>
            </w:pPr>
            <w:r w:rsidRPr="00EB3272">
              <w:t>wylicza postawy sprzeciwiające się Bożym przykazaniom (C.1.5),</w:t>
            </w:r>
          </w:p>
          <w:p w:rsidR="003D5E4C" w:rsidRPr="00EB3272" w:rsidRDefault="003D5E4C" w:rsidP="009B477C">
            <w:pPr>
              <w:pStyle w:val="teksttabeli"/>
              <w:tabs>
                <w:tab w:val="num" w:pos="502"/>
              </w:tabs>
            </w:pPr>
            <w:r w:rsidRPr="00EB3272">
              <w:t xml:space="preserve">uzasadnia, </w:t>
            </w:r>
            <w:r w:rsidRPr="00EB3272">
              <w:rPr>
                <w:rFonts w:hint="eastAsia"/>
              </w:rPr>
              <w:t>ż</w:t>
            </w:r>
            <w:r w:rsidRPr="00EB3272">
              <w:t>e Pana Jezusa w Eucharystii mo</w:t>
            </w:r>
            <w:r w:rsidRPr="00EB3272">
              <w:rPr>
                <w:rFonts w:hint="eastAsia"/>
              </w:rPr>
              <w:t>ż</w:t>
            </w:r>
            <w:r w:rsidRPr="00EB3272">
              <w:t>na przyj</w:t>
            </w:r>
            <w:r w:rsidRPr="00EB3272">
              <w:rPr>
                <w:rFonts w:hint="eastAsia"/>
              </w:rPr>
              <w:t>ąć</w:t>
            </w:r>
            <w:r w:rsidRPr="00EB3272">
              <w:t xml:space="preserve"> tylko z czystym sercem,</w:t>
            </w:r>
          </w:p>
          <w:p w:rsidR="003D5E4C" w:rsidRPr="00EB3272" w:rsidRDefault="003D5E4C" w:rsidP="009B477C">
            <w:pPr>
              <w:pStyle w:val="teksttabeli"/>
              <w:tabs>
                <w:tab w:val="num" w:pos="502"/>
              </w:tabs>
            </w:pPr>
            <w:r w:rsidRPr="00EB3272">
              <w:t>wyja</w:t>
            </w:r>
            <w:r w:rsidRPr="00EB3272">
              <w:rPr>
                <w:rFonts w:hint="eastAsia"/>
              </w:rPr>
              <w:t>ś</w:t>
            </w:r>
            <w:r w:rsidRPr="00EB3272">
              <w:t>nia wymagania poszczególnych przykaza</w:t>
            </w:r>
            <w:r w:rsidRPr="00EB3272">
              <w:rPr>
                <w:rFonts w:hint="eastAsia"/>
              </w:rPr>
              <w:t>ń</w:t>
            </w:r>
            <w:r w:rsidRPr="00EB3272">
              <w:t xml:space="preserve"> ko</w:t>
            </w:r>
            <w:r w:rsidRPr="00EB3272">
              <w:rPr>
                <w:rFonts w:hint="eastAsia"/>
              </w:rPr>
              <w:t>ś</w:t>
            </w:r>
            <w:r w:rsidRPr="00EB3272">
              <w:t>cielnych (E.4.3).</w:t>
            </w:r>
          </w:p>
        </w:tc>
        <w:tc>
          <w:tcPr>
            <w:tcW w:w="4395" w:type="dxa"/>
          </w:tcPr>
          <w:p w:rsidR="003D5E4C" w:rsidRPr="00EB3272" w:rsidRDefault="003D5E4C" w:rsidP="009B477C">
            <w:pPr>
              <w:pStyle w:val="teksttabeli"/>
            </w:pPr>
            <w:r w:rsidRPr="00EB3272">
              <w:t>wyja</w:t>
            </w:r>
            <w:r w:rsidRPr="00EB3272">
              <w:rPr>
                <w:rFonts w:hint="eastAsia"/>
              </w:rPr>
              <w:t>ś</w:t>
            </w:r>
            <w:r w:rsidRPr="00EB3272">
              <w:t>nia tre</w:t>
            </w:r>
            <w:r w:rsidRPr="00EB3272">
              <w:rPr>
                <w:rFonts w:hint="eastAsia"/>
              </w:rPr>
              <w:t>ść</w:t>
            </w:r>
            <w:r w:rsidRPr="00EB3272">
              <w:t xml:space="preserve"> wprowadzenia do Dekalogu </w:t>
            </w:r>
            <w:r w:rsidRPr="00EB3272">
              <w:rPr>
                <w:rFonts w:hint="eastAsia"/>
              </w:rPr>
              <w:t>„</w:t>
            </w:r>
            <w:r w:rsidRPr="00EB3272">
              <w:t>Ja jestem Pan, Bóg twój</w:t>
            </w:r>
            <w:r w:rsidRPr="00EB3272">
              <w:rPr>
                <w:rFonts w:hint="eastAsia"/>
              </w:rPr>
              <w:t>…”</w:t>
            </w:r>
            <w:r w:rsidRPr="00EB3272">
              <w:t>,</w:t>
            </w:r>
          </w:p>
          <w:p w:rsidR="003D5E4C" w:rsidRPr="00EB3272" w:rsidRDefault="003D5E4C" w:rsidP="009B477C">
            <w:pPr>
              <w:pStyle w:val="teksttabeli"/>
            </w:pPr>
            <w:r w:rsidRPr="00EB3272">
              <w:t>wyja</w:t>
            </w:r>
            <w:r w:rsidRPr="00EB3272">
              <w:rPr>
                <w:rFonts w:hint="eastAsia"/>
              </w:rPr>
              <w:t>ś</w:t>
            </w:r>
            <w:r w:rsidRPr="00EB3272">
              <w:t xml:space="preserve">nia, </w:t>
            </w:r>
            <w:r w:rsidRPr="00EB3272">
              <w:rPr>
                <w:rFonts w:hint="eastAsia"/>
              </w:rPr>
              <w:t>ż</w:t>
            </w:r>
            <w:r w:rsidRPr="00EB3272">
              <w:t>e przyj</w:t>
            </w:r>
            <w:r w:rsidRPr="00EB3272">
              <w:rPr>
                <w:rFonts w:hint="eastAsia"/>
              </w:rPr>
              <w:t>ę</w:t>
            </w:r>
            <w:r w:rsidRPr="00EB3272">
              <w:t xml:space="preserve">cie Komunii </w:t>
            </w:r>
            <w:r w:rsidRPr="00EB3272">
              <w:rPr>
                <w:rFonts w:hint="eastAsia"/>
              </w:rPr>
              <w:t>Ś</w:t>
            </w:r>
            <w:r w:rsidRPr="00EB3272">
              <w:t>wi</w:t>
            </w:r>
            <w:r w:rsidRPr="00EB3272">
              <w:rPr>
                <w:rFonts w:hint="eastAsia"/>
              </w:rPr>
              <w:t>ę</w:t>
            </w:r>
            <w:r w:rsidRPr="00EB3272">
              <w:t>tej jest wyj</w:t>
            </w:r>
            <w:r w:rsidRPr="00EB3272">
              <w:rPr>
                <w:rFonts w:hint="eastAsia"/>
              </w:rPr>
              <w:t>ą</w:t>
            </w:r>
            <w:r w:rsidRPr="00EB3272">
              <w:t xml:space="preserve">tkowym </w:t>
            </w:r>
            <w:r w:rsidRPr="00EB3272">
              <w:rPr>
                <w:rFonts w:hint="eastAsia"/>
              </w:rPr>
              <w:t>ś</w:t>
            </w:r>
            <w:r w:rsidRPr="00EB3272">
              <w:t>wi</w:t>
            </w:r>
            <w:r w:rsidRPr="00EB3272">
              <w:rPr>
                <w:rFonts w:hint="eastAsia"/>
              </w:rPr>
              <w:t>ę</w:t>
            </w:r>
            <w:r w:rsidRPr="00EB3272">
              <w:t>towaniem niedzieli,</w:t>
            </w:r>
          </w:p>
          <w:p w:rsidR="003D5E4C" w:rsidRPr="00EB3272" w:rsidRDefault="003D5E4C" w:rsidP="009B477C">
            <w:pPr>
              <w:pStyle w:val="teksttabeli"/>
              <w:tabs>
                <w:tab w:val="num" w:pos="502"/>
              </w:tabs>
            </w:pPr>
            <w:r w:rsidRPr="00EB3272">
              <w:t>wymienia obowi</w:t>
            </w:r>
            <w:r w:rsidRPr="00EB3272">
              <w:rPr>
                <w:rFonts w:hint="eastAsia"/>
              </w:rPr>
              <w:t>ą</w:t>
            </w:r>
            <w:r>
              <w:t>zki dzieci wobec rodziców i </w:t>
            </w:r>
            <w:r w:rsidRPr="00EB3272">
              <w:t>opiekunów,</w:t>
            </w:r>
          </w:p>
          <w:p w:rsidR="003D5E4C" w:rsidRPr="00EB3272" w:rsidRDefault="003D5E4C" w:rsidP="009B477C">
            <w:pPr>
              <w:pStyle w:val="teksttabeli"/>
              <w:tabs>
                <w:tab w:val="num" w:pos="502"/>
              </w:tabs>
            </w:pPr>
            <w:r w:rsidRPr="00EB3272">
              <w:t>podaje przyk</w:t>
            </w:r>
            <w:r w:rsidRPr="00EB3272">
              <w:rPr>
                <w:rFonts w:hint="eastAsia"/>
              </w:rPr>
              <w:t>ł</w:t>
            </w:r>
            <w:r w:rsidRPr="00EB3272">
              <w:t>ady troski o zdrowie w</w:t>
            </w:r>
            <w:r w:rsidRPr="00EB3272">
              <w:rPr>
                <w:rFonts w:hint="eastAsia"/>
              </w:rPr>
              <w:t>ł</w:t>
            </w:r>
            <w:r>
              <w:t>asne i </w:t>
            </w:r>
            <w:r w:rsidRPr="00EB3272">
              <w:t>innych (właściwe odżywianie i ubieranie się),</w:t>
            </w:r>
          </w:p>
          <w:p w:rsidR="003D5E4C" w:rsidRPr="00EB3272" w:rsidRDefault="003D5E4C" w:rsidP="009B477C">
            <w:pPr>
              <w:pStyle w:val="teksttabeli"/>
              <w:tabs>
                <w:tab w:val="num" w:pos="502"/>
              </w:tabs>
            </w:pPr>
            <w:r w:rsidRPr="00EB3272">
              <w:t>uzasadnia, dlaczego nale</w:t>
            </w:r>
            <w:r w:rsidRPr="00EB3272">
              <w:rPr>
                <w:rFonts w:hint="eastAsia"/>
              </w:rPr>
              <w:t>ż</w:t>
            </w:r>
            <w:r w:rsidRPr="00EB3272">
              <w:t>y szanowa</w:t>
            </w:r>
            <w:r w:rsidRPr="00EB3272">
              <w:rPr>
                <w:rFonts w:hint="eastAsia"/>
              </w:rPr>
              <w:t>ć</w:t>
            </w:r>
            <w:r w:rsidRPr="00EB3272">
              <w:t xml:space="preserve"> </w:t>
            </w:r>
            <w:r w:rsidRPr="00EB3272">
              <w:rPr>
                <w:rFonts w:hint="eastAsia"/>
              </w:rPr>
              <w:t>ż</w:t>
            </w:r>
            <w:r w:rsidRPr="00EB3272">
              <w:t>ycie w</w:t>
            </w:r>
            <w:r w:rsidRPr="00EB3272">
              <w:rPr>
                <w:rFonts w:hint="eastAsia"/>
              </w:rPr>
              <w:t>ł</w:t>
            </w:r>
            <w:r w:rsidRPr="00EB3272">
              <w:t>asne i innych,</w:t>
            </w:r>
          </w:p>
          <w:p w:rsidR="003D5E4C" w:rsidRPr="00EB3272" w:rsidRDefault="003D5E4C" w:rsidP="009B477C">
            <w:pPr>
              <w:pStyle w:val="teksttabeli"/>
            </w:pPr>
            <w:r w:rsidRPr="00EB3272">
              <w:t>wymienia ryzykowne zachowania w grupie rówieśniczej,</w:t>
            </w:r>
          </w:p>
          <w:p w:rsidR="003D5E4C" w:rsidRPr="00EB3272" w:rsidRDefault="003D5E4C" w:rsidP="009B477C">
            <w:pPr>
              <w:pStyle w:val="teksttabeli"/>
              <w:tabs>
                <w:tab w:val="num" w:pos="502"/>
              </w:tabs>
            </w:pPr>
            <w:r w:rsidRPr="00EB3272">
              <w:t>wyja</w:t>
            </w:r>
            <w:r w:rsidRPr="00EB3272">
              <w:rPr>
                <w:rFonts w:hint="eastAsia"/>
              </w:rPr>
              <w:t>ś</w:t>
            </w:r>
            <w:r w:rsidRPr="00EB3272">
              <w:t>nia, jaka jest rola wstydu,</w:t>
            </w:r>
          </w:p>
          <w:p w:rsidR="003D5E4C" w:rsidRPr="00EB3272" w:rsidRDefault="003D5E4C" w:rsidP="009B477C">
            <w:pPr>
              <w:pStyle w:val="teksttabeli"/>
            </w:pPr>
            <w:r w:rsidRPr="00EB3272">
              <w:t>podaje przyk</w:t>
            </w:r>
            <w:r w:rsidRPr="00EB3272">
              <w:rPr>
                <w:rFonts w:hint="eastAsia"/>
              </w:rPr>
              <w:t>ł</w:t>
            </w:r>
            <w:r w:rsidRPr="00EB3272">
              <w:t>ady, kiedy nale</w:t>
            </w:r>
            <w:r w:rsidRPr="00EB3272">
              <w:rPr>
                <w:rFonts w:hint="eastAsia"/>
              </w:rPr>
              <w:t>ż</w:t>
            </w:r>
            <w:r w:rsidRPr="00EB3272">
              <w:t>y uszanowa</w:t>
            </w:r>
            <w:r w:rsidRPr="00EB3272">
              <w:rPr>
                <w:rFonts w:hint="eastAsia"/>
              </w:rPr>
              <w:t>ć</w:t>
            </w:r>
            <w:r w:rsidRPr="00EB3272">
              <w:t xml:space="preserve"> intymno</w:t>
            </w:r>
            <w:r w:rsidRPr="00EB3272">
              <w:rPr>
                <w:rFonts w:hint="eastAsia"/>
              </w:rPr>
              <w:t>ść</w:t>
            </w:r>
            <w:r w:rsidRPr="00EB3272">
              <w:t xml:space="preserve"> w</w:t>
            </w:r>
            <w:r w:rsidRPr="00EB3272">
              <w:rPr>
                <w:rFonts w:hint="eastAsia"/>
              </w:rPr>
              <w:t>ł</w:t>
            </w:r>
            <w:r w:rsidRPr="00EB3272">
              <w:t>asn</w:t>
            </w:r>
            <w:r w:rsidRPr="00EB3272">
              <w:rPr>
                <w:rFonts w:hint="eastAsia"/>
              </w:rPr>
              <w:t>ą</w:t>
            </w:r>
            <w:r w:rsidRPr="00EB3272">
              <w:t xml:space="preserve"> i innych,</w:t>
            </w:r>
          </w:p>
          <w:p w:rsidR="003D5E4C" w:rsidRPr="00EB3272" w:rsidRDefault="003D5E4C" w:rsidP="009B477C">
            <w:pPr>
              <w:pStyle w:val="teksttabeli"/>
              <w:tabs>
                <w:tab w:val="num" w:pos="502"/>
              </w:tabs>
            </w:pPr>
            <w:r w:rsidRPr="00EB3272">
              <w:t>wymienia i wyja</w:t>
            </w:r>
            <w:r w:rsidRPr="00EB3272">
              <w:rPr>
                <w:rFonts w:hint="eastAsia"/>
              </w:rPr>
              <w:t>ś</w:t>
            </w:r>
            <w:r w:rsidRPr="00EB3272">
              <w:t>nia rodzaje w</w:t>
            </w:r>
            <w:r w:rsidRPr="00EB3272">
              <w:rPr>
                <w:rFonts w:hint="eastAsia"/>
              </w:rPr>
              <w:t>ł</w:t>
            </w:r>
            <w:r w:rsidRPr="00EB3272">
              <w:t>asno</w:t>
            </w:r>
            <w:r w:rsidRPr="00EB3272">
              <w:rPr>
                <w:rFonts w:hint="eastAsia"/>
              </w:rPr>
              <w:t>ś</w:t>
            </w:r>
            <w:r w:rsidRPr="00EB3272">
              <w:t>ci (w</w:t>
            </w:r>
            <w:r w:rsidRPr="00EB3272">
              <w:rPr>
                <w:rFonts w:hint="eastAsia"/>
              </w:rPr>
              <w:t>ł</w:t>
            </w:r>
            <w:r w:rsidRPr="00EB3272">
              <w:t>asno</w:t>
            </w:r>
            <w:r w:rsidRPr="00EB3272">
              <w:rPr>
                <w:rFonts w:hint="eastAsia"/>
              </w:rPr>
              <w:t>ść</w:t>
            </w:r>
            <w:r w:rsidRPr="00EB3272">
              <w:t xml:space="preserve"> wspólna, w</w:t>
            </w:r>
            <w:r w:rsidRPr="00EB3272">
              <w:rPr>
                <w:rFonts w:hint="eastAsia"/>
              </w:rPr>
              <w:t>ł</w:t>
            </w:r>
            <w:r w:rsidRPr="00EB3272">
              <w:t>asna i cudza),</w:t>
            </w:r>
          </w:p>
          <w:p w:rsidR="003D5E4C" w:rsidRPr="00EB3272" w:rsidRDefault="003D5E4C" w:rsidP="009B477C">
            <w:pPr>
              <w:pStyle w:val="teksttabeli"/>
              <w:tabs>
                <w:tab w:val="num" w:pos="502"/>
              </w:tabs>
              <w:rPr>
                <w:szCs w:val="22"/>
              </w:rPr>
            </w:pPr>
            <w:r w:rsidRPr="00EB3272">
              <w:rPr>
                <w:szCs w:val="22"/>
              </w:rPr>
              <w:t>podaje przykłady troski o dobro wspólne (świat, środowisko, zwierzęta),</w:t>
            </w:r>
          </w:p>
          <w:p w:rsidR="003D5E4C" w:rsidRPr="00EB3272" w:rsidRDefault="003D5E4C" w:rsidP="009B477C">
            <w:pPr>
              <w:pStyle w:val="teksttabeli"/>
            </w:pPr>
            <w:r w:rsidRPr="00EB3272">
              <w:t>wyja</w:t>
            </w:r>
            <w:r w:rsidRPr="00EB3272">
              <w:rPr>
                <w:rFonts w:hint="eastAsia"/>
              </w:rPr>
              <w:t>ś</w:t>
            </w:r>
            <w:r w:rsidRPr="00EB3272">
              <w:t>nia, dlaczego zazdro</w:t>
            </w:r>
            <w:r w:rsidRPr="00EB3272">
              <w:rPr>
                <w:rFonts w:hint="eastAsia"/>
              </w:rPr>
              <w:t>ść</w:t>
            </w:r>
            <w:r w:rsidRPr="00EB3272">
              <w:t xml:space="preserve"> jest niew</w:t>
            </w:r>
            <w:r w:rsidRPr="00EB3272">
              <w:rPr>
                <w:rFonts w:hint="eastAsia"/>
              </w:rPr>
              <w:t>ł</w:t>
            </w:r>
            <w:r w:rsidRPr="00EB3272">
              <w:t>a</w:t>
            </w:r>
            <w:r w:rsidRPr="00EB3272">
              <w:rPr>
                <w:rFonts w:hint="eastAsia"/>
              </w:rPr>
              <w:t>ś</w:t>
            </w:r>
            <w:r w:rsidRPr="00EB3272">
              <w:t>ciw</w:t>
            </w:r>
            <w:r w:rsidRPr="00EB3272">
              <w:rPr>
                <w:rFonts w:hint="eastAsia"/>
              </w:rPr>
              <w:t>ą</w:t>
            </w:r>
            <w:r w:rsidRPr="00EB3272">
              <w:t xml:space="preserve"> postaw</w:t>
            </w:r>
            <w:r w:rsidRPr="00EB3272">
              <w:rPr>
                <w:rFonts w:hint="eastAsia"/>
              </w:rPr>
              <w:t>ą</w:t>
            </w:r>
            <w:r w:rsidRPr="00EB3272">
              <w:t>,</w:t>
            </w:r>
          </w:p>
          <w:p w:rsidR="003D5E4C" w:rsidRPr="00EB3272" w:rsidRDefault="003D5E4C" w:rsidP="009B477C">
            <w:pPr>
              <w:pStyle w:val="teksttabeli"/>
            </w:pPr>
            <w:r w:rsidRPr="00EB3272">
              <w:t>podaje przyk</w:t>
            </w:r>
            <w:r w:rsidRPr="00EB3272">
              <w:rPr>
                <w:rFonts w:hint="eastAsia"/>
              </w:rPr>
              <w:t>ł</w:t>
            </w:r>
            <w:r w:rsidRPr="00EB3272">
              <w:t>ady troski o dobre imi</w:t>
            </w:r>
            <w:r w:rsidRPr="00EB3272">
              <w:rPr>
                <w:rFonts w:hint="eastAsia"/>
              </w:rPr>
              <w:t>ę</w:t>
            </w:r>
            <w:r w:rsidRPr="00EB3272">
              <w:t xml:space="preserve"> w</w:t>
            </w:r>
            <w:r w:rsidRPr="00EB3272">
              <w:rPr>
                <w:rFonts w:hint="eastAsia"/>
              </w:rPr>
              <w:t>ł</w:t>
            </w:r>
            <w:r>
              <w:t>asne i </w:t>
            </w:r>
            <w:r w:rsidRPr="00EB3272">
              <w:t>innych.</w:t>
            </w:r>
          </w:p>
        </w:tc>
        <w:tc>
          <w:tcPr>
            <w:tcW w:w="2551" w:type="dxa"/>
          </w:tcPr>
          <w:p w:rsidR="003D5E4C" w:rsidRPr="00EB3272" w:rsidRDefault="003D5E4C" w:rsidP="009B477C">
            <w:pPr>
              <w:pStyle w:val="teksttabeli"/>
            </w:pPr>
            <w:r w:rsidRPr="00EB3272">
              <w:t>opowiada histori</w:t>
            </w:r>
            <w:r w:rsidRPr="00EB3272">
              <w:rPr>
                <w:rFonts w:hint="eastAsia"/>
              </w:rPr>
              <w:t>ę</w:t>
            </w:r>
            <w:r w:rsidRPr="00EB3272">
              <w:t xml:space="preserve"> proroka Eliasza, który troszczy si</w:t>
            </w:r>
            <w:r w:rsidRPr="00EB3272">
              <w:rPr>
                <w:rFonts w:hint="eastAsia"/>
              </w:rPr>
              <w:t>ę</w:t>
            </w:r>
            <w:r w:rsidRPr="00EB3272">
              <w:t xml:space="preserve"> o wiar</w:t>
            </w:r>
            <w:r w:rsidRPr="00EB3272">
              <w:rPr>
                <w:rFonts w:hint="eastAsia"/>
              </w:rPr>
              <w:t>ę</w:t>
            </w:r>
            <w:r>
              <w:t xml:space="preserve"> w </w:t>
            </w:r>
            <w:r w:rsidRPr="00EB3272">
              <w:t>jednego Boga,</w:t>
            </w:r>
          </w:p>
          <w:p w:rsidR="003D5E4C" w:rsidRPr="00EB3272" w:rsidRDefault="003D5E4C" w:rsidP="009B477C">
            <w:pPr>
              <w:pStyle w:val="teksttabeli"/>
              <w:tabs>
                <w:tab w:val="num" w:pos="502"/>
              </w:tabs>
            </w:pPr>
            <w:r w:rsidRPr="00EB3272">
              <w:t>opowiada o rado</w:t>
            </w:r>
            <w:r w:rsidRPr="00EB3272">
              <w:rPr>
                <w:rFonts w:hint="eastAsia"/>
              </w:rPr>
              <w:t>ś</w:t>
            </w:r>
            <w:r w:rsidRPr="00EB3272">
              <w:t xml:space="preserve">ci </w:t>
            </w:r>
            <w:r w:rsidRPr="00EB3272">
              <w:rPr>
                <w:rFonts w:hint="eastAsia"/>
              </w:rPr>
              <w:t>ś</w:t>
            </w:r>
            <w:r w:rsidRPr="00EB3272">
              <w:t xml:space="preserve">w. Teresy z </w:t>
            </w:r>
            <w:proofErr w:type="spellStart"/>
            <w:r w:rsidRPr="00EB3272">
              <w:t>Lisieux</w:t>
            </w:r>
            <w:proofErr w:type="spellEnd"/>
            <w:r w:rsidRPr="00EB3272">
              <w:t xml:space="preserve"> po przyj</w:t>
            </w:r>
            <w:r w:rsidRPr="00EB3272">
              <w:rPr>
                <w:rFonts w:hint="eastAsia"/>
              </w:rPr>
              <w:t>ę</w:t>
            </w:r>
            <w:r w:rsidRPr="00EB3272">
              <w:t xml:space="preserve">ciu Pierwszej Komunii </w:t>
            </w:r>
            <w:r w:rsidRPr="00EB3272">
              <w:rPr>
                <w:rFonts w:hint="eastAsia"/>
              </w:rPr>
              <w:t>Ś</w:t>
            </w:r>
            <w:r w:rsidRPr="00EB3272">
              <w:t>wi</w:t>
            </w:r>
            <w:r w:rsidRPr="00EB3272">
              <w:rPr>
                <w:rFonts w:hint="eastAsia"/>
              </w:rPr>
              <w:t>ę</w:t>
            </w:r>
            <w:r w:rsidRPr="00EB3272">
              <w:t>tej,</w:t>
            </w:r>
          </w:p>
          <w:p w:rsidR="003D5E4C" w:rsidRPr="00EB3272" w:rsidRDefault="003D5E4C" w:rsidP="009B477C">
            <w:pPr>
              <w:pStyle w:val="teksttabeli"/>
            </w:pPr>
            <w:r w:rsidRPr="00EB3272">
              <w:t>wyja</w:t>
            </w:r>
            <w:r w:rsidRPr="00EB3272">
              <w:rPr>
                <w:rFonts w:hint="eastAsia"/>
              </w:rPr>
              <w:t>ś</w:t>
            </w:r>
            <w:r w:rsidRPr="00EB3272">
              <w:t xml:space="preserve">nia, </w:t>
            </w:r>
            <w:r w:rsidRPr="00EB3272">
              <w:rPr>
                <w:rFonts w:hint="eastAsia"/>
              </w:rPr>
              <w:t>ż</w:t>
            </w:r>
            <w:r w:rsidRPr="00EB3272">
              <w:t>e rodzice maj</w:t>
            </w:r>
            <w:r w:rsidRPr="00EB3272">
              <w:rPr>
                <w:rFonts w:hint="eastAsia"/>
              </w:rPr>
              <w:t>ą</w:t>
            </w:r>
            <w:r w:rsidRPr="00EB3272">
              <w:t xml:space="preserve"> tak</w:t>
            </w:r>
            <w:r w:rsidRPr="00EB3272">
              <w:rPr>
                <w:rFonts w:hint="eastAsia"/>
              </w:rPr>
              <w:t>ż</w:t>
            </w:r>
            <w:r w:rsidRPr="00EB3272">
              <w:t>e obowi</w:t>
            </w:r>
            <w:r w:rsidRPr="00EB3272">
              <w:rPr>
                <w:rFonts w:hint="eastAsia"/>
              </w:rPr>
              <w:t>ą</w:t>
            </w:r>
            <w:r w:rsidRPr="00EB3272">
              <w:t>zki wobec swoich dzieci,</w:t>
            </w:r>
          </w:p>
          <w:p w:rsidR="003D5E4C" w:rsidRPr="00EB3272" w:rsidRDefault="003D5E4C" w:rsidP="009B477C">
            <w:pPr>
              <w:pStyle w:val="teksttabeli"/>
              <w:tabs>
                <w:tab w:val="num" w:pos="502"/>
              </w:tabs>
            </w:pPr>
            <w:r w:rsidRPr="00EB3272">
              <w:t>odnosi wymagania przykazania pi</w:t>
            </w:r>
            <w:r w:rsidRPr="00EB3272">
              <w:rPr>
                <w:rFonts w:hint="eastAsia"/>
              </w:rPr>
              <w:t>ą</w:t>
            </w:r>
            <w:r w:rsidRPr="00EB3272">
              <w:t>tego do sfery cia</w:t>
            </w:r>
            <w:r w:rsidRPr="00EB3272">
              <w:rPr>
                <w:rFonts w:hint="eastAsia"/>
              </w:rPr>
              <w:t>ł</w:t>
            </w:r>
            <w:r>
              <w:t>a i duszy (u </w:t>
            </w:r>
            <w:r w:rsidRPr="00EB3272">
              <w:t>siebie i innych),</w:t>
            </w:r>
          </w:p>
          <w:p w:rsidR="003D5E4C" w:rsidRPr="00EB3272" w:rsidRDefault="003D5E4C" w:rsidP="009B477C">
            <w:pPr>
              <w:pStyle w:val="teksttabeli"/>
              <w:tabs>
                <w:tab w:val="num" w:pos="502"/>
              </w:tabs>
            </w:pPr>
            <w:r w:rsidRPr="00EB3272">
              <w:t>wyja</w:t>
            </w:r>
            <w:r w:rsidRPr="00EB3272">
              <w:rPr>
                <w:rFonts w:hint="eastAsia"/>
              </w:rPr>
              <w:t>ś</w:t>
            </w:r>
            <w:r w:rsidRPr="00EB3272">
              <w:t>nia, na czym polega czysto</w:t>
            </w:r>
            <w:r w:rsidRPr="00EB3272">
              <w:rPr>
                <w:rFonts w:hint="eastAsia"/>
              </w:rPr>
              <w:t>ść</w:t>
            </w:r>
            <w:r w:rsidRPr="00EB3272">
              <w:t xml:space="preserve"> serca,</w:t>
            </w:r>
          </w:p>
          <w:p w:rsidR="003D5E4C" w:rsidRPr="00EB3272" w:rsidRDefault="003D5E4C" w:rsidP="009B477C">
            <w:pPr>
              <w:pStyle w:val="teksttabeli"/>
              <w:tabs>
                <w:tab w:val="num" w:pos="502"/>
              </w:tabs>
            </w:pPr>
            <w:r w:rsidRPr="00EB3272">
              <w:t>opowiada o zaparciu si</w:t>
            </w:r>
            <w:r w:rsidRPr="00EB3272">
              <w:rPr>
                <w:rFonts w:hint="eastAsia"/>
              </w:rPr>
              <w:t>ę</w:t>
            </w:r>
            <w:r w:rsidRPr="00EB3272">
              <w:t xml:space="preserve"> Piotra,</w:t>
            </w:r>
          </w:p>
          <w:p w:rsidR="003D5E4C" w:rsidRPr="00EB3272" w:rsidRDefault="003D5E4C" w:rsidP="009B477C">
            <w:pPr>
              <w:pStyle w:val="teksttabeli"/>
              <w:tabs>
                <w:tab w:val="num" w:pos="502"/>
              </w:tabs>
            </w:pPr>
            <w:r w:rsidRPr="00EB3272">
              <w:t>wyja</w:t>
            </w:r>
            <w:r w:rsidRPr="00EB3272">
              <w:rPr>
                <w:rFonts w:hint="eastAsia"/>
              </w:rPr>
              <w:t>ś</w:t>
            </w:r>
            <w:r>
              <w:t>nia, dlaczego w </w:t>
            </w:r>
            <w:r w:rsidRPr="00EB3272">
              <w:rPr>
                <w:rFonts w:hint="eastAsia"/>
              </w:rPr>
              <w:t>ż</w:t>
            </w:r>
            <w:r w:rsidRPr="00EB3272">
              <w:t>yciu wa</w:t>
            </w:r>
            <w:r w:rsidRPr="00EB3272">
              <w:rPr>
                <w:rFonts w:hint="eastAsia"/>
              </w:rPr>
              <w:t>ż</w:t>
            </w:r>
            <w:r w:rsidRPr="00EB3272">
              <w:t>na jest prawda.</w:t>
            </w:r>
          </w:p>
        </w:tc>
        <w:tc>
          <w:tcPr>
            <w:tcW w:w="1966" w:type="dxa"/>
            <w:gridSpan w:val="2"/>
          </w:tcPr>
          <w:p w:rsidR="003D5E4C" w:rsidRPr="00EB3272" w:rsidRDefault="003D5E4C" w:rsidP="009B477C">
            <w:pPr>
              <w:pStyle w:val="teksttabeli"/>
              <w:tabs>
                <w:tab w:val="num" w:pos="502"/>
              </w:tabs>
              <w:rPr>
                <w:spacing w:val="-4"/>
              </w:rPr>
            </w:pPr>
            <w:r w:rsidRPr="00EB3272">
              <w:rPr>
                <w:spacing w:val="-4"/>
              </w:rPr>
              <w:t>wyja</w:t>
            </w:r>
            <w:r w:rsidRPr="00EB3272">
              <w:rPr>
                <w:rFonts w:hint="eastAsia"/>
                <w:spacing w:val="-4"/>
              </w:rPr>
              <w:t>ś</w:t>
            </w:r>
            <w:r w:rsidRPr="00EB3272">
              <w:rPr>
                <w:spacing w:val="-4"/>
              </w:rPr>
              <w:t>nia, na czym polega odpowiedzialno</w:t>
            </w:r>
            <w:r w:rsidRPr="00EB3272">
              <w:rPr>
                <w:rFonts w:hint="eastAsia"/>
                <w:spacing w:val="-4"/>
              </w:rPr>
              <w:t>ść</w:t>
            </w:r>
            <w:r w:rsidRPr="00EB3272">
              <w:rPr>
                <w:spacing w:val="-4"/>
              </w:rPr>
              <w:t xml:space="preserve"> za wypowiadane s</w:t>
            </w:r>
            <w:r w:rsidRPr="00EB3272">
              <w:rPr>
                <w:rFonts w:hint="eastAsia"/>
                <w:spacing w:val="-4"/>
              </w:rPr>
              <w:t>ł</w:t>
            </w:r>
            <w:r w:rsidRPr="00EB3272">
              <w:rPr>
                <w:spacing w:val="-4"/>
              </w:rPr>
              <w:t>owa,</w:t>
            </w:r>
          </w:p>
          <w:p w:rsidR="003D5E4C" w:rsidRPr="00EB3272" w:rsidRDefault="003D5E4C" w:rsidP="009B477C">
            <w:pPr>
              <w:pStyle w:val="teksttabeli"/>
            </w:pPr>
            <w:r w:rsidRPr="00EB3272">
              <w:t>wyja</w:t>
            </w:r>
            <w:r w:rsidRPr="00EB3272">
              <w:rPr>
                <w:rFonts w:hint="eastAsia"/>
              </w:rPr>
              <w:t>ś</w:t>
            </w:r>
            <w:r w:rsidRPr="00EB3272">
              <w:t>nia, dlaczego przykazania ko</w:t>
            </w:r>
            <w:r w:rsidRPr="00EB3272">
              <w:rPr>
                <w:rFonts w:hint="eastAsia"/>
              </w:rPr>
              <w:t>ś</w:t>
            </w:r>
            <w:r w:rsidRPr="00EB3272">
              <w:t>cielne s</w:t>
            </w:r>
            <w:r w:rsidRPr="00EB3272">
              <w:rPr>
                <w:rFonts w:hint="eastAsia"/>
              </w:rPr>
              <w:t>ą</w:t>
            </w:r>
            <w:r w:rsidRPr="00EB3272">
              <w:t xml:space="preserve"> potrzebne wspólnocie wierz</w:t>
            </w:r>
            <w:r w:rsidRPr="00EB3272">
              <w:rPr>
                <w:rFonts w:hint="eastAsia"/>
              </w:rPr>
              <w:t>ą</w:t>
            </w:r>
            <w:r w:rsidRPr="00EB3272">
              <w:t>cych.</w:t>
            </w:r>
          </w:p>
        </w:tc>
      </w:tr>
    </w:tbl>
    <w:p w:rsidR="003D5E4C" w:rsidRDefault="003D5E4C" w:rsidP="003D5E4C">
      <w:r>
        <w:rPr>
          <w:b/>
        </w:rPr>
        <w:br w:type="page"/>
      </w:r>
    </w:p>
    <w:tbl>
      <w:tblPr>
        <w:tblW w:w="1514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/>
      </w:tblPr>
      <w:tblGrid>
        <w:gridCol w:w="681"/>
        <w:gridCol w:w="4088"/>
        <w:gridCol w:w="3567"/>
        <w:gridCol w:w="2551"/>
        <w:gridCol w:w="2127"/>
        <w:gridCol w:w="2126"/>
      </w:tblGrid>
      <w:tr w:rsidR="003D5E4C" w:rsidTr="009B477C">
        <w:tc>
          <w:tcPr>
            <w:tcW w:w="681" w:type="dxa"/>
            <w:vMerge w:val="restart"/>
            <w:vAlign w:val="center"/>
          </w:tcPr>
          <w:p w:rsidR="003D5E4C" w:rsidRDefault="003D5E4C" w:rsidP="009B477C">
            <w:pPr>
              <w:pStyle w:val="Nagwek1"/>
              <w:spacing w:line="360" w:lineRule="auto"/>
              <w:ind w:firstLine="0"/>
              <w:jc w:val="center"/>
            </w:pPr>
            <w:r w:rsidRPr="005A1CB3">
              <w:rPr>
                <w:sz w:val="20"/>
              </w:rPr>
              <w:lastRenderedPageBreak/>
              <w:t>Dział</w:t>
            </w:r>
          </w:p>
        </w:tc>
        <w:tc>
          <w:tcPr>
            <w:tcW w:w="14459" w:type="dxa"/>
            <w:gridSpan w:val="5"/>
          </w:tcPr>
          <w:p w:rsidR="003D5E4C" w:rsidRDefault="003D5E4C" w:rsidP="009B477C">
            <w:pPr>
              <w:pStyle w:val="Nagwek1"/>
              <w:ind w:firstLine="0"/>
              <w:jc w:val="center"/>
            </w:pPr>
            <w:r>
              <w:t>OCENA</w:t>
            </w:r>
          </w:p>
        </w:tc>
      </w:tr>
      <w:tr w:rsidR="003D5E4C" w:rsidRPr="000720C9" w:rsidTr="009B477C">
        <w:tc>
          <w:tcPr>
            <w:tcW w:w="681" w:type="dxa"/>
            <w:vMerge/>
          </w:tcPr>
          <w:p w:rsidR="003D5E4C" w:rsidRDefault="003D5E4C" w:rsidP="009B477C">
            <w:pPr>
              <w:pStyle w:val="Nagwek1"/>
              <w:ind w:firstLine="0"/>
              <w:jc w:val="center"/>
            </w:pPr>
          </w:p>
        </w:tc>
        <w:tc>
          <w:tcPr>
            <w:tcW w:w="4088" w:type="dxa"/>
          </w:tcPr>
          <w:p w:rsidR="003D5E4C" w:rsidRDefault="003D5E4C" w:rsidP="009B477C">
            <w:pPr>
              <w:pStyle w:val="Nagwek1"/>
              <w:ind w:firstLine="0"/>
              <w:jc w:val="center"/>
            </w:pPr>
            <w:r>
              <w:t>dopuszczająca</w:t>
            </w:r>
          </w:p>
        </w:tc>
        <w:tc>
          <w:tcPr>
            <w:tcW w:w="3567" w:type="dxa"/>
          </w:tcPr>
          <w:p w:rsidR="003D5E4C" w:rsidRDefault="003D5E4C" w:rsidP="009B477C">
            <w:pPr>
              <w:pStyle w:val="Nagwek1"/>
              <w:ind w:firstLine="0"/>
              <w:jc w:val="center"/>
            </w:pPr>
            <w:r>
              <w:t>dostateczna</w:t>
            </w:r>
          </w:p>
        </w:tc>
        <w:tc>
          <w:tcPr>
            <w:tcW w:w="2551" w:type="dxa"/>
          </w:tcPr>
          <w:p w:rsidR="003D5E4C" w:rsidRDefault="003D5E4C" w:rsidP="009B477C">
            <w:pPr>
              <w:pStyle w:val="Nagwek1"/>
              <w:ind w:firstLine="0"/>
              <w:jc w:val="center"/>
            </w:pPr>
            <w:r>
              <w:t>dobra</w:t>
            </w:r>
          </w:p>
        </w:tc>
        <w:tc>
          <w:tcPr>
            <w:tcW w:w="2127" w:type="dxa"/>
          </w:tcPr>
          <w:p w:rsidR="003D5E4C" w:rsidRDefault="003D5E4C" w:rsidP="009B477C">
            <w:pPr>
              <w:pStyle w:val="Nagwek1"/>
              <w:ind w:firstLine="0"/>
              <w:jc w:val="center"/>
            </w:pPr>
            <w:r>
              <w:t>bardzo dobra</w:t>
            </w:r>
          </w:p>
        </w:tc>
        <w:tc>
          <w:tcPr>
            <w:tcW w:w="2126" w:type="dxa"/>
          </w:tcPr>
          <w:p w:rsidR="003D5E4C" w:rsidRDefault="003D5E4C" w:rsidP="009B477C">
            <w:pPr>
              <w:pStyle w:val="Nagwek1"/>
              <w:ind w:firstLine="0"/>
              <w:jc w:val="center"/>
            </w:pPr>
            <w:r>
              <w:t>celująca</w:t>
            </w:r>
          </w:p>
        </w:tc>
      </w:tr>
      <w:tr w:rsidR="003D5E4C" w:rsidTr="009B477C">
        <w:trPr>
          <w:cantSplit/>
          <w:trHeight w:val="1134"/>
        </w:trPr>
        <w:tc>
          <w:tcPr>
            <w:tcW w:w="681" w:type="dxa"/>
            <w:textDirection w:val="btLr"/>
            <w:vAlign w:val="center"/>
          </w:tcPr>
          <w:p w:rsidR="003D5E4C" w:rsidRPr="00CC497F" w:rsidRDefault="003D5E4C" w:rsidP="009B477C">
            <w:pPr>
              <w:pStyle w:val="Nagwek1"/>
              <w:ind w:left="113" w:right="113" w:firstLine="0"/>
              <w:jc w:val="center"/>
              <w:rPr>
                <w:bCs/>
              </w:rPr>
            </w:pPr>
            <w:r>
              <w:rPr>
                <w:b w:val="0"/>
              </w:rPr>
              <w:br w:type="page"/>
            </w:r>
            <w:r w:rsidRPr="00DC73FA">
              <w:t xml:space="preserve"> </w:t>
            </w:r>
            <w:r w:rsidRPr="00CC497F">
              <w:t>III. Jezus mnie umacnia</w:t>
            </w:r>
          </w:p>
        </w:tc>
        <w:tc>
          <w:tcPr>
            <w:tcW w:w="4088" w:type="dxa"/>
          </w:tcPr>
          <w:p w:rsidR="003D5E4C" w:rsidRPr="00CC497F" w:rsidRDefault="003D5E4C" w:rsidP="009B477C">
            <w:pPr>
              <w:pStyle w:val="teksttabeli"/>
              <w:tabs>
                <w:tab w:val="num" w:pos="502"/>
              </w:tabs>
            </w:pPr>
            <w:r w:rsidRPr="00CC497F">
              <w:t>wymienia krótkie wyznania wiary („Znak krzy</w:t>
            </w:r>
            <w:r w:rsidRPr="00CC497F">
              <w:rPr>
                <w:rFonts w:hint="eastAsia"/>
              </w:rPr>
              <w:t>ż</w:t>
            </w:r>
            <w:r w:rsidRPr="00CC497F">
              <w:t>a”, „Akt wiary”),</w:t>
            </w:r>
          </w:p>
          <w:p w:rsidR="003D5E4C" w:rsidRPr="00CC497F" w:rsidRDefault="003D5E4C" w:rsidP="009B477C">
            <w:pPr>
              <w:pStyle w:val="teksttabeli"/>
            </w:pPr>
            <w:r w:rsidRPr="00CC497F">
              <w:t>podaje z pami</w:t>
            </w:r>
            <w:r w:rsidRPr="00CC497F">
              <w:rPr>
                <w:rFonts w:hint="eastAsia"/>
              </w:rPr>
              <w:t>ę</w:t>
            </w:r>
            <w:r w:rsidRPr="00CC497F">
              <w:t>ci tre</w:t>
            </w:r>
            <w:r w:rsidRPr="00CC497F">
              <w:rPr>
                <w:rFonts w:hint="eastAsia"/>
              </w:rPr>
              <w:t>ść</w:t>
            </w:r>
            <w:r w:rsidRPr="00CC497F">
              <w:t xml:space="preserve"> </w:t>
            </w:r>
            <w:r w:rsidRPr="00CC497F">
              <w:rPr>
                <w:rFonts w:hint="eastAsia"/>
              </w:rPr>
              <w:t>„</w:t>
            </w:r>
            <w:r w:rsidRPr="00CC497F">
              <w:t>Sk</w:t>
            </w:r>
            <w:r w:rsidRPr="00CC497F">
              <w:rPr>
                <w:rFonts w:hint="eastAsia"/>
              </w:rPr>
              <w:t>ł</w:t>
            </w:r>
            <w:r w:rsidRPr="00CC497F">
              <w:t>adu apostolskiego (A.6.4),</w:t>
            </w:r>
          </w:p>
          <w:p w:rsidR="003D5E4C" w:rsidRPr="00CC497F" w:rsidRDefault="003D5E4C" w:rsidP="009B477C">
            <w:pPr>
              <w:pStyle w:val="teksttabeli"/>
              <w:tabs>
                <w:tab w:val="num" w:pos="502"/>
              </w:tabs>
            </w:pPr>
            <w:r w:rsidRPr="00CC497F">
              <w:t xml:space="preserve">wymienia sakramenty </w:t>
            </w:r>
            <w:r w:rsidRPr="00CC497F">
              <w:rPr>
                <w:rFonts w:hint="eastAsia"/>
              </w:rPr>
              <w:t>ś</w:t>
            </w:r>
            <w:r w:rsidRPr="00CC497F">
              <w:t>wi</w:t>
            </w:r>
            <w:r w:rsidRPr="00CC497F">
              <w:rPr>
                <w:rFonts w:hint="eastAsia"/>
              </w:rPr>
              <w:t>ę</w:t>
            </w:r>
            <w:r w:rsidRPr="00CC497F">
              <w:t>te (B.3.1),</w:t>
            </w:r>
          </w:p>
          <w:p w:rsidR="003D5E4C" w:rsidRPr="00CC497F" w:rsidRDefault="003D5E4C" w:rsidP="009B477C">
            <w:pPr>
              <w:pStyle w:val="teksttabeli"/>
              <w:tabs>
                <w:tab w:val="num" w:pos="502"/>
              </w:tabs>
            </w:pPr>
            <w:r w:rsidRPr="00CC497F">
              <w:t>wymienia sakramenty, które ju</w:t>
            </w:r>
            <w:r w:rsidRPr="00CC497F">
              <w:rPr>
                <w:rFonts w:hint="eastAsia"/>
              </w:rPr>
              <w:t>ż</w:t>
            </w:r>
            <w:r w:rsidRPr="00CC497F">
              <w:t xml:space="preserve"> przyj</w:t>
            </w:r>
            <w:r w:rsidRPr="00CC497F">
              <w:rPr>
                <w:rFonts w:hint="eastAsia"/>
              </w:rPr>
              <w:t>ął</w:t>
            </w:r>
            <w:r w:rsidRPr="00CC497F">
              <w:t>, oraz te, do których si</w:t>
            </w:r>
            <w:r w:rsidRPr="00CC497F">
              <w:rPr>
                <w:rFonts w:hint="eastAsia"/>
              </w:rPr>
              <w:t>ę</w:t>
            </w:r>
            <w:r w:rsidRPr="00CC497F">
              <w:t xml:space="preserve"> przygotowuje,</w:t>
            </w:r>
          </w:p>
          <w:p w:rsidR="003D5E4C" w:rsidRPr="00CC497F" w:rsidRDefault="003D5E4C" w:rsidP="009B477C">
            <w:pPr>
              <w:pStyle w:val="teksttabeli"/>
              <w:tabs>
                <w:tab w:val="num" w:pos="502"/>
              </w:tabs>
            </w:pPr>
            <w:r w:rsidRPr="00CC497F">
              <w:t>wyja</w:t>
            </w:r>
            <w:r w:rsidRPr="00CC497F">
              <w:rPr>
                <w:rFonts w:hint="eastAsia"/>
              </w:rPr>
              <w:t>ś</w:t>
            </w:r>
            <w:r w:rsidRPr="00CC497F">
              <w:t>nia, czym jest sakrament chrztu,</w:t>
            </w:r>
          </w:p>
          <w:p w:rsidR="003D5E4C" w:rsidRPr="00CC497F" w:rsidRDefault="003D5E4C" w:rsidP="009B477C">
            <w:pPr>
              <w:pStyle w:val="teksttabeli"/>
              <w:tabs>
                <w:tab w:val="num" w:pos="502"/>
              </w:tabs>
            </w:pPr>
            <w:r w:rsidRPr="00CC497F">
              <w:t>wyja</w:t>
            </w:r>
            <w:r w:rsidRPr="00CC497F">
              <w:rPr>
                <w:rFonts w:hint="eastAsia"/>
              </w:rPr>
              <w:t>ś</w:t>
            </w:r>
            <w:r w:rsidRPr="00CC497F">
              <w:t>ni</w:t>
            </w:r>
            <w:r>
              <w:t>a, czym jest sakrament pokuty i </w:t>
            </w:r>
            <w:r w:rsidRPr="00CC497F">
              <w:t>pojednania (B.9.1),</w:t>
            </w:r>
          </w:p>
          <w:p w:rsidR="003D5E4C" w:rsidRPr="00CC497F" w:rsidRDefault="003D5E4C" w:rsidP="009B477C">
            <w:pPr>
              <w:pStyle w:val="teksttabeli"/>
            </w:pPr>
            <w:r w:rsidRPr="00CC497F">
              <w:t>wymie</w:t>
            </w:r>
            <w:r>
              <w:t>nia warunki sakramentu pokuty i </w:t>
            </w:r>
            <w:r w:rsidRPr="00CC497F">
              <w:t>pojednania (B.10.1),</w:t>
            </w:r>
          </w:p>
          <w:p w:rsidR="003D5E4C" w:rsidRPr="00CC497F" w:rsidRDefault="003D5E4C" w:rsidP="009B477C">
            <w:pPr>
              <w:pStyle w:val="teksttabeli"/>
              <w:tabs>
                <w:tab w:val="num" w:pos="502"/>
              </w:tabs>
            </w:pPr>
            <w:r w:rsidRPr="00CC497F">
              <w:t>okre</w:t>
            </w:r>
            <w:r w:rsidRPr="00CC497F">
              <w:rPr>
                <w:rFonts w:hint="eastAsia"/>
              </w:rPr>
              <w:t>ś</w:t>
            </w:r>
            <w:r w:rsidRPr="00CC497F">
              <w:t>la sumienie jako g</w:t>
            </w:r>
            <w:r w:rsidRPr="00CC497F">
              <w:rPr>
                <w:rFonts w:hint="eastAsia"/>
              </w:rPr>
              <w:t>ł</w:t>
            </w:r>
            <w:r w:rsidRPr="00CC497F">
              <w:t>os Boga w swoim sercu,</w:t>
            </w:r>
          </w:p>
          <w:p w:rsidR="003D5E4C" w:rsidRPr="00CC497F" w:rsidRDefault="003D5E4C" w:rsidP="009B477C">
            <w:pPr>
              <w:pStyle w:val="teksttabeli"/>
              <w:tabs>
                <w:tab w:val="num" w:pos="502"/>
              </w:tabs>
            </w:pPr>
            <w:r w:rsidRPr="00CC497F">
              <w:t>wskazuje, jak nale</w:t>
            </w:r>
            <w:r w:rsidRPr="00CC497F">
              <w:rPr>
                <w:rFonts w:hint="eastAsia"/>
              </w:rPr>
              <w:t>ż</w:t>
            </w:r>
            <w:r w:rsidRPr="00CC497F">
              <w:t>y si</w:t>
            </w:r>
            <w:r w:rsidRPr="00CC497F">
              <w:rPr>
                <w:rFonts w:hint="eastAsia"/>
              </w:rPr>
              <w:t>ę</w:t>
            </w:r>
            <w:r w:rsidRPr="00CC497F">
              <w:t xml:space="preserve"> przygotowa</w:t>
            </w:r>
            <w:r w:rsidRPr="00CC497F">
              <w:rPr>
                <w:rFonts w:hint="eastAsia"/>
              </w:rPr>
              <w:t>ć</w:t>
            </w:r>
            <w:r w:rsidRPr="00CC497F">
              <w:t xml:space="preserve"> do sakramentu pokuty i pojednania (B.10.2),</w:t>
            </w:r>
          </w:p>
          <w:p w:rsidR="003D5E4C" w:rsidRPr="00CC497F" w:rsidRDefault="003D5E4C" w:rsidP="009B477C">
            <w:pPr>
              <w:pStyle w:val="teksttabeli"/>
            </w:pPr>
            <w:r w:rsidRPr="00CC497F">
              <w:t>rozróżnia grzech ci</w:t>
            </w:r>
            <w:r w:rsidRPr="00CC497F">
              <w:rPr>
                <w:rFonts w:hint="eastAsia"/>
              </w:rPr>
              <w:t>ęż</w:t>
            </w:r>
            <w:r w:rsidRPr="00CC497F">
              <w:t>ki i grzech lekki (B.10.4),</w:t>
            </w:r>
          </w:p>
          <w:p w:rsidR="003D5E4C" w:rsidRPr="00CC497F" w:rsidRDefault="003D5E4C" w:rsidP="009B477C">
            <w:pPr>
              <w:pStyle w:val="teksttabeli"/>
              <w:tabs>
                <w:tab w:val="num" w:pos="502"/>
              </w:tabs>
            </w:pPr>
            <w:r w:rsidRPr="00CC497F">
              <w:t>podaje prawd</w:t>
            </w:r>
            <w:r w:rsidRPr="00CC497F">
              <w:rPr>
                <w:rFonts w:hint="eastAsia"/>
              </w:rPr>
              <w:t>ę</w:t>
            </w:r>
            <w:r w:rsidRPr="00CC497F">
              <w:t xml:space="preserve">, </w:t>
            </w:r>
            <w:r w:rsidRPr="00CC497F">
              <w:rPr>
                <w:rFonts w:hint="eastAsia"/>
              </w:rPr>
              <w:t>ż</w:t>
            </w:r>
            <w:r w:rsidRPr="00CC497F">
              <w:t xml:space="preserve">e </w:t>
            </w:r>
            <w:r w:rsidRPr="00CC497F">
              <w:rPr>
                <w:rFonts w:hint="eastAsia"/>
              </w:rPr>
              <w:t>ż</w:t>
            </w:r>
            <w:r w:rsidRPr="00CC497F">
              <w:t>al za grzechy jest konieczny, by dost</w:t>
            </w:r>
            <w:r w:rsidRPr="00CC497F">
              <w:rPr>
                <w:rFonts w:hint="eastAsia"/>
              </w:rPr>
              <w:t>ą</w:t>
            </w:r>
            <w:r w:rsidRPr="00CC497F">
              <w:t>pi</w:t>
            </w:r>
            <w:r w:rsidRPr="00CC497F">
              <w:rPr>
                <w:rFonts w:hint="eastAsia"/>
              </w:rPr>
              <w:t>ć</w:t>
            </w:r>
            <w:r w:rsidRPr="00CC497F">
              <w:t xml:space="preserve"> ich odpuszczenia,</w:t>
            </w:r>
          </w:p>
          <w:p w:rsidR="003D5E4C" w:rsidRPr="00CC497F" w:rsidRDefault="003D5E4C" w:rsidP="009B477C">
            <w:pPr>
              <w:pStyle w:val="teksttabeli"/>
              <w:tabs>
                <w:tab w:val="num" w:pos="502"/>
              </w:tabs>
            </w:pPr>
            <w:r w:rsidRPr="00CC497F">
              <w:t>wyjaśnia, na czym polega szczere wyznanie grzechów przed kapłanem podczas spowiedzi,</w:t>
            </w:r>
          </w:p>
          <w:p w:rsidR="003D5E4C" w:rsidRPr="00CC497F" w:rsidRDefault="003D5E4C" w:rsidP="009B477C">
            <w:pPr>
              <w:pStyle w:val="teksttabeli"/>
              <w:tabs>
                <w:tab w:val="num" w:pos="502"/>
              </w:tabs>
            </w:pPr>
            <w:r w:rsidRPr="00CC497F">
              <w:t>wyja</w:t>
            </w:r>
            <w:r w:rsidRPr="00CC497F">
              <w:rPr>
                <w:rFonts w:hint="eastAsia"/>
              </w:rPr>
              <w:t>ś</w:t>
            </w:r>
            <w:r w:rsidRPr="00CC497F">
              <w:t>nia, czym jest zado</w:t>
            </w:r>
            <w:r w:rsidRPr="00CC497F">
              <w:rPr>
                <w:rFonts w:hint="eastAsia"/>
              </w:rPr>
              <w:t>ść</w:t>
            </w:r>
            <w:r w:rsidRPr="00CC497F">
              <w:t>uczynienie,</w:t>
            </w:r>
          </w:p>
          <w:p w:rsidR="003D5E4C" w:rsidRDefault="003D5E4C" w:rsidP="009B477C">
            <w:pPr>
              <w:pStyle w:val="teksttabeli"/>
            </w:pPr>
            <w:r w:rsidRPr="00CC497F">
              <w:t>wymienia sposoby walki z grzechem (B.10.3).</w:t>
            </w:r>
          </w:p>
          <w:p w:rsidR="003D5E4C" w:rsidRPr="00CC497F" w:rsidRDefault="003D5E4C" w:rsidP="009B477C">
            <w:pPr>
              <w:pStyle w:val="teksttabeli"/>
              <w:numPr>
                <w:ilvl w:val="0"/>
                <w:numId w:val="0"/>
              </w:numPr>
              <w:ind w:left="152"/>
            </w:pPr>
          </w:p>
        </w:tc>
        <w:tc>
          <w:tcPr>
            <w:tcW w:w="3567" w:type="dxa"/>
          </w:tcPr>
          <w:p w:rsidR="003D5E4C" w:rsidRPr="00CC497F" w:rsidRDefault="003D5E4C" w:rsidP="009B477C">
            <w:pPr>
              <w:pStyle w:val="teksttabeli"/>
              <w:tabs>
                <w:tab w:val="num" w:pos="502"/>
              </w:tabs>
            </w:pPr>
            <w:r w:rsidRPr="00CC497F">
              <w:t>przedstawia sakramenty jako znaki spotkania z Chrystusem (B.3.2),</w:t>
            </w:r>
          </w:p>
          <w:p w:rsidR="003D5E4C" w:rsidRPr="00CC497F" w:rsidRDefault="003D5E4C" w:rsidP="009B477C">
            <w:pPr>
              <w:pStyle w:val="teksttabeli"/>
              <w:tabs>
                <w:tab w:val="num" w:pos="502"/>
              </w:tabs>
            </w:pPr>
            <w:r w:rsidRPr="00CC497F">
              <w:t>opowiada o chrzcie Jezusa,</w:t>
            </w:r>
          </w:p>
          <w:p w:rsidR="003D5E4C" w:rsidRPr="00CC497F" w:rsidRDefault="003D5E4C" w:rsidP="009B477C">
            <w:pPr>
              <w:pStyle w:val="teksttabeli"/>
              <w:tabs>
                <w:tab w:val="num" w:pos="502"/>
              </w:tabs>
            </w:pPr>
            <w:r w:rsidRPr="00CC497F">
              <w:t>wypowiada formu</w:t>
            </w:r>
            <w:r w:rsidRPr="00CC497F">
              <w:rPr>
                <w:rFonts w:hint="eastAsia"/>
              </w:rPr>
              <w:t>łę</w:t>
            </w:r>
            <w:r w:rsidRPr="00CC497F">
              <w:t xml:space="preserve"> udzielania chrztu,</w:t>
            </w:r>
          </w:p>
          <w:p w:rsidR="003D5E4C" w:rsidRPr="00CC497F" w:rsidRDefault="003D5E4C" w:rsidP="009B477C">
            <w:pPr>
              <w:pStyle w:val="teksttabeli"/>
            </w:pPr>
            <w:r w:rsidRPr="00CC497F">
              <w:t>porównuje znaczenie bia</w:t>
            </w:r>
            <w:r w:rsidRPr="00CC497F">
              <w:rPr>
                <w:rFonts w:hint="eastAsia"/>
              </w:rPr>
              <w:t>ł</w:t>
            </w:r>
            <w:r w:rsidRPr="00CC497F">
              <w:t>ej szaty od chrztu do znaczenia bia</w:t>
            </w:r>
            <w:r w:rsidRPr="00CC497F">
              <w:rPr>
                <w:rFonts w:hint="eastAsia"/>
              </w:rPr>
              <w:t>ł</w:t>
            </w:r>
            <w:r w:rsidRPr="00CC497F">
              <w:t>ego stroju komunijnego,</w:t>
            </w:r>
          </w:p>
          <w:p w:rsidR="003D5E4C" w:rsidRPr="00CC497F" w:rsidRDefault="003D5E4C" w:rsidP="009B477C">
            <w:pPr>
              <w:pStyle w:val="teksttabeli"/>
              <w:tabs>
                <w:tab w:val="num" w:pos="502"/>
              </w:tabs>
            </w:pPr>
            <w:r w:rsidRPr="00CC497F">
              <w:t>wskazuje, co dokonuje si</w:t>
            </w:r>
            <w:r w:rsidRPr="00CC497F">
              <w:rPr>
                <w:rFonts w:hint="eastAsia"/>
              </w:rPr>
              <w:t>ę</w:t>
            </w:r>
            <w:r w:rsidRPr="00CC497F">
              <w:t xml:space="preserve"> w sakramencie pokuty i pojednania (B. 9.2),</w:t>
            </w:r>
          </w:p>
          <w:p w:rsidR="003D5E4C" w:rsidRPr="00CC497F" w:rsidRDefault="003D5E4C" w:rsidP="009B477C">
            <w:pPr>
              <w:pStyle w:val="teksttabeli"/>
              <w:tabs>
                <w:tab w:val="num" w:pos="502"/>
              </w:tabs>
            </w:pPr>
            <w:r w:rsidRPr="00CC497F">
              <w:t>omawia wybrane przypowie</w:t>
            </w:r>
            <w:r w:rsidRPr="00CC497F">
              <w:rPr>
                <w:rFonts w:hint="eastAsia"/>
              </w:rPr>
              <w:t>ś</w:t>
            </w:r>
            <w:r w:rsidRPr="00CC497F">
              <w:t>ci Jezusa (C.6.2) – przypowie</w:t>
            </w:r>
            <w:r w:rsidRPr="00CC497F">
              <w:rPr>
                <w:rFonts w:hint="eastAsia"/>
              </w:rPr>
              <w:t>ść</w:t>
            </w:r>
            <w:r w:rsidRPr="00CC497F">
              <w:t>: o synu marnotrawnym (miłosiernym ojcu)</w:t>
            </w:r>
            <w:r>
              <w:t>, o </w:t>
            </w:r>
            <w:r w:rsidRPr="00CC497F">
              <w:t>nielito</w:t>
            </w:r>
            <w:r w:rsidRPr="00CC497F">
              <w:rPr>
                <w:rFonts w:hint="eastAsia"/>
              </w:rPr>
              <w:t>ś</w:t>
            </w:r>
            <w:r w:rsidRPr="00CC497F">
              <w:t>ciwym d</w:t>
            </w:r>
            <w:r w:rsidRPr="00CC497F">
              <w:rPr>
                <w:rFonts w:hint="eastAsia"/>
              </w:rPr>
              <w:t>ł</w:t>
            </w:r>
            <w:r w:rsidRPr="00CC497F">
              <w:t>u</w:t>
            </w:r>
            <w:r w:rsidRPr="00CC497F">
              <w:rPr>
                <w:rFonts w:hint="eastAsia"/>
              </w:rPr>
              <w:t>ż</w:t>
            </w:r>
            <w:r w:rsidRPr="00CC497F">
              <w:t>niku,</w:t>
            </w:r>
          </w:p>
          <w:p w:rsidR="003D5E4C" w:rsidRPr="00CC497F" w:rsidRDefault="003D5E4C" w:rsidP="009B477C">
            <w:pPr>
              <w:pStyle w:val="teksttabeli"/>
              <w:tabs>
                <w:tab w:val="num" w:pos="502"/>
              </w:tabs>
            </w:pPr>
            <w:r w:rsidRPr="00CC497F">
              <w:t>rozróżnia postaw</w:t>
            </w:r>
            <w:r w:rsidRPr="00CC497F">
              <w:rPr>
                <w:rFonts w:hint="eastAsia"/>
              </w:rPr>
              <w:t>ę</w:t>
            </w:r>
            <w:r w:rsidRPr="00CC497F">
              <w:t xml:space="preserve"> </w:t>
            </w:r>
            <w:r w:rsidRPr="00CC497F">
              <w:rPr>
                <w:rFonts w:hint="eastAsia"/>
              </w:rPr>
              <w:t>ż</w:t>
            </w:r>
            <w:r w:rsidRPr="00CC497F">
              <w:t>alu i pychy przed Bogiem,</w:t>
            </w:r>
          </w:p>
          <w:p w:rsidR="003D5E4C" w:rsidRPr="00CC497F" w:rsidRDefault="003D5E4C" w:rsidP="009B477C">
            <w:pPr>
              <w:pStyle w:val="teksttabeli"/>
            </w:pPr>
            <w:r w:rsidRPr="00CC497F">
              <w:t>okre</w:t>
            </w:r>
            <w:r w:rsidRPr="00CC497F">
              <w:rPr>
                <w:rFonts w:hint="eastAsia"/>
              </w:rPr>
              <w:t>ś</w:t>
            </w:r>
            <w:r w:rsidRPr="00CC497F">
              <w:t xml:space="preserve">la na czym polega </w:t>
            </w:r>
            <w:r w:rsidRPr="00CC497F">
              <w:rPr>
                <w:rFonts w:hint="eastAsia"/>
              </w:rPr>
              <w:t>ż</w:t>
            </w:r>
            <w:r w:rsidRPr="00CC497F">
              <w:t>al doskona</w:t>
            </w:r>
            <w:r w:rsidRPr="00CC497F">
              <w:rPr>
                <w:rFonts w:hint="eastAsia"/>
              </w:rPr>
              <w:t>ł</w:t>
            </w:r>
            <w:r w:rsidRPr="00CC497F">
              <w:t>y i niedoskona</w:t>
            </w:r>
            <w:r w:rsidRPr="00CC497F">
              <w:rPr>
                <w:rFonts w:hint="eastAsia"/>
              </w:rPr>
              <w:t>ł</w:t>
            </w:r>
            <w:r w:rsidRPr="00CC497F">
              <w:t>y,</w:t>
            </w:r>
          </w:p>
          <w:p w:rsidR="003D5E4C" w:rsidRPr="00CC497F" w:rsidRDefault="003D5E4C" w:rsidP="009B477C">
            <w:pPr>
              <w:pStyle w:val="teksttabeli"/>
              <w:tabs>
                <w:tab w:val="num" w:pos="502"/>
              </w:tabs>
            </w:pPr>
            <w:r w:rsidRPr="00CC497F">
              <w:t xml:space="preserve">podaje, do czego doprowadził </w:t>
            </w:r>
            <w:r>
              <w:t>brak poprawy w życiu dłużnika z </w:t>
            </w:r>
            <w:r w:rsidRPr="00CC497F">
              <w:t>przypowieści,</w:t>
            </w:r>
          </w:p>
          <w:p w:rsidR="003D5E4C" w:rsidRPr="00CC497F" w:rsidRDefault="003D5E4C" w:rsidP="009B477C">
            <w:pPr>
              <w:pStyle w:val="teksttabeli"/>
              <w:tabs>
                <w:tab w:val="num" w:pos="502"/>
              </w:tabs>
            </w:pPr>
            <w:r w:rsidRPr="00CC497F">
              <w:t>uzasadnia potrzeb</w:t>
            </w:r>
            <w:r w:rsidRPr="00CC497F">
              <w:rPr>
                <w:rFonts w:hint="eastAsia"/>
              </w:rPr>
              <w:t>ę</w:t>
            </w:r>
            <w:r w:rsidRPr="00CC497F">
              <w:t xml:space="preserve"> systematycznego przyst</w:t>
            </w:r>
            <w:r w:rsidRPr="00CC497F">
              <w:rPr>
                <w:rFonts w:hint="eastAsia"/>
              </w:rPr>
              <w:t>ę</w:t>
            </w:r>
            <w:r w:rsidRPr="00CC497F">
              <w:t>powania do sakramentu pokuty i pojednania (B.15.1).</w:t>
            </w:r>
          </w:p>
        </w:tc>
        <w:tc>
          <w:tcPr>
            <w:tcW w:w="2551" w:type="dxa"/>
          </w:tcPr>
          <w:p w:rsidR="003D5E4C" w:rsidRPr="00CC497F" w:rsidRDefault="003D5E4C" w:rsidP="009B477C">
            <w:pPr>
              <w:pStyle w:val="teksttabeli"/>
              <w:tabs>
                <w:tab w:val="num" w:pos="502"/>
              </w:tabs>
            </w:pPr>
            <w:r w:rsidRPr="00CC497F">
              <w:t>rozpoznaje symbole poszczególnych sakramentów,</w:t>
            </w:r>
          </w:p>
          <w:p w:rsidR="003D5E4C" w:rsidRPr="00CC497F" w:rsidRDefault="003D5E4C" w:rsidP="009B477C">
            <w:pPr>
              <w:pStyle w:val="teksttabeli"/>
              <w:tabs>
                <w:tab w:val="num" w:pos="502"/>
              </w:tabs>
            </w:pPr>
            <w:r w:rsidRPr="00CC497F">
              <w:t>podaje, kto mo</w:t>
            </w:r>
            <w:r w:rsidRPr="00CC497F">
              <w:rPr>
                <w:rFonts w:hint="eastAsia"/>
              </w:rPr>
              <w:t>ż</w:t>
            </w:r>
            <w:r w:rsidRPr="00CC497F">
              <w:t>e udziela</w:t>
            </w:r>
            <w:r w:rsidRPr="00CC497F">
              <w:rPr>
                <w:rFonts w:hint="eastAsia"/>
              </w:rPr>
              <w:t>ć</w:t>
            </w:r>
            <w:r w:rsidRPr="00CC497F">
              <w:t xml:space="preserve"> sakramentu pokuty,</w:t>
            </w:r>
          </w:p>
          <w:p w:rsidR="003D5E4C" w:rsidRPr="00CC497F" w:rsidRDefault="003D5E4C" w:rsidP="009B477C">
            <w:pPr>
              <w:pStyle w:val="teksttabeli"/>
              <w:tabs>
                <w:tab w:val="num" w:pos="502"/>
              </w:tabs>
            </w:pPr>
            <w:r w:rsidRPr="00CC497F">
              <w:t>wyja</w:t>
            </w:r>
            <w:r w:rsidRPr="00CC497F">
              <w:rPr>
                <w:rFonts w:hint="eastAsia"/>
              </w:rPr>
              <w:t>ś</w:t>
            </w:r>
            <w:r w:rsidRPr="00CC497F">
              <w:t xml:space="preserve">nia, </w:t>
            </w:r>
            <w:r w:rsidRPr="00CC497F">
              <w:rPr>
                <w:rFonts w:hint="eastAsia"/>
              </w:rPr>
              <w:t>ż</w:t>
            </w:r>
            <w:r w:rsidRPr="00CC497F">
              <w:t>e Bóg czeka na grzesznika i pragnie mu przebaczy</w:t>
            </w:r>
            <w:r w:rsidRPr="00CC497F">
              <w:rPr>
                <w:rFonts w:hint="eastAsia"/>
              </w:rPr>
              <w:t>ć</w:t>
            </w:r>
            <w:r w:rsidRPr="00CC497F">
              <w:t>,</w:t>
            </w:r>
          </w:p>
          <w:p w:rsidR="003D5E4C" w:rsidRPr="00CC497F" w:rsidRDefault="003D5E4C" w:rsidP="009B477C">
            <w:pPr>
              <w:pStyle w:val="teksttabeli"/>
              <w:tabs>
                <w:tab w:val="num" w:pos="502"/>
              </w:tabs>
            </w:pPr>
            <w:r w:rsidRPr="00CC497F">
              <w:t xml:space="preserve">uzasadnia, </w:t>
            </w:r>
            <w:r w:rsidRPr="00CC497F">
              <w:rPr>
                <w:rFonts w:hint="eastAsia"/>
              </w:rPr>
              <w:t>ż</w:t>
            </w:r>
            <w:r w:rsidRPr="00CC497F">
              <w:t xml:space="preserve">e </w:t>
            </w:r>
            <w:r w:rsidRPr="00CC497F">
              <w:rPr>
                <w:rFonts w:hint="eastAsia"/>
              </w:rPr>
              <w:t>ż</w:t>
            </w:r>
            <w:r w:rsidRPr="00CC497F">
              <w:t>al za grzechy przybli</w:t>
            </w:r>
            <w:r w:rsidRPr="00CC497F">
              <w:rPr>
                <w:rFonts w:hint="eastAsia"/>
              </w:rPr>
              <w:t>ż</w:t>
            </w:r>
            <w:r w:rsidRPr="00CC497F">
              <w:t xml:space="preserve">a do Boga i pomaga w nawróceniu, </w:t>
            </w:r>
          </w:p>
          <w:p w:rsidR="003D5E4C" w:rsidRPr="00CC497F" w:rsidRDefault="003D5E4C" w:rsidP="009B477C">
            <w:pPr>
              <w:pStyle w:val="teksttabeli"/>
              <w:tabs>
                <w:tab w:val="num" w:pos="502"/>
              </w:tabs>
            </w:pPr>
            <w:r w:rsidRPr="00CC497F">
              <w:t>opowiada perykop</w:t>
            </w:r>
            <w:r w:rsidRPr="00CC497F">
              <w:rPr>
                <w:rFonts w:hint="eastAsia"/>
              </w:rPr>
              <w:t>ę</w:t>
            </w:r>
            <w:r>
              <w:t xml:space="preserve"> o </w:t>
            </w:r>
            <w:r w:rsidRPr="00CC497F">
              <w:t>uzdrowieniu paralityka,</w:t>
            </w:r>
          </w:p>
          <w:p w:rsidR="003D5E4C" w:rsidRPr="00CC497F" w:rsidRDefault="003D5E4C" w:rsidP="009B477C">
            <w:pPr>
              <w:pStyle w:val="teksttabeli"/>
              <w:tabs>
                <w:tab w:val="num" w:pos="502"/>
              </w:tabs>
            </w:pPr>
            <w:r w:rsidRPr="00CC497F">
              <w:t xml:space="preserve">opowiada o spotkaniu </w:t>
            </w:r>
            <w:proofErr w:type="spellStart"/>
            <w:r w:rsidRPr="00CC497F">
              <w:t>Zacheusza</w:t>
            </w:r>
            <w:proofErr w:type="spellEnd"/>
            <w:r w:rsidRPr="00CC497F">
              <w:t xml:space="preserve"> z Jezusem.</w:t>
            </w:r>
          </w:p>
        </w:tc>
        <w:tc>
          <w:tcPr>
            <w:tcW w:w="2127" w:type="dxa"/>
          </w:tcPr>
          <w:p w:rsidR="003D5E4C" w:rsidRPr="00CC497F" w:rsidRDefault="003D5E4C" w:rsidP="009B477C">
            <w:pPr>
              <w:pStyle w:val="teksttabeli"/>
            </w:pPr>
            <w:r>
              <w:t>w</w:t>
            </w:r>
            <w:r w:rsidRPr="00CC497F">
              <w:t>ymienia i wyja</w:t>
            </w:r>
            <w:r w:rsidRPr="00CC497F">
              <w:rPr>
                <w:rFonts w:hint="eastAsia"/>
              </w:rPr>
              <w:t>ś</w:t>
            </w:r>
            <w:r w:rsidRPr="00CC497F">
              <w:t xml:space="preserve">nia symbole osób Trójcy </w:t>
            </w:r>
            <w:r w:rsidRPr="00CC497F">
              <w:rPr>
                <w:rFonts w:hint="eastAsia"/>
              </w:rPr>
              <w:t>Ś</w:t>
            </w:r>
            <w:r w:rsidRPr="00CC497F">
              <w:t>wi</w:t>
            </w:r>
            <w:r w:rsidRPr="00CC497F">
              <w:rPr>
                <w:rFonts w:hint="eastAsia"/>
              </w:rPr>
              <w:t>ę</w:t>
            </w:r>
            <w:r w:rsidRPr="00CC497F">
              <w:t>tej,</w:t>
            </w:r>
          </w:p>
          <w:p w:rsidR="003D5E4C" w:rsidRPr="00CC497F" w:rsidRDefault="003D5E4C" w:rsidP="009B477C">
            <w:pPr>
              <w:pStyle w:val="teksttabeli"/>
            </w:pPr>
            <w:r w:rsidRPr="00CC497F">
              <w:t>wyja</w:t>
            </w:r>
            <w:r w:rsidRPr="00CC497F">
              <w:rPr>
                <w:rFonts w:hint="eastAsia"/>
              </w:rPr>
              <w:t>ś</w:t>
            </w:r>
            <w:r w:rsidRPr="00CC497F">
              <w:t>nia, w jakim celu nale</w:t>
            </w:r>
            <w:r w:rsidRPr="00CC497F">
              <w:rPr>
                <w:rFonts w:hint="eastAsia"/>
              </w:rPr>
              <w:t>ż</w:t>
            </w:r>
            <w:r w:rsidRPr="00CC497F">
              <w:t>y zrobi</w:t>
            </w:r>
            <w:r w:rsidRPr="00CC497F">
              <w:rPr>
                <w:rFonts w:hint="eastAsia"/>
              </w:rPr>
              <w:t>ć</w:t>
            </w:r>
            <w:r w:rsidRPr="00CC497F">
              <w:t xml:space="preserve"> rachunek sumienia (wieczorny i przed spowiedzi</w:t>
            </w:r>
            <w:r w:rsidRPr="00CC497F">
              <w:rPr>
                <w:rFonts w:hint="eastAsia"/>
              </w:rPr>
              <w:t>ą</w:t>
            </w:r>
            <w:r w:rsidRPr="00CC497F">
              <w:t>),</w:t>
            </w:r>
          </w:p>
          <w:p w:rsidR="003D5E4C" w:rsidRPr="00CC497F" w:rsidRDefault="003D5E4C" w:rsidP="009B477C">
            <w:pPr>
              <w:pStyle w:val="teksttabeli"/>
              <w:tabs>
                <w:tab w:val="num" w:pos="502"/>
              </w:tabs>
            </w:pPr>
            <w:r w:rsidRPr="00CC497F">
              <w:t>omawia perykop</w:t>
            </w:r>
            <w:r w:rsidRPr="00CC497F">
              <w:rPr>
                <w:rFonts w:hint="eastAsia"/>
              </w:rPr>
              <w:t>ę</w:t>
            </w:r>
            <w:r>
              <w:t xml:space="preserve"> o </w:t>
            </w:r>
            <w:r w:rsidRPr="00CC497F">
              <w:t>nawróconej grzesznicy (C.6.2).</w:t>
            </w:r>
          </w:p>
        </w:tc>
        <w:tc>
          <w:tcPr>
            <w:tcW w:w="2126" w:type="dxa"/>
          </w:tcPr>
          <w:p w:rsidR="003D5E4C" w:rsidRPr="00CC497F" w:rsidRDefault="003D5E4C" w:rsidP="009B477C">
            <w:pPr>
              <w:pStyle w:val="teksttabeli"/>
              <w:tabs>
                <w:tab w:val="num" w:pos="502"/>
              </w:tabs>
            </w:pPr>
            <w:r w:rsidRPr="00CC497F">
              <w:t>opowiada o jedno</w:t>
            </w:r>
            <w:r w:rsidRPr="00CC497F">
              <w:rPr>
                <w:rFonts w:hint="eastAsia"/>
              </w:rPr>
              <w:t>ś</w:t>
            </w:r>
            <w:r w:rsidRPr="00CC497F">
              <w:t>ci w dzia</w:t>
            </w:r>
            <w:r w:rsidRPr="00CC497F">
              <w:rPr>
                <w:rFonts w:hint="eastAsia"/>
              </w:rPr>
              <w:t>ł</w:t>
            </w:r>
            <w:r w:rsidRPr="00CC497F">
              <w:t xml:space="preserve">aniu Ojca, Syna i Ducha </w:t>
            </w:r>
            <w:r w:rsidRPr="00CC497F">
              <w:rPr>
                <w:rFonts w:hint="eastAsia"/>
              </w:rPr>
              <w:t>Ś</w:t>
            </w:r>
            <w:r w:rsidRPr="00CC497F">
              <w:t>wi</w:t>
            </w:r>
            <w:r w:rsidRPr="00CC497F">
              <w:rPr>
                <w:rFonts w:hint="eastAsia"/>
              </w:rPr>
              <w:t>ę</w:t>
            </w:r>
            <w:r w:rsidRPr="00CC497F">
              <w:t>tego,</w:t>
            </w:r>
          </w:p>
          <w:p w:rsidR="003D5E4C" w:rsidRPr="00CC497F" w:rsidRDefault="003D5E4C" w:rsidP="009B477C">
            <w:pPr>
              <w:pStyle w:val="teksttabeli"/>
            </w:pPr>
            <w:r w:rsidRPr="00CC497F">
              <w:t>wyja</w:t>
            </w:r>
            <w:r w:rsidRPr="00CC497F">
              <w:rPr>
                <w:rFonts w:hint="eastAsia"/>
              </w:rPr>
              <w:t>ś</w:t>
            </w:r>
            <w:r w:rsidRPr="00CC497F">
              <w:t xml:space="preserve">nia, </w:t>
            </w:r>
            <w:r w:rsidRPr="00CC497F">
              <w:rPr>
                <w:rFonts w:hint="eastAsia"/>
              </w:rPr>
              <w:t>ż</w:t>
            </w:r>
            <w:r w:rsidRPr="00CC497F">
              <w:t>e w sakram</w:t>
            </w:r>
            <w:r>
              <w:t>encie pokuty Jezus przychodzi z </w:t>
            </w:r>
            <w:r w:rsidRPr="00CC497F">
              <w:t>duchowym uzdrowieniem,</w:t>
            </w:r>
          </w:p>
          <w:p w:rsidR="003D5E4C" w:rsidRPr="00CC497F" w:rsidRDefault="003D5E4C" w:rsidP="009B477C">
            <w:pPr>
              <w:pStyle w:val="teksttabeli"/>
              <w:tabs>
                <w:tab w:val="num" w:pos="502"/>
              </w:tabs>
            </w:pPr>
            <w:r w:rsidRPr="00CC497F">
              <w:t>porównuje s</w:t>
            </w:r>
            <w:r w:rsidRPr="00CC497F">
              <w:rPr>
                <w:rFonts w:hint="eastAsia"/>
              </w:rPr>
              <w:t>ł</w:t>
            </w:r>
            <w:r w:rsidRPr="00CC497F">
              <w:t>owa Jezusa wypowiedziane do paralityka ze s</w:t>
            </w:r>
            <w:r w:rsidRPr="00CC497F">
              <w:rPr>
                <w:rFonts w:hint="eastAsia"/>
              </w:rPr>
              <w:t>ł</w:t>
            </w:r>
            <w:r w:rsidRPr="00CC497F">
              <w:t>owami wypowiadanymi przez kap</w:t>
            </w:r>
            <w:r w:rsidRPr="00CC497F">
              <w:rPr>
                <w:rFonts w:hint="eastAsia"/>
              </w:rPr>
              <w:t>ł</w:t>
            </w:r>
            <w:r w:rsidRPr="00CC497F">
              <w:t>ana podczas spowiedzi.</w:t>
            </w:r>
          </w:p>
        </w:tc>
      </w:tr>
    </w:tbl>
    <w:p w:rsidR="003D5E4C" w:rsidRDefault="003D5E4C" w:rsidP="003D5E4C">
      <w:pPr>
        <w:pStyle w:val="Nagwek1"/>
        <w:ind w:firstLine="0"/>
        <w:jc w:val="left"/>
        <w:rPr>
          <w:b w:val="0"/>
          <w:bCs/>
          <w:caps/>
          <w:smallCaps/>
          <w:sz w:val="28"/>
        </w:rPr>
      </w:pPr>
      <w:r>
        <w:rPr>
          <w:b w:val="0"/>
          <w:bCs/>
          <w:caps/>
          <w:smallCaps/>
          <w:sz w:val="28"/>
        </w:rPr>
        <w:br w:type="page"/>
      </w:r>
    </w:p>
    <w:p w:rsidR="003D5E4C" w:rsidRPr="00964BC3" w:rsidRDefault="003D5E4C" w:rsidP="003D5E4C">
      <w:pPr>
        <w:pStyle w:val="Nagwek1"/>
        <w:ind w:firstLine="0"/>
        <w:jc w:val="left"/>
        <w:rPr>
          <w:sz w:val="22"/>
        </w:rPr>
      </w:pPr>
    </w:p>
    <w:tbl>
      <w:tblPr>
        <w:tblW w:w="15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766"/>
        <w:gridCol w:w="3260"/>
        <w:gridCol w:w="3969"/>
        <w:gridCol w:w="3119"/>
        <w:gridCol w:w="2268"/>
        <w:gridCol w:w="1859"/>
      </w:tblGrid>
      <w:tr w:rsidR="003D5E4C" w:rsidTr="009B477C">
        <w:tc>
          <w:tcPr>
            <w:tcW w:w="766" w:type="dxa"/>
            <w:vMerge w:val="restart"/>
            <w:vAlign w:val="center"/>
          </w:tcPr>
          <w:p w:rsidR="003D5E4C" w:rsidRDefault="003D5E4C" w:rsidP="009B477C">
            <w:pPr>
              <w:pStyle w:val="Nagwek1"/>
              <w:spacing w:line="288" w:lineRule="auto"/>
              <w:ind w:firstLine="0"/>
              <w:jc w:val="center"/>
            </w:pPr>
            <w:r w:rsidRPr="00562A9E">
              <w:rPr>
                <w:sz w:val="20"/>
              </w:rPr>
              <w:t>Dział</w:t>
            </w:r>
          </w:p>
        </w:tc>
        <w:tc>
          <w:tcPr>
            <w:tcW w:w="14475" w:type="dxa"/>
            <w:gridSpan w:val="5"/>
            <w:vAlign w:val="center"/>
          </w:tcPr>
          <w:p w:rsidR="003D5E4C" w:rsidRDefault="003D5E4C" w:rsidP="009B477C">
            <w:pPr>
              <w:pStyle w:val="Nagwek1"/>
              <w:spacing w:line="288" w:lineRule="auto"/>
              <w:ind w:firstLine="0"/>
              <w:jc w:val="center"/>
            </w:pPr>
            <w:r>
              <w:t>OCENA</w:t>
            </w:r>
          </w:p>
        </w:tc>
      </w:tr>
      <w:tr w:rsidR="003D5E4C" w:rsidTr="009B477C">
        <w:tc>
          <w:tcPr>
            <w:tcW w:w="766" w:type="dxa"/>
            <w:vMerge/>
            <w:vAlign w:val="center"/>
          </w:tcPr>
          <w:p w:rsidR="003D5E4C" w:rsidRPr="00DC73FA" w:rsidRDefault="003D5E4C" w:rsidP="009B477C">
            <w:pPr>
              <w:pStyle w:val="Nagwek1"/>
              <w:spacing w:line="288" w:lineRule="auto"/>
              <w:ind w:firstLine="0"/>
              <w:jc w:val="center"/>
            </w:pPr>
          </w:p>
        </w:tc>
        <w:tc>
          <w:tcPr>
            <w:tcW w:w="3260" w:type="dxa"/>
            <w:vAlign w:val="center"/>
          </w:tcPr>
          <w:p w:rsidR="003D5E4C" w:rsidRDefault="003D5E4C" w:rsidP="009B477C">
            <w:pPr>
              <w:pStyle w:val="Nagwek1"/>
              <w:spacing w:line="288" w:lineRule="auto"/>
              <w:ind w:firstLine="0"/>
              <w:jc w:val="center"/>
            </w:pPr>
            <w:r>
              <w:t>dopuszczająca</w:t>
            </w:r>
          </w:p>
        </w:tc>
        <w:tc>
          <w:tcPr>
            <w:tcW w:w="3969" w:type="dxa"/>
            <w:vAlign w:val="center"/>
          </w:tcPr>
          <w:p w:rsidR="003D5E4C" w:rsidRDefault="003D5E4C" w:rsidP="009B477C">
            <w:pPr>
              <w:pStyle w:val="Nagwek1"/>
              <w:spacing w:line="288" w:lineRule="auto"/>
              <w:ind w:firstLine="0"/>
              <w:jc w:val="center"/>
            </w:pPr>
            <w:r>
              <w:t>dostateczna</w:t>
            </w:r>
          </w:p>
        </w:tc>
        <w:tc>
          <w:tcPr>
            <w:tcW w:w="3119" w:type="dxa"/>
            <w:vAlign w:val="center"/>
          </w:tcPr>
          <w:p w:rsidR="003D5E4C" w:rsidRDefault="003D5E4C" w:rsidP="009B477C">
            <w:pPr>
              <w:pStyle w:val="Nagwek1"/>
              <w:spacing w:line="288" w:lineRule="auto"/>
              <w:ind w:firstLine="0"/>
              <w:jc w:val="center"/>
            </w:pPr>
            <w:r>
              <w:t>dobra</w:t>
            </w:r>
          </w:p>
        </w:tc>
        <w:tc>
          <w:tcPr>
            <w:tcW w:w="2268" w:type="dxa"/>
            <w:vAlign w:val="center"/>
          </w:tcPr>
          <w:p w:rsidR="003D5E4C" w:rsidRDefault="003D5E4C" w:rsidP="009B477C">
            <w:pPr>
              <w:pStyle w:val="Nagwek1"/>
              <w:spacing w:line="288" w:lineRule="auto"/>
              <w:ind w:firstLine="0"/>
              <w:jc w:val="center"/>
            </w:pPr>
            <w:r>
              <w:t>bardzo dobra</w:t>
            </w:r>
          </w:p>
        </w:tc>
        <w:tc>
          <w:tcPr>
            <w:tcW w:w="1859" w:type="dxa"/>
            <w:vAlign w:val="center"/>
          </w:tcPr>
          <w:p w:rsidR="003D5E4C" w:rsidRDefault="00D76542" w:rsidP="009B477C">
            <w:pPr>
              <w:pStyle w:val="Nagwek1"/>
              <w:spacing w:line="288" w:lineRule="auto"/>
              <w:ind w:firstLine="0"/>
              <w:jc w:val="center"/>
            </w:pPr>
            <w:r>
              <w:t>C</w:t>
            </w:r>
            <w:r w:rsidR="003D5E4C">
              <w:t>elująca</w:t>
            </w:r>
          </w:p>
        </w:tc>
      </w:tr>
      <w:tr w:rsidR="003D5E4C" w:rsidTr="009B477C">
        <w:trPr>
          <w:cantSplit/>
          <w:trHeight w:val="2630"/>
        </w:trPr>
        <w:tc>
          <w:tcPr>
            <w:tcW w:w="766" w:type="dxa"/>
            <w:textDirection w:val="btLr"/>
            <w:vAlign w:val="center"/>
          </w:tcPr>
          <w:p w:rsidR="003D5E4C" w:rsidRPr="00E75064" w:rsidRDefault="003D5E4C" w:rsidP="009B477C">
            <w:pPr>
              <w:pStyle w:val="Nagwek1"/>
              <w:jc w:val="center"/>
            </w:pPr>
            <w:r w:rsidRPr="00E75064">
              <w:t>IV. Jezus zaprasza mnie na uczt</w:t>
            </w:r>
            <w:r w:rsidRPr="00E75064">
              <w:rPr>
                <w:rFonts w:hint="eastAsia"/>
              </w:rPr>
              <w:t>ę</w:t>
            </w:r>
          </w:p>
          <w:p w:rsidR="003D5E4C" w:rsidRPr="00E75064" w:rsidRDefault="003D5E4C" w:rsidP="009B477C">
            <w:pPr>
              <w:pStyle w:val="Nagwek1"/>
            </w:pPr>
          </w:p>
        </w:tc>
        <w:tc>
          <w:tcPr>
            <w:tcW w:w="3260" w:type="dxa"/>
          </w:tcPr>
          <w:p w:rsidR="003D5E4C" w:rsidRPr="00E75064" w:rsidRDefault="003D5E4C" w:rsidP="009B477C">
            <w:pPr>
              <w:pStyle w:val="teksttabeli"/>
              <w:rPr>
                <w:rFonts w:eastAsia="TimeIbisEE-Roman"/>
              </w:rPr>
            </w:pPr>
            <w:r w:rsidRPr="00E75064">
              <w:t xml:space="preserve">uzasadnia, </w:t>
            </w:r>
            <w:r w:rsidRPr="00E75064">
              <w:rPr>
                <w:rFonts w:hint="eastAsia"/>
              </w:rPr>
              <w:t>ż</w:t>
            </w:r>
            <w:r w:rsidRPr="00E75064">
              <w:t>e Pan Jezus pragnie spotyka</w:t>
            </w:r>
            <w:r w:rsidRPr="00E75064">
              <w:rPr>
                <w:rFonts w:hint="eastAsia"/>
              </w:rPr>
              <w:t>ć</w:t>
            </w:r>
            <w:r w:rsidRPr="00E75064">
              <w:t xml:space="preserve"> si</w:t>
            </w:r>
            <w:r w:rsidRPr="00E75064">
              <w:rPr>
                <w:rFonts w:hint="eastAsia"/>
              </w:rPr>
              <w:t>ę</w:t>
            </w:r>
            <w:r w:rsidRPr="00E75064">
              <w:t xml:space="preserve"> z lud</w:t>
            </w:r>
            <w:r w:rsidRPr="00E75064">
              <w:rPr>
                <w:rFonts w:hint="eastAsia"/>
              </w:rPr>
              <w:t>ź</w:t>
            </w:r>
            <w:r w:rsidRPr="00E75064">
              <w:t xml:space="preserve">mi na Mszy </w:t>
            </w:r>
            <w:r w:rsidRPr="00E75064">
              <w:rPr>
                <w:rFonts w:hint="eastAsia"/>
              </w:rPr>
              <w:t>Ś</w:t>
            </w:r>
            <w:r w:rsidRPr="00E75064">
              <w:t>wi</w:t>
            </w:r>
            <w:r w:rsidRPr="00E75064">
              <w:rPr>
                <w:rFonts w:hint="eastAsia"/>
              </w:rPr>
              <w:t>ę</w:t>
            </w:r>
            <w:r w:rsidRPr="00E75064">
              <w:t>tej,</w:t>
            </w:r>
          </w:p>
          <w:p w:rsidR="003D5E4C" w:rsidRPr="00E75064" w:rsidRDefault="003D5E4C" w:rsidP="009B477C">
            <w:pPr>
              <w:pStyle w:val="teksttabeli"/>
              <w:tabs>
                <w:tab w:val="num" w:pos="502"/>
              </w:tabs>
            </w:pPr>
            <w:r w:rsidRPr="00E75064">
              <w:t>wylicza cz</w:t>
            </w:r>
            <w:r w:rsidRPr="00E75064">
              <w:rPr>
                <w:rFonts w:hint="eastAsia"/>
              </w:rPr>
              <w:t>ęś</w:t>
            </w:r>
            <w:r w:rsidRPr="00E75064">
              <w:t>ci sta</w:t>
            </w:r>
            <w:r w:rsidRPr="00E75064">
              <w:rPr>
                <w:rFonts w:hint="eastAsia"/>
              </w:rPr>
              <w:t>ł</w:t>
            </w:r>
            <w:r w:rsidRPr="00E75064">
              <w:t xml:space="preserve">e Mszy </w:t>
            </w:r>
            <w:r w:rsidRPr="00E75064">
              <w:rPr>
                <w:rFonts w:hint="eastAsia"/>
              </w:rPr>
              <w:t>Ś</w:t>
            </w:r>
            <w:r w:rsidRPr="00E75064">
              <w:t>wi</w:t>
            </w:r>
            <w:r w:rsidRPr="00E75064">
              <w:rPr>
                <w:rFonts w:hint="eastAsia"/>
              </w:rPr>
              <w:t>ę</w:t>
            </w:r>
            <w:r w:rsidRPr="00E75064">
              <w:t>tej (D.6.2),</w:t>
            </w:r>
          </w:p>
          <w:p w:rsidR="003D5E4C" w:rsidRPr="00E75064" w:rsidRDefault="003D5E4C" w:rsidP="009B477C">
            <w:pPr>
              <w:pStyle w:val="teksttabeli"/>
              <w:rPr>
                <w:rFonts w:eastAsia="TimeIbisEE-Roman"/>
              </w:rPr>
            </w:pPr>
            <w:r w:rsidRPr="00E75064">
              <w:t>wymienia postawy, jakie przyjmuje si</w:t>
            </w:r>
            <w:r w:rsidRPr="00E75064">
              <w:rPr>
                <w:rFonts w:hint="eastAsia"/>
              </w:rPr>
              <w:t>ę</w:t>
            </w:r>
            <w:r w:rsidRPr="00E75064">
              <w:t xml:space="preserve"> podczas Mszy </w:t>
            </w:r>
            <w:r w:rsidRPr="00E75064">
              <w:rPr>
                <w:rFonts w:hint="eastAsia"/>
              </w:rPr>
              <w:t>Ś</w:t>
            </w:r>
            <w:r w:rsidRPr="00E75064">
              <w:t>wi</w:t>
            </w:r>
            <w:r w:rsidRPr="00E75064">
              <w:rPr>
                <w:rFonts w:hint="eastAsia"/>
              </w:rPr>
              <w:t>ę</w:t>
            </w:r>
            <w:r w:rsidRPr="00E75064">
              <w:t>tej (D.6.3),</w:t>
            </w:r>
          </w:p>
          <w:p w:rsidR="003D5E4C" w:rsidRPr="00E75064" w:rsidRDefault="003D5E4C" w:rsidP="009B477C">
            <w:pPr>
              <w:pStyle w:val="teksttabeli"/>
              <w:tabs>
                <w:tab w:val="num" w:pos="502"/>
              </w:tabs>
            </w:pPr>
            <w:r w:rsidRPr="00E75064">
              <w:t>wyjaśnia, co się dzieje podczas poszczególnych części Mszy Świętej (B.13.1),</w:t>
            </w:r>
          </w:p>
          <w:p w:rsidR="003D5E4C" w:rsidRPr="00E75064" w:rsidRDefault="003D5E4C" w:rsidP="009B477C">
            <w:pPr>
              <w:pStyle w:val="teksttabeli"/>
              <w:tabs>
                <w:tab w:val="num" w:pos="502"/>
              </w:tabs>
            </w:pPr>
            <w:r w:rsidRPr="00E75064">
              <w:t>opowiada, jak nale</w:t>
            </w:r>
            <w:r w:rsidRPr="00E75064">
              <w:rPr>
                <w:rFonts w:hint="eastAsia"/>
              </w:rPr>
              <w:t>ż</w:t>
            </w:r>
            <w:r w:rsidRPr="00E75064">
              <w:t>y przygotowa</w:t>
            </w:r>
            <w:r w:rsidRPr="00E75064">
              <w:rPr>
                <w:rFonts w:hint="eastAsia"/>
              </w:rPr>
              <w:t>ć</w:t>
            </w:r>
            <w:r w:rsidRPr="00E75064">
              <w:t xml:space="preserve"> si</w:t>
            </w:r>
            <w:r w:rsidRPr="00E75064">
              <w:rPr>
                <w:rFonts w:hint="eastAsia"/>
              </w:rPr>
              <w:t>ę</w:t>
            </w:r>
            <w:r w:rsidRPr="00E75064">
              <w:t xml:space="preserve"> do udzia</w:t>
            </w:r>
            <w:r w:rsidRPr="00E75064">
              <w:rPr>
                <w:rFonts w:hint="eastAsia"/>
              </w:rPr>
              <w:t>ł</w:t>
            </w:r>
            <w:r w:rsidRPr="00E75064">
              <w:t>u w Eucharystii (B.13.4),</w:t>
            </w:r>
          </w:p>
          <w:p w:rsidR="003D5E4C" w:rsidRPr="00E75064" w:rsidRDefault="003D5E4C" w:rsidP="009B477C">
            <w:pPr>
              <w:pStyle w:val="teksttabeli"/>
              <w:rPr>
                <w:rFonts w:eastAsia="TimeIbisEE-Roman"/>
              </w:rPr>
            </w:pPr>
            <w:r w:rsidRPr="00E75064">
              <w:t>poprawnie odpowiada na wezwania podczas liturgii Mszy Świętej,</w:t>
            </w:r>
          </w:p>
          <w:p w:rsidR="003D5E4C" w:rsidRPr="00E75064" w:rsidRDefault="003D5E4C" w:rsidP="009B477C">
            <w:pPr>
              <w:pStyle w:val="teksttabeli"/>
              <w:tabs>
                <w:tab w:val="num" w:pos="502"/>
              </w:tabs>
            </w:pPr>
            <w:r w:rsidRPr="00E75064">
              <w:t>wymienia, jakie dary sk</w:t>
            </w:r>
            <w:r w:rsidRPr="00E75064">
              <w:rPr>
                <w:rFonts w:hint="eastAsia"/>
              </w:rPr>
              <w:t>ł</w:t>
            </w:r>
            <w:r w:rsidRPr="00E75064">
              <w:t>ada si</w:t>
            </w:r>
            <w:r w:rsidRPr="00E75064">
              <w:rPr>
                <w:rFonts w:hint="eastAsia"/>
              </w:rPr>
              <w:t>ę</w:t>
            </w:r>
            <w:r w:rsidRPr="00E75064">
              <w:t xml:space="preserve"> na o</w:t>
            </w:r>
            <w:r w:rsidRPr="00E75064">
              <w:rPr>
                <w:rFonts w:hint="eastAsia"/>
              </w:rPr>
              <w:t>ł</w:t>
            </w:r>
            <w:r w:rsidRPr="00E75064">
              <w:t>tarzu, i wyja</w:t>
            </w:r>
            <w:r w:rsidRPr="00E75064">
              <w:rPr>
                <w:rFonts w:hint="eastAsia"/>
              </w:rPr>
              <w:t>ś</w:t>
            </w:r>
            <w:r w:rsidRPr="00E75064">
              <w:t>nia ich symbolik</w:t>
            </w:r>
            <w:r w:rsidRPr="00E75064">
              <w:rPr>
                <w:rFonts w:hint="eastAsia"/>
              </w:rPr>
              <w:t>ę</w:t>
            </w:r>
            <w:r w:rsidRPr="00E75064">
              <w:t>,</w:t>
            </w:r>
          </w:p>
          <w:p w:rsidR="003D5E4C" w:rsidRPr="00E75064" w:rsidRDefault="003D5E4C" w:rsidP="009B477C">
            <w:pPr>
              <w:pStyle w:val="teksttabeli"/>
              <w:tabs>
                <w:tab w:val="num" w:pos="502"/>
              </w:tabs>
              <w:rPr>
                <w:rFonts w:eastAsia="TimeIbisEE-Roman"/>
              </w:rPr>
            </w:pPr>
            <w:r w:rsidRPr="00E75064">
              <w:t>wyja</w:t>
            </w:r>
            <w:r w:rsidRPr="00E75064">
              <w:rPr>
                <w:rFonts w:hint="eastAsia"/>
              </w:rPr>
              <w:t>ś</w:t>
            </w:r>
            <w:r w:rsidRPr="00E75064">
              <w:t>nia poj</w:t>
            </w:r>
            <w:r w:rsidRPr="00E75064">
              <w:rPr>
                <w:rFonts w:hint="eastAsia"/>
              </w:rPr>
              <w:t>ę</w:t>
            </w:r>
            <w:r w:rsidRPr="00E75064">
              <w:t>cia: Naj</w:t>
            </w:r>
            <w:r w:rsidRPr="00E75064">
              <w:rPr>
                <w:rFonts w:hint="eastAsia"/>
              </w:rPr>
              <w:t>ś</w:t>
            </w:r>
            <w:r w:rsidRPr="00E75064">
              <w:t>wi</w:t>
            </w:r>
            <w:r w:rsidRPr="00E75064">
              <w:rPr>
                <w:rFonts w:hint="eastAsia"/>
              </w:rPr>
              <w:t>ę</w:t>
            </w:r>
            <w:r w:rsidRPr="00E75064">
              <w:t xml:space="preserve">tszy Sakrament, post eucharystyczny, Komunia </w:t>
            </w:r>
            <w:r w:rsidRPr="00E75064">
              <w:rPr>
                <w:rFonts w:hint="eastAsia"/>
              </w:rPr>
              <w:t>Ś</w:t>
            </w:r>
            <w:r w:rsidRPr="00E75064">
              <w:t>wi</w:t>
            </w:r>
            <w:r w:rsidRPr="00E75064">
              <w:rPr>
                <w:rFonts w:hint="eastAsia"/>
              </w:rPr>
              <w:t>ę</w:t>
            </w:r>
            <w:r w:rsidRPr="00E75064">
              <w:t>ta (B.14.1).</w:t>
            </w:r>
          </w:p>
        </w:tc>
        <w:tc>
          <w:tcPr>
            <w:tcW w:w="3969" w:type="dxa"/>
          </w:tcPr>
          <w:p w:rsidR="003D5E4C" w:rsidRPr="00E75064" w:rsidRDefault="003D5E4C" w:rsidP="009B477C">
            <w:pPr>
              <w:pStyle w:val="teksttabeli"/>
              <w:tabs>
                <w:tab w:val="num" w:pos="502"/>
              </w:tabs>
            </w:pPr>
            <w:r w:rsidRPr="00E75064">
              <w:t xml:space="preserve">wskazuje, </w:t>
            </w:r>
            <w:r w:rsidRPr="00E75064">
              <w:rPr>
                <w:rFonts w:hint="eastAsia"/>
              </w:rPr>
              <w:t>ż</w:t>
            </w:r>
            <w:r w:rsidRPr="00E75064">
              <w:t xml:space="preserve">e Msza </w:t>
            </w:r>
            <w:r w:rsidRPr="00E75064">
              <w:rPr>
                <w:rFonts w:hint="eastAsia"/>
              </w:rPr>
              <w:t>Ś</w:t>
            </w:r>
            <w:r w:rsidRPr="00E75064">
              <w:t>wi</w:t>
            </w:r>
            <w:r w:rsidRPr="00E75064">
              <w:rPr>
                <w:rFonts w:hint="eastAsia"/>
              </w:rPr>
              <w:t>ę</w:t>
            </w:r>
            <w:r w:rsidRPr="00E75064">
              <w:t>ta jest najdoskonalsz</w:t>
            </w:r>
            <w:r w:rsidRPr="00E75064">
              <w:rPr>
                <w:rFonts w:hint="eastAsia"/>
              </w:rPr>
              <w:t>ą</w:t>
            </w:r>
            <w:r w:rsidRPr="00E75064">
              <w:t xml:space="preserve"> form</w:t>
            </w:r>
            <w:r w:rsidRPr="00E75064">
              <w:rPr>
                <w:rFonts w:hint="eastAsia"/>
              </w:rPr>
              <w:t>ą</w:t>
            </w:r>
            <w:r w:rsidRPr="00E75064">
              <w:t xml:space="preserve"> modlitwy liturgicznej (D.6.1),</w:t>
            </w:r>
          </w:p>
          <w:p w:rsidR="003D5E4C" w:rsidRPr="00E75064" w:rsidRDefault="003D5E4C" w:rsidP="009B477C">
            <w:pPr>
              <w:pStyle w:val="teksttabeli"/>
              <w:tabs>
                <w:tab w:val="num" w:pos="502"/>
              </w:tabs>
            </w:pPr>
            <w:r w:rsidRPr="00E75064">
              <w:t>wyja</w:t>
            </w:r>
            <w:r w:rsidRPr="00E75064">
              <w:rPr>
                <w:rFonts w:hint="eastAsia"/>
              </w:rPr>
              <w:t>ś</w:t>
            </w:r>
            <w:r w:rsidRPr="00E75064">
              <w:t xml:space="preserve">nia, </w:t>
            </w:r>
            <w:r w:rsidRPr="00E75064">
              <w:rPr>
                <w:rFonts w:hint="eastAsia"/>
              </w:rPr>
              <w:t>ż</w:t>
            </w:r>
            <w:r w:rsidRPr="00E75064">
              <w:t>e Eucharystia jest ofiar</w:t>
            </w:r>
            <w:r w:rsidRPr="00E75064">
              <w:rPr>
                <w:rFonts w:hint="eastAsia"/>
              </w:rPr>
              <w:t>ą</w:t>
            </w:r>
            <w:r w:rsidRPr="00E75064">
              <w:t xml:space="preserve"> Chrystusa i Ko</w:t>
            </w:r>
            <w:r w:rsidRPr="00E75064">
              <w:rPr>
                <w:rFonts w:hint="eastAsia"/>
              </w:rPr>
              <w:t>ś</w:t>
            </w:r>
            <w:r w:rsidRPr="00E75064">
              <w:t>cio</w:t>
            </w:r>
            <w:r w:rsidRPr="00E75064">
              <w:rPr>
                <w:rFonts w:hint="eastAsia"/>
              </w:rPr>
              <w:t>ł</w:t>
            </w:r>
            <w:r w:rsidRPr="00E75064">
              <w:t>a (B.11.2),</w:t>
            </w:r>
          </w:p>
          <w:p w:rsidR="003D5E4C" w:rsidRPr="00E75064" w:rsidRDefault="003D5E4C" w:rsidP="009B477C">
            <w:pPr>
              <w:pStyle w:val="teksttabeli"/>
              <w:rPr>
                <w:rFonts w:eastAsia="TimeIbisEE-Roman"/>
              </w:rPr>
            </w:pPr>
            <w:r w:rsidRPr="00E75064">
              <w:t>wyja</w:t>
            </w:r>
            <w:r w:rsidRPr="00E75064">
              <w:rPr>
                <w:rFonts w:hint="eastAsia"/>
              </w:rPr>
              <w:t>ś</w:t>
            </w:r>
            <w:r w:rsidRPr="00E75064">
              <w:t>nia znaczenie gestów, postaw, pozdrowie</w:t>
            </w:r>
            <w:r w:rsidRPr="00E75064">
              <w:rPr>
                <w:rFonts w:hint="eastAsia"/>
              </w:rPr>
              <w:t>ń</w:t>
            </w:r>
            <w:r w:rsidRPr="00E75064">
              <w:t xml:space="preserve"> i wezwa</w:t>
            </w:r>
            <w:r w:rsidRPr="00E75064">
              <w:rPr>
                <w:rFonts w:hint="eastAsia"/>
              </w:rPr>
              <w:t>ń</w:t>
            </w:r>
            <w:r w:rsidRPr="00E75064">
              <w:t xml:space="preserve"> wyst</w:t>
            </w:r>
            <w:r w:rsidRPr="00E75064">
              <w:rPr>
                <w:rFonts w:hint="eastAsia"/>
              </w:rPr>
              <w:t>ę</w:t>
            </w:r>
            <w:r w:rsidRPr="00E75064">
              <w:t>puj</w:t>
            </w:r>
            <w:r w:rsidRPr="00E75064">
              <w:rPr>
                <w:rFonts w:hint="eastAsia"/>
              </w:rPr>
              <w:t>ą</w:t>
            </w:r>
            <w:r>
              <w:t>cych w </w:t>
            </w:r>
            <w:r w:rsidRPr="00E75064">
              <w:t>liturgii Mszy Świętej (B.13.2),</w:t>
            </w:r>
          </w:p>
          <w:p w:rsidR="003D5E4C" w:rsidRPr="00E75064" w:rsidRDefault="003D5E4C" w:rsidP="009B477C">
            <w:pPr>
              <w:pStyle w:val="teksttabeli"/>
              <w:tabs>
                <w:tab w:val="num" w:pos="502"/>
              </w:tabs>
            </w:pPr>
            <w:r w:rsidRPr="00E75064">
              <w:t>wyja</w:t>
            </w:r>
            <w:r w:rsidRPr="00E75064">
              <w:rPr>
                <w:rFonts w:hint="eastAsia"/>
              </w:rPr>
              <w:t>ś</w:t>
            </w:r>
            <w:r w:rsidRPr="00E75064">
              <w:t xml:space="preserve">nia, </w:t>
            </w:r>
            <w:r w:rsidRPr="00E75064">
              <w:rPr>
                <w:rFonts w:hint="eastAsia"/>
              </w:rPr>
              <w:t>ż</w:t>
            </w:r>
            <w:r w:rsidRPr="00E75064">
              <w:t>e w Eucharystii spotykamy si</w:t>
            </w:r>
            <w:r w:rsidRPr="00E75064">
              <w:rPr>
                <w:rFonts w:hint="eastAsia"/>
              </w:rPr>
              <w:t>ę</w:t>
            </w:r>
            <w:r w:rsidRPr="00E75064">
              <w:t xml:space="preserve"> z</w:t>
            </w:r>
            <w:r>
              <w:t> </w:t>
            </w:r>
            <w:r w:rsidRPr="00E75064">
              <w:t>Chrystusem i karmimy si</w:t>
            </w:r>
            <w:r w:rsidRPr="00E75064">
              <w:rPr>
                <w:rFonts w:hint="eastAsia"/>
              </w:rPr>
              <w:t>ę</w:t>
            </w:r>
            <w:r w:rsidRPr="00E75064">
              <w:t xml:space="preserve"> Jego Cia</w:t>
            </w:r>
            <w:r w:rsidRPr="00E75064">
              <w:rPr>
                <w:rFonts w:hint="eastAsia"/>
              </w:rPr>
              <w:t>ł</w:t>
            </w:r>
            <w:r w:rsidRPr="00E75064">
              <w:t>em (B.12.2),</w:t>
            </w:r>
          </w:p>
          <w:p w:rsidR="003D5E4C" w:rsidRPr="00E75064" w:rsidRDefault="003D5E4C" w:rsidP="009B477C">
            <w:pPr>
              <w:pStyle w:val="teksttabeli"/>
              <w:tabs>
                <w:tab w:val="num" w:pos="502"/>
              </w:tabs>
            </w:pPr>
            <w:r w:rsidRPr="00E75064">
              <w:t>podaje nazwy cz</w:t>
            </w:r>
            <w:r w:rsidRPr="00E75064">
              <w:rPr>
                <w:rFonts w:hint="eastAsia"/>
              </w:rPr>
              <w:t>ęś</w:t>
            </w:r>
            <w:r w:rsidRPr="00E75064">
              <w:t>ci liturgii s</w:t>
            </w:r>
            <w:r w:rsidRPr="00E75064">
              <w:rPr>
                <w:rFonts w:hint="eastAsia"/>
              </w:rPr>
              <w:t>ł</w:t>
            </w:r>
            <w:r w:rsidRPr="00E75064">
              <w:t>owa,</w:t>
            </w:r>
          </w:p>
          <w:p w:rsidR="003D5E4C" w:rsidRPr="00E75064" w:rsidRDefault="003D5E4C" w:rsidP="009B477C">
            <w:pPr>
              <w:pStyle w:val="teksttabeli"/>
              <w:tabs>
                <w:tab w:val="num" w:pos="502"/>
              </w:tabs>
            </w:pPr>
            <w:r w:rsidRPr="00E75064">
              <w:t>wyja</w:t>
            </w:r>
            <w:r w:rsidRPr="00E75064">
              <w:rPr>
                <w:rFonts w:hint="eastAsia"/>
              </w:rPr>
              <w:t>ś</w:t>
            </w:r>
            <w:r w:rsidRPr="00E75064">
              <w:t xml:space="preserve">nia, </w:t>
            </w:r>
            <w:r w:rsidRPr="00E75064">
              <w:rPr>
                <w:rFonts w:hint="eastAsia"/>
              </w:rPr>
              <w:t>ż</w:t>
            </w:r>
            <w:r w:rsidRPr="00E75064">
              <w:t>e przyjmuj</w:t>
            </w:r>
            <w:r w:rsidRPr="00E75064">
              <w:rPr>
                <w:rFonts w:hint="eastAsia"/>
              </w:rPr>
              <w:t>ą</w:t>
            </w:r>
            <w:r w:rsidRPr="00E75064">
              <w:t>c Komuni</w:t>
            </w:r>
            <w:r w:rsidRPr="00E75064">
              <w:rPr>
                <w:rFonts w:hint="eastAsia"/>
              </w:rPr>
              <w:t>ę</w:t>
            </w:r>
            <w:r w:rsidRPr="00E75064">
              <w:t xml:space="preserve"> </w:t>
            </w:r>
            <w:r w:rsidRPr="00E75064">
              <w:rPr>
                <w:rFonts w:hint="eastAsia"/>
              </w:rPr>
              <w:t>Ś</w:t>
            </w:r>
            <w:r w:rsidRPr="00E75064">
              <w:t>wi</w:t>
            </w:r>
            <w:r w:rsidRPr="00E75064">
              <w:rPr>
                <w:rFonts w:hint="eastAsia"/>
              </w:rPr>
              <w:t>ę</w:t>
            </w:r>
            <w:r w:rsidRPr="00E75064">
              <w:t>t</w:t>
            </w:r>
            <w:r w:rsidRPr="00E75064">
              <w:rPr>
                <w:rFonts w:hint="eastAsia"/>
              </w:rPr>
              <w:t>ą</w:t>
            </w:r>
            <w:r w:rsidRPr="00E75064">
              <w:t>,</w:t>
            </w:r>
            <w:r>
              <w:t xml:space="preserve"> przyjmujemy samego Chrystusa i </w:t>
            </w:r>
            <w:r w:rsidRPr="00E75064">
              <w:t>jednoczymy si</w:t>
            </w:r>
            <w:r w:rsidRPr="00E75064">
              <w:rPr>
                <w:rFonts w:hint="eastAsia"/>
              </w:rPr>
              <w:t>ę</w:t>
            </w:r>
            <w:r w:rsidRPr="00E75064">
              <w:t xml:space="preserve"> z Nim (B.14.2),</w:t>
            </w:r>
          </w:p>
          <w:p w:rsidR="003D5E4C" w:rsidRPr="00E75064" w:rsidRDefault="003D5E4C" w:rsidP="009B477C">
            <w:pPr>
              <w:pStyle w:val="teksttabeli"/>
            </w:pPr>
            <w:r w:rsidRPr="00E75064">
              <w:t>opisuje, jak nale</w:t>
            </w:r>
            <w:r w:rsidRPr="00E75064">
              <w:rPr>
                <w:rFonts w:hint="eastAsia"/>
              </w:rPr>
              <w:t>ż</w:t>
            </w:r>
            <w:r w:rsidRPr="00E75064">
              <w:t>y si</w:t>
            </w:r>
            <w:r w:rsidRPr="00E75064">
              <w:rPr>
                <w:rFonts w:hint="eastAsia"/>
              </w:rPr>
              <w:t>ę</w:t>
            </w:r>
            <w:r w:rsidRPr="00E75064">
              <w:t xml:space="preserve"> zachowa</w:t>
            </w:r>
            <w:r w:rsidRPr="00E75064">
              <w:rPr>
                <w:rFonts w:hint="eastAsia"/>
              </w:rPr>
              <w:t>ć</w:t>
            </w:r>
            <w:r w:rsidRPr="00E75064">
              <w:t xml:space="preserve"> bezpo</w:t>
            </w:r>
            <w:r w:rsidRPr="00E75064">
              <w:rPr>
                <w:rFonts w:hint="eastAsia"/>
              </w:rPr>
              <w:t>ś</w:t>
            </w:r>
            <w:r w:rsidRPr="00E75064">
              <w:t>rednio przed i po przyj</w:t>
            </w:r>
            <w:r w:rsidRPr="00E75064">
              <w:rPr>
                <w:rFonts w:hint="eastAsia"/>
              </w:rPr>
              <w:t>ę</w:t>
            </w:r>
            <w:r w:rsidRPr="00E75064">
              <w:t xml:space="preserve">ciu Komunii </w:t>
            </w:r>
            <w:r w:rsidRPr="00E75064">
              <w:rPr>
                <w:rFonts w:hint="eastAsia"/>
              </w:rPr>
              <w:t>Ś</w:t>
            </w:r>
            <w:r w:rsidRPr="00E75064">
              <w:t>wi</w:t>
            </w:r>
            <w:r w:rsidRPr="00E75064">
              <w:rPr>
                <w:rFonts w:hint="eastAsia"/>
              </w:rPr>
              <w:t>ę</w:t>
            </w:r>
            <w:r w:rsidRPr="00E75064">
              <w:t>tej (B.14.3),</w:t>
            </w:r>
          </w:p>
          <w:p w:rsidR="003D5E4C" w:rsidRPr="00E75064" w:rsidRDefault="003D5E4C" w:rsidP="009B477C">
            <w:pPr>
              <w:pStyle w:val="teksttabeli"/>
            </w:pPr>
            <w:r w:rsidRPr="00E75064">
              <w:t>wyja</w:t>
            </w:r>
            <w:r w:rsidRPr="00E75064">
              <w:rPr>
                <w:rFonts w:hint="eastAsia"/>
              </w:rPr>
              <w:t>ś</w:t>
            </w:r>
            <w:r w:rsidRPr="00E75064">
              <w:t xml:space="preserve">nia, </w:t>
            </w:r>
            <w:r w:rsidRPr="00E75064">
              <w:rPr>
                <w:rFonts w:hint="eastAsia"/>
              </w:rPr>
              <w:t>ż</w:t>
            </w:r>
            <w:r w:rsidRPr="00E75064">
              <w:t>e Eucharystia jednoczy cz</w:t>
            </w:r>
            <w:r w:rsidRPr="00E75064">
              <w:rPr>
                <w:rFonts w:hint="eastAsia"/>
              </w:rPr>
              <w:t>ł</w:t>
            </w:r>
            <w:r w:rsidRPr="00E75064">
              <w:t>owieka z Bogiem i bli</w:t>
            </w:r>
            <w:r w:rsidRPr="00E75064">
              <w:rPr>
                <w:rFonts w:hint="eastAsia"/>
              </w:rPr>
              <w:t>ź</w:t>
            </w:r>
            <w:r w:rsidRPr="00E75064">
              <w:t>nimi (B.12.1),</w:t>
            </w:r>
          </w:p>
          <w:p w:rsidR="003D5E4C" w:rsidRPr="00E75064" w:rsidRDefault="003D5E4C" w:rsidP="009B477C">
            <w:pPr>
              <w:pStyle w:val="teksttabeli"/>
            </w:pPr>
            <w:r w:rsidRPr="00E75064">
              <w:t>wyja</w:t>
            </w:r>
            <w:r w:rsidRPr="00E75064">
              <w:rPr>
                <w:rFonts w:hint="eastAsia"/>
              </w:rPr>
              <w:t>ś</w:t>
            </w:r>
            <w:r w:rsidRPr="00E75064">
              <w:t>nia, czym jest b</w:t>
            </w:r>
            <w:r w:rsidRPr="00E75064">
              <w:rPr>
                <w:rFonts w:hint="eastAsia"/>
              </w:rPr>
              <w:t>ł</w:t>
            </w:r>
            <w:r w:rsidRPr="00E75064">
              <w:t>ogos</w:t>
            </w:r>
            <w:r w:rsidRPr="00E75064">
              <w:rPr>
                <w:rFonts w:hint="eastAsia"/>
              </w:rPr>
              <w:t>ł</w:t>
            </w:r>
            <w:r w:rsidRPr="00E75064">
              <w:t>awie</w:t>
            </w:r>
            <w:r w:rsidRPr="00E75064">
              <w:rPr>
                <w:rFonts w:hint="eastAsia"/>
              </w:rPr>
              <w:t>ń</w:t>
            </w:r>
            <w:r w:rsidRPr="00E75064">
              <w:t xml:space="preserve">stwo (B.13.2). </w:t>
            </w:r>
          </w:p>
          <w:p w:rsidR="003D5E4C" w:rsidRPr="00E75064" w:rsidRDefault="003D5E4C" w:rsidP="009B477C">
            <w:pPr>
              <w:pStyle w:val="teksttabeli"/>
              <w:numPr>
                <w:ilvl w:val="0"/>
                <w:numId w:val="0"/>
              </w:numPr>
              <w:ind w:left="152"/>
            </w:pPr>
          </w:p>
        </w:tc>
        <w:tc>
          <w:tcPr>
            <w:tcW w:w="3119" w:type="dxa"/>
          </w:tcPr>
          <w:p w:rsidR="003D5E4C" w:rsidRPr="00E75064" w:rsidRDefault="003D5E4C" w:rsidP="009B477C">
            <w:pPr>
              <w:pStyle w:val="teksttabeli"/>
            </w:pPr>
            <w:r w:rsidRPr="00E75064">
              <w:t>poprawnie odpowiada na wezwania kap</w:t>
            </w:r>
            <w:r w:rsidRPr="00E75064">
              <w:rPr>
                <w:rFonts w:hint="eastAsia"/>
              </w:rPr>
              <w:t>ł</w:t>
            </w:r>
            <w:r w:rsidRPr="00E75064">
              <w:t>ana podczas liturgii,</w:t>
            </w:r>
          </w:p>
          <w:p w:rsidR="003D5E4C" w:rsidRPr="00E75064" w:rsidRDefault="003D5E4C" w:rsidP="009B477C">
            <w:pPr>
              <w:pStyle w:val="teksttabeli"/>
              <w:tabs>
                <w:tab w:val="num" w:pos="502"/>
              </w:tabs>
            </w:pPr>
            <w:r w:rsidRPr="00E75064">
              <w:t>podaje przyk</w:t>
            </w:r>
            <w:r w:rsidRPr="00E75064">
              <w:rPr>
                <w:rFonts w:hint="eastAsia"/>
              </w:rPr>
              <w:t>ł</w:t>
            </w:r>
            <w:r w:rsidRPr="00E75064">
              <w:t>ady wezwa</w:t>
            </w:r>
            <w:r w:rsidRPr="00E75064">
              <w:rPr>
                <w:rFonts w:hint="eastAsia"/>
              </w:rPr>
              <w:t>ń</w:t>
            </w:r>
            <w:r w:rsidRPr="00E75064">
              <w:t xml:space="preserve"> modlitwy wiernych,</w:t>
            </w:r>
          </w:p>
          <w:p w:rsidR="003D5E4C" w:rsidRPr="00E75064" w:rsidRDefault="003D5E4C" w:rsidP="009B477C">
            <w:pPr>
              <w:pStyle w:val="teksttabeli"/>
              <w:tabs>
                <w:tab w:val="num" w:pos="502"/>
              </w:tabs>
            </w:pPr>
            <w:r w:rsidRPr="00E75064">
              <w:t>wymienia, z czego si</w:t>
            </w:r>
            <w:r w:rsidRPr="00E75064">
              <w:rPr>
                <w:rFonts w:hint="eastAsia"/>
              </w:rPr>
              <w:t>ę</w:t>
            </w:r>
            <w:r w:rsidRPr="00E75064">
              <w:t xml:space="preserve"> sk</w:t>
            </w:r>
            <w:r w:rsidRPr="00E75064">
              <w:rPr>
                <w:rFonts w:hint="eastAsia"/>
              </w:rPr>
              <w:t>ł</w:t>
            </w:r>
            <w:r w:rsidRPr="00E75064">
              <w:t>ada liturgia eucharystyczna,</w:t>
            </w:r>
          </w:p>
          <w:p w:rsidR="003D5E4C" w:rsidRPr="00E75064" w:rsidRDefault="003D5E4C" w:rsidP="009B477C">
            <w:pPr>
              <w:pStyle w:val="teksttabeli"/>
              <w:tabs>
                <w:tab w:val="num" w:pos="502"/>
              </w:tabs>
            </w:pPr>
            <w:r w:rsidRPr="00E75064">
              <w:t>opowiada o rozmno</w:t>
            </w:r>
            <w:r w:rsidRPr="00E75064">
              <w:rPr>
                <w:rFonts w:hint="eastAsia"/>
              </w:rPr>
              <w:t>ż</w:t>
            </w:r>
            <w:r w:rsidRPr="00E75064">
              <w:t xml:space="preserve">eniu chleba przez Jezusa, </w:t>
            </w:r>
          </w:p>
          <w:p w:rsidR="003D5E4C" w:rsidRPr="00E75064" w:rsidRDefault="003D5E4C" w:rsidP="009B477C">
            <w:pPr>
              <w:pStyle w:val="teksttabeli"/>
              <w:tabs>
                <w:tab w:val="num" w:pos="502"/>
              </w:tabs>
            </w:pPr>
            <w:r w:rsidRPr="00E75064">
              <w:t>wyja</w:t>
            </w:r>
            <w:r w:rsidRPr="00E75064">
              <w:rPr>
                <w:rFonts w:hint="eastAsia"/>
              </w:rPr>
              <w:t>ś</w:t>
            </w:r>
            <w:r w:rsidRPr="00E75064">
              <w:t>nia s</w:t>
            </w:r>
            <w:r w:rsidRPr="00E75064">
              <w:rPr>
                <w:rFonts w:hint="eastAsia"/>
              </w:rPr>
              <w:t>ł</w:t>
            </w:r>
            <w:r w:rsidRPr="00E75064">
              <w:t>owa kap</w:t>
            </w:r>
            <w:r w:rsidRPr="00E75064">
              <w:rPr>
                <w:rFonts w:hint="eastAsia"/>
              </w:rPr>
              <w:t>ł</w:t>
            </w:r>
            <w:r w:rsidRPr="00E75064">
              <w:t>ana „Oto Baranek Bo</w:t>
            </w:r>
            <w:r w:rsidRPr="00E75064">
              <w:rPr>
                <w:rFonts w:hint="eastAsia"/>
              </w:rPr>
              <w:t>ż</w:t>
            </w:r>
            <w:r w:rsidRPr="00E75064">
              <w:t>y” oraz s</w:t>
            </w:r>
            <w:r w:rsidRPr="00E75064">
              <w:rPr>
                <w:rFonts w:hint="eastAsia"/>
              </w:rPr>
              <w:t>ł</w:t>
            </w:r>
            <w:r w:rsidRPr="00E75064">
              <w:t>owo „amen”</w:t>
            </w:r>
            <w:r>
              <w:t>.</w:t>
            </w:r>
          </w:p>
        </w:tc>
        <w:tc>
          <w:tcPr>
            <w:tcW w:w="2268" w:type="dxa"/>
          </w:tcPr>
          <w:p w:rsidR="003D5E4C" w:rsidRPr="00E75064" w:rsidRDefault="003D5E4C" w:rsidP="009B477C">
            <w:pPr>
              <w:pStyle w:val="teksttabeli"/>
              <w:tabs>
                <w:tab w:val="num" w:pos="502"/>
              </w:tabs>
            </w:pPr>
            <w:r w:rsidRPr="00E75064">
              <w:rPr>
                <w:szCs w:val="22"/>
              </w:rPr>
              <w:t>opowiada o przebiegu Ostatniej Wieczerzy</w:t>
            </w:r>
            <w:r w:rsidRPr="00E75064">
              <w:t>,</w:t>
            </w:r>
          </w:p>
          <w:p w:rsidR="003D5E4C" w:rsidRPr="00E75064" w:rsidRDefault="003D5E4C" w:rsidP="009B477C">
            <w:pPr>
              <w:pStyle w:val="teksttabeli"/>
            </w:pPr>
            <w:r w:rsidRPr="00E75064">
              <w:t>uzasadnia potrzeb</w:t>
            </w:r>
            <w:r w:rsidRPr="00E75064">
              <w:rPr>
                <w:rFonts w:hint="eastAsia"/>
              </w:rPr>
              <w:t>ę</w:t>
            </w:r>
            <w:r w:rsidRPr="00E75064">
              <w:t xml:space="preserve"> nale</w:t>
            </w:r>
            <w:r w:rsidRPr="00E75064">
              <w:rPr>
                <w:rFonts w:hint="eastAsia"/>
              </w:rPr>
              <w:t>ż</w:t>
            </w:r>
            <w:r w:rsidRPr="00E75064">
              <w:t>ytego przygotowania si</w:t>
            </w:r>
            <w:r w:rsidRPr="00E75064">
              <w:rPr>
                <w:rFonts w:hint="eastAsia"/>
              </w:rPr>
              <w:t>ę</w:t>
            </w:r>
            <w:r w:rsidRPr="00E75064">
              <w:t xml:space="preserve"> do uczestnictwa we Mszy </w:t>
            </w:r>
            <w:r w:rsidRPr="00E75064">
              <w:rPr>
                <w:rFonts w:hint="eastAsia"/>
              </w:rPr>
              <w:t>Ś</w:t>
            </w:r>
            <w:r w:rsidRPr="00E75064">
              <w:t>wi</w:t>
            </w:r>
            <w:r w:rsidRPr="00E75064">
              <w:rPr>
                <w:rFonts w:hint="eastAsia"/>
              </w:rPr>
              <w:t>ę</w:t>
            </w:r>
            <w:r w:rsidRPr="00E75064">
              <w:t>tej (B.13.3).</w:t>
            </w:r>
          </w:p>
        </w:tc>
        <w:tc>
          <w:tcPr>
            <w:tcW w:w="1859" w:type="dxa"/>
          </w:tcPr>
          <w:p w:rsidR="003D5E4C" w:rsidRPr="00E75064" w:rsidRDefault="003D5E4C" w:rsidP="009B477C">
            <w:pPr>
              <w:pStyle w:val="teksttabeli"/>
              <w:tabs>
                <w:tab w:val="num" w:pos="502"/>
              </w:tabs>
            </w:pPr>
            <w:r w:rsidRPr="00E75064">
              <w:t>wyja</w:t>
            </w:r>
            <w:r w:rsidRPr="00E75064">
              <w:rPr>
                <w:rFonts w:hint="eastAsia"/>
              </w:rPr>
              <w:t>ś</w:t>
            </w:r>
            <w:r w:rsidRPr="00E75064">
              <w:t xml:space="preserve">nia, </w:t>
            </w:r>
            <w:r w:rsidRPr="00E75064">
              <w:rPr>
                <w:rFonts w:hint="eastAsia"/>
              </w:rPr>
              <w:t>ż</w:t>
            </w:r>
            <w:r w:rsidRPr="00E75064">
              <w:t>e Eucharystia uobecnia ofiar</w:t>
            </w:r>
            <w:r w:rsidRPr="00E75064">
              <w:rPr>
                <w:rFonts w:hint="eastAsia"/>
              </w:rPr>
              <w:t>ę</w:t>
            </w:r>
            <w:r w:rsidRPr="00E75064">
              <w:t xml:space="preserve"> z</w:t>
            </w:r>
            <w:r w:rsidRPr="00E75064">
              <w:rPr>
                <w:rFonts w:hint="eastAsia"/>
              </w:rPr>
              <w:t>ł</w:t>
            </w:r>
            <w:r w:rsidRPr="00E75064">
              <w:t>o</w:t>
            </w:r>
            <w:r w:rsidRPr="00E75064">
              <w:rPr>
                <w:rFonts w:hint="eastAsia"/>
              </w:rPr>
              <w:t>ż</w:t>
            </w:r>
            <w:r w:rsidRPr="00E75064">
              <w:t>on</w:t>
            </w:r>
            <w:r w:rsidRPr="00E75064">
              <w:rPr>
                <w:rFonts w:hint="eastAsia"/>
              </w:rPr>
              <w:t>ą</w:t>
            </w:r>
            <w:r w:rsidRPr="00E75064">
              <w:t xml:space="preserve"> przez Jezusa na krzy</w:t>
            </w:r>
            <w:r w:rsidRPr="00E75064">
              <w:rPr>
                <w:rFonts w:hint="eastAsia"/>
              </w:rPr>
              <w:t>ż</w:t>
            </w:r>
            <w:r w:rsidRPr="00E75064">
              <w:t>u,</w:t>
            </w:r>
          </w:p>
          <w:p w:rsidR="003D5E4C" w:rsidRPr="00463349" w:rsidRDefault="003D5E4C" w:rsidP="009B477C">
            <w:pPr>
              <w:pStyle w:val="teksttabeli"/>
              <w:numPr>
                <w:ilvl w:val="0"/>
                <w:numId w:val="0"/>
              </w:numPr>
              <w:tabs>
                <w:tab w:val="num" w:pos="502"/>
              </w:tabs>
            </w:pPr>
          </w:p>
        </w:tc>
      </w:tr>
    </w:tbl>
    <w:p w:rsidR="003D5E4C" w:rsidRDefault="003D5E4C" w:rsidP="003D5E4C">
      <w:pPr>
        <w:rPr>
          <w:b/>
          <w:bCs/>
          <w:sz w:val="22"/>
        </w:rPr>
      </w:pPr>
    </w:p>
    <w:p w:rsidR="003D5E4C" w:rsidRDefault="003D5E4C" w:rsidP="003D5E4C"/>
    <w:tbl>
      <w:tblPr>
        <w:tblW w:w="15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687"/>
        <w:gridCol w:w="3339"/>
        <w:gridCol w:w="3969"/>
        <w:gridCol w:w="3402"/>
        <w:gridCol w:w="1985"/>
        <w:gridCol w:w="1859"/>
      </w:tblGrid>
      <w:tr w:rsidR="003D5E4C" w:rsidTr="009B477C">
        <w:tc>
          <w:tcPr>
            <w:tcW w:w="687" w:type="dxa"/>
            <w:vMerge w:val="restart"/>
            <w:vAlign w:val="center"/>
          </w:tcPr>
          <w:p w:rsidR="003D5E4C" w:rsidRDefault="003D5E4C" w:rsidP="009B477C">
            <w:pPr>
              <w:pStyle w:val="Nagwek1"/>
              <w:spacing w:line="360" w:lineRule="auto"/>
              <w:ind w:firstLine="0"/>
              <w:jc w:val="center"/>
            </w:pPr>
            <w:r w:rsidRPr="00DB5064">
              <w:rPr>
                <w:sz w:val="18"/>
              </w:rPr>
              <w:lastRenderedPageBreak/>
              <w:t>Dział</w:t>
            </w:r>
          </w:p>
        </w:tc>
        <w:tc>
          <w:tcPr>
            <w:tcW w:w="14554" w:type="dxa"/>
            <w:gridSpan w:val="5"/>
            <w:vAlign w:val="center"/>
          </w:tcPr>
          <w:p w:rsidR="003D5E4C" w:rsidRDefault="003D5E4C" w:rsidP="009B477C">
            <w:pPr>
              <w:pStyle w:val="Nagwek1"/>
              <w:spacing w:line="288" w:lineRule="auto"/>
              <w:ind w:firstLine="0"/>
              <w:jc w:val="center"/>
            </w:pPr>
            <w:r>
              <w:t>OCENA</w:t>
            </w:r>
          </w:p>
        </w:tc>
      </w:tr>
      <w:tr w:rsidR="003D5E4C" w:rsidTr="009B477C">
        <w:tc>
          <w:tcPr>
            <w:tcW w:w="687" w:type="dxa"/>
            <w:vMerge/>
            <w:tcBorders>
              <w:bottom w:val="single" w:sz="4" w:space="0" w:color="auto"/>
            </w:tcBorders>
          </w:tcPr>
          <w:p w:rsidR="003D5E4C" w:rsidRPr="00DC73FA" w:rsidRDefault="003D5E4C" w:rsidP="009B477C">
            <w:pPr>
              <w:pStyle w:val="Nagwek1"/>
              <w:ind w:firstLine="0"/>
            </w:pPr>
          </w:p>
        </w:tc>
        <w:tc>
          <w:tcPr>
            <w:tcW w:w="3339" w:type="dxa"/>
            <w:tcBorders>
              <w:bottom w:val="single" w:sz="4" w:space="0" w:color="auto"/>
            </w:tcBorders>
            <w:vAlign w:val="center"/>
          </w:tcPr>
          <w:p w:rsidR="003D5E4C" w:rsidRDefault="003D5E4C" w:rsidP="009B477C">
            <w:pPr>
              <w:pStyle w:val="Nagwek1"/>
              <w:spacing w:line="288" w:lineRule="auto"/>
              <w:ind w:firstLine="0"/>
              <w:jc w:val="center"/>
            </w:pPr>
            <w:r>
              <w:t>dopuszczająca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3D5E4C" w:rsidRDefault="003D5E4C" w:rsidP="009B477C">
            <w:pPr>
              <w:pStyle w:val="Nagwek1"/>
              <w:spacing w:line="288" w:lineRule="auto"/>
              <w:ind w:firstLine="0"/>
              <w:jc w:val="center"/>
            </w:pPr>
            <w:r>
              <w:t>dostateczna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3D5E4C" w:rsidRDefault="003D5E4C" w:rsidP="009B477C">
            <w:pPr>
              <w:pStyle w:val="Nagwek1"/>
              <w:spacing w:line="288" w:lineRule="auto"/>
              <w:ind w:firstLine="0"/>
              <w:jc w:val="center"/>
            </w:pPr>
            <w:r>
              <w:t>dobra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3D5E4C" w:rsidRDefault="003D5E4C" w:rsidP="009B477C">
            <w:pPr>
              <w:pStyle w:val="Nagwek1"/>
              <w:spacing w:line="288" w:lineRule="auto"/>
              <w:ind w:firstLine="0"/>
              <w:jc w:val="center"/>
            </w:pPr>
            <w:r>
              <w:t>bardzo dobra</w:t>
            </w:r>
          </w:p>
        </w:tc>
        <w:tc>
          <w:tcPr>
            <w:tcW w:w="1859" w:type="dxa"/>
            <w:tcBorders>
              <w:bottom w:val="single" w:sz="4" w:space="0" w:color="auto"/>
            </w:tcBorders>
            <w:vAlign w:val="center"/>
          </w:tcPr>
          <w:p w:rsidR="003D5E4C" w:rsidRDefault="003D5E4C" w:rsidP="009B477C">
            <w:pPr>
              <w:pStyle w:val="Nagwek1"/>
              <w:spacing w:line="288" w:lineRule="auto"/>
              <w:ind w:firstLine="0"/>
              <w:jc w:val="center"/>
            </w:pPr>
            <w:r>
              <w:t>celująca</w:t>
            </w:r>
          </w:p>
        </w:tc>
      </w:tr>
      <w:tr w:rsidR="003D5E4C" w:rsidRPr="000720C9" w:rsidTr="009B477C">
        <w:trPr>
          <w:cantSplit/>
          <w:trHeight w:val="3532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D5E4C" w:rsidRPr="000E34F2" w:rsidRDefault="003D5E4C" w:rsidP="009B477C">
            <w:pPr>
              <w:pStyle w:val="Nagwek1"/>
              <w:jc w:val="center"/>
            </w:pPr>
            <w:r w:rsidRPr="000E34F2">
              <w:t>V. Przygotowuj</w:t>
            </w:r>
            <w:r w:rsidRPr="000E34F2">
              <w:rPr>
                <w:rFonts w:hint="eastAsia"/>
              </w:rPr>
              <w:t>ę</w:t>
            </w:r>
            <w:r w:rsidRPr="000E34F2">
              <w:t xml:space="preserve"> si</w:t>
            </w:r>
            <w:r w:rsidRPr="000E34F2">
              <w:rPr>
                <w:rFonts w:hint="eastAsia"/>
              </w:rPr>
              <w:t>ę</w:t>
            </w:r>
            <w:r w:rsidRPr="000E34F2">
              <w:t xml:space="preserve"> do przyj</w:t>
            </w:r>
            <w:r w:rsidRPr="000E34F2">
              <w:rPr>
                <w:rFonts w:hint="eastAsia"/>
              </w:rPr>
              <w:t>ę</w:t>
            </w:r>
            <w:r w:rsidRPr="000E34F2">
              <w:t>cia Jezusa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4C" w:rsidRPr="000E34F2" w:rsidRDefault="003D5E4C" w:rsidP="009B477C">
            <w:pPr>
              <w:pStyle w:val="teksttabeli"/>
              <w:tabs>
                <w:tab w:val="num" w:pos="502"/>
              </w:tabs>
            </w:pPr>
            <w:r w:rsidRPr="000E34F2">
              <w:t>wyja</w:t>
            </w:r>
            <w:r w:rsidRPr="000E34F2">
              <w:rPr>
                <w:rFonts w:hint="eastAsia"/>
              </w:rPr>
              <w:t>ś</w:t>
            </w:r>
            <w:r w:rsidRPr="000E34F2">
              <w:t>nia, czym jest różaniec,</w:t>
            </w:r>
          </w:p>
          <w:p w:rsidR="003D5E4C" w:rsidRPr="000E34F2" w:rsidRDefault="003D5E4C" w:rsidP="009B477C">
            <w:pPr>
              <w:pStyle w:val="teksttabeli"/>
              <w:tabs>
                <w:tab w:val="num" w:pos="502"/>
              </w:tabs>
            </w:pPr>
            <w:r w:rsidRPr="000E34F2">
              <w:t>podaje z pami</w:t>
            </w:r>
            <w:r w:rsidRPr="000E34F2">
              <w:rPr>
                <w:rFonts w:hint="eastAsia"/>
              </w:rPr>
              <w:t>ę</w:t>
            </w:r>
            <w:r w:rsidRPr="000E34F2">
              <w:t>ci najwa</w:t>
            </w:r>
            <w:r w:rsidRPr="000E34F2">
              <w:rPr>
                <w:rFonts w:hint="eastAsia"/>
              </w:rPr>
              <w:t>ż</w:t>
            </w:r>
            <w:r w:rsidRPr="000E34F2">
              <w:t>niejsze maryjne modlitwy: różaniec, „Pozdrowienie anielskie” (D.5.3),</w:t>
            </w:r>
          </w:p>
          <w:p w:rsidR="003D5E4C" w:rsidRPr="000E34F2" w:rsidRDefault="003D5E4C" w:rsidP="009B477C">
            <w:pPr>
              <w:pStyle w:val="teksttabeli"/>
              <w:tabs>
                <w:tab w:val="num" w:pos="502"/>
              </w:tabs>
            </w:pPr>
            <w:r w:rsidRPr="000E34F2">
              <w:t>wymienia przyk</w:t>
            </w:r>
            <w:r w:rsidRPr="000E34F2">
              <w:rPr>
                <w:rFonts w:hint="eastAsia"/>
              </w:rPr>
              <w:t>ł</w:t>
            </w:r>
            <w:r>
              <w:t>adowe sytuacje, w </w:t>
            </w:r>
            <w:r w:rsidRPr="000E34F2">
              <w:t>których warto modli</w:t>
            </w:r>
            <w:r w:rsidRPr="000E34F2">
              <w:rPr>
                <w:rFonts w:hint="eastAsia"/>
              </w:rPr>
              <w:t>ć</w:t>
            </w:r>
            <w:r w:rsidRPr="000E34F2">
              <w:t xml:space="preserve"> si</w:t>
            </w:r>
            <w:r w:rsidRPr="000E34F2">
              <w:rPr>
                <w:rFonts w:hint="eastAsia"/>
              </w:rPr>
              <w:t>ę</w:t>
            </w:r>
            <w:r w:rsidRPr="000E34F2">
              <w:t xml:space="preserve"> za wstawiennictwem Maryi (D.5.4),</w:t>
            </w:r>
          </w:p>
          <w:p w:rsidR="003D5E4C" w:rsidRPr="000E34F2" w:rsidRDefault="003D5E4C" w:rsidP="009B477C">
            <w:pPr>
              <w:pStyle w:val="teksttabeli"/>
              <w:tabs>
                <w:tab w:val="num" w:pos="502"/>
              </w:tabs>
            </w:pPr>
            <w:r w:rsidRPr="000E34F2">
              <w:t>podaje prawd</w:t>
            </w:r>
            <w:r w:rsidRPr="000E34F2">
              <w:rPr>
                <w:rFonts w:hint="eastAsia"/>
              </w:rPr>
              <w:t>ę</w:t>
            </w:r>
            <w:r w:rsidRPr="000E34F2">
              <w:t xml:space="preserve">, </w:t>
            </w:r>
            <w:r w:rsidRPr="000E34F2">
              <w:rPr>
                <w:rFonts w:hint="eastAsia"/>
              </w:rPr>
              <w:t>ż</w:t>
            </w:r>
            <w:r w:rsidRPr="000E34F2">
              <w:t>e od dnia Pierwszej Komunii otrzyma duchowy pokarm na drog</w:t>
            </w:r>
            <w:r w:rsidRPr="000E34F2">
              <w:rPr>
                <w:rFonts w:hint="eastAsia"/>
              </w:rPr>
              <w:t>ę</w:t>
            </w:r>
            <w:r w:rsidRPr="000E34F2">
              <w:t xml:space="preserve"> do nieba,</w:t>
            </w:r>
          </w:p>
          <w:p w:rsidR="003D5E4C" w:rsidRPr="000E34F2" w:rsidRDefault="003D5E4C" w:rsidP="009B477C">
            <w:pPr>
              <w:pStyle w:val="teksttabeli"/>
              <w:tabs>
                <w:tab w:val="num" w:pos="502"/>
              </w:tabs>
            </w:pPr>
            <w:r w:rsidRPr="000E34F2">
              <w:t>podaje i wyja</w:t>
            </w:r>
            <w:r w:rsidRPr="000E34F2">
              <w:rPr>
                <w:rFonts w:hint="eastAsia"/>
              </w:rPr>
              <w:t>ś</w:t>
            </w:r>
            <w:r w:rsidRPr="000E34F2">
              <w:t>nia główne prawdy wiary,</w:t>
            </w:r>
          </w:p>
          <w:p w:rsidR="003D5E4C" w:rsidRPr="000E34F2" w:rsidRDefault="003D5E4C" w:rsidP="009B477C">
            <w:pPr>
              <w:pStyle w:val="teksttabeli"/>
            </w:pPr>
            <w:r w:rsidRPr="000E34F2">
              <w:t>podaje przyk</w:t>
            </w:r>
            <w:r w:rsidRPr="000E34F2">
              <w:rPr>
                <w:rFonts w:hint="eastAsia"/>
              </w:rPr>
              <w:t>ł</w:t>
            </w:r>
            <w:r w:rsidRPr="000E34F2">
              <w:t>ady sytuacji, kiedy wyznaje wiar</w:t>
            </w:r>
            <w:r w:rsidRPr="000E34F2">
              <w:rPr>
                <w:rFonts w:hint="eastAsia"/>
              </w:rPr>
              <w:t>ę</w:t>
            </w:r>
            <w:r w:rsidRPr="000E34F2">
              <w:t xml:space="preserve"> w trzy Osoby Boskie,</w:t>
            </w:r>
          </w:p>
          <w:p w:rsidR="003D5E4C" w:rsidRPr="000E34F2" w:rsidRDefault="003D5E4C" w:rsidP="009B477C">
            <w:pPr>
              <w:pStyle w:val="teksttabeli"/>
              <w:tabs>
                <w:tab w:val="num" w:pos="502"/>
              </w:tabs>
            </w:pPr>
            <w:r w:rsidRPr="000E34F2">
              <w:t>wyja</w:t>
            </w:r>
            <w:r w:rsidRPr="000E34F2">
              <w:rPr>
                <w:rFonts w:hint="eastAsia"/>
              </w:rPr>
              <w:t>ś</w:t>
            </w:r>
            <w:r w:rsidRPr="000E34F2">
              <w:t xml:space="preserve">nia, </w:t>
            </w:r>
            <w:r w:rsidRPr="000E34F2">
              <w:rPr>
                <w:rFonts w:hint="eastAsia"/>
              </w:rPr>
              <w:t>ż</w:t>
            </w:r>
            <w:r w:rsidRPr="000E34F2">
              <w:t>e Adwent jest czasem oczekiwania na przyj</w:t>
            </w:r>
            <w:r w:rsidRPr="000E34F2">
              <w:rPr>
                <w:rFonts w:hint="eastAsia"/>
              </w:rPr>
              <w:t>ś</w:t>
            </w:r>
            <w:r w:rsidRPr="000E34F2">
              <w:t>cie Jezusa na ziemi</w:t>
            </w:r>
            <w:r w:rsidRPr="000E34F2">
              <w:rPr>
                <w:rFonts w:hint="eastAsia"/>
              </w:rPr>
              <w:t>ę</w:t>
            </w:r>
            <w:r w:rsidRPr="000E34F2">
              <w:t>,</w:t>
            </w:r>
          </w:p>
          <w:p w:rsidR="003D5E4C" w:rsidRPr="000E34F2" w:rsidRDefault="003D5E4C" w:rsidP="009B477C">
            <w:pPr>
              <w:pStyle w:val="teksttabeli"/>
              <w:tabs>
                <w:tab w:val="num" w:pos="502"/>
              </w:tabs>
            </w:pPr>
            <w:r w:rsidRPr="000E34F2">
              <w:t>charakteryzuje modlitw</w:t>
            </w:r>
            <w:r w:rsidRPr="000E34F2">
              <w:rPr>
                <w:rFonts w:hint="eastAsia"/>
              </w:rPr>
              <w:t>ę</w:t>
            </w:r>
            <w:r w:rsidRPr="000E34F2">
              <w:t xml:space="preserve"> „Zdrowa</w:t>
            </w:r>
            <w:r w:rsidRPr="000E34F2">
              <w:rPr>
                <w:rFonts w:hint="eastAsia"/>
              </w:rPr>
              <w:t>ś</w:t>
            </w:r>
            <w:r w:rsidRPr="000E34F2">
              <w:t xml:space="preserve"> Maryjo” (D.5.1),</w:t>
            </w:r>
          </w:p>
          <w:p w:rsidR="003D5E4C" w:rsidRPr="000E34F2" w:rsidRDefault="003D5E4C" w:rsidP="009B477C">
            <w:pPr>
              <w:pStyle w:val="teksttabeli"/>
              <w:tabs>
                <w:tab w:val="num" w:pos="502"/>
              </w:tabs>
            </w:pPr>
            <w:r w:rsidRPr="000E34F2">
              <w:t>wymienia najwa</w:t>
            </w:r>
            <w:r w:rsidRPr="000E34F2">
              <w:rPr>
                <w:rFonts w:hint="eastAsia"/>
              </w:rPr>
              <w:t>ż</w:t>
            </w:r>
            <w:r w:rsidRPr="000E34F2">
              <w:t>niejsze zwyczaje zwi</w:t>
            </w:r>
            <w:r w:rsidRPr="000E34F2">
              <w:rPr>
                <w:rFonts w:hint="eastAsia"/>
              </w:rPr>
              <w:t>ą</w:t>
            </w:r>
            <w:r w:rsidRPr="000E34F2">
              <w:t xml:space="preserve">zane ze </w:t>
            </w:r>
            <w:r w:rsidRPr="000E34F2">
              <w:rPr>
                <w:rFonts w:hint="eastAsia"/>
              </w:rPr>
              <w:t>ś</w:t>
            </w:r>
            <w:r w:rsidRPr="000E34F2">
              <w:t>wi</w:t>
            </w:r>
            <w:r w:rsidRPr="000E34F2">
              <w:rPr>
                <w:rFonts w:hint="eastAsia"/>
              </w:rPr>
              <w:t>ę</w:t>
            </w:r>
            <w:r w:rsidRPr="000E34F2">
              <w:t>tami Bo</w:t>
            </w:r>
            <w:r w:rsidRPr="000E34F2">
              <w:rPr>
                <w:rFonts w:hint="eastAsia"/>
              </w:rPr>
              <w:t>ż</w:t>
            </w:r>
            <w:r w:rsidRPr="000E34F2">
              <w:t>ego Narodzenia (B.5.2),</w:t>
            </w:r>
          </w:p>
          <w:p w:rsidR="003D5E4C" w:rsidRPr="000E34F2" w:rsidRDefault="003D5E4C" w:rsidP="009B477C">
            <w:pPr>
              <w:pStyle w:val="teksttabeli"/>
              <w:tabs>
                <w:tab w:val="num" w:pos="502"/>
              </w:tabs>
            </w:pPr>
            <w:r w:rsidRPr="000E34F2">
              <w:t>opowiada perykop</w:t>
            </w:r>
            <w:r w:rsidRPr="000E34F2">
              <w:rPr>
                <w:rFonts w:hint="eastAsia"/>
              </w:rPr>
              <w:t>ę</w:t>
            </w:r>
            <w:r w:rsidRPr="000E34F2">
              <w:t xml:space="preserve"> o pok</w:t>
            </w:r>
            <w:r w:rsidRPr="000E34F2">
              <w:rPr>
                <w:rFonts w:hint="eastAsia"/>
              </w:rPr>
              <w:t>ł</w:t>
            </w:r>
            <w:r w:rsidRPr="000E34F2">
              <w:t>onie z</w:t>
            </w:r>
            <w:r w:rsidRPr="000E34F2">
              <w:rPr>
                <w:rFonts w:hint="eastAsia"/>
              </w:rPr>
              <w:t>ł</w:t>
            </w:r>
            <w:r w:rsidRPr="000E34F2">
              <w:t>o</w:t>
            </w:r>
            <w:r w:rsidRPr="000E34F2">
              <w:rPr>
                <w:rFonts w:hint="eastAsia"/>
              </w:rPr>
              <w:t>ż</w:t>
            </w:r>
            <w:r w:rsidRPr="000E34F2">
              <w:t>onym Jezusowi przez mędrców,</w:t>
            </w:r>
          </w:p>
          <w:p w:rsidR="003D5E4C" w:rsidRPr="000E34F2" w:rsidRDefault="003D5E4C" w:rsidP="009B477C">
            <w:pPr>
              <w:pStyle w:val="teksttabeli"/>
              <w:numPr>
                <w:ilvl w:val="0"/>
                <w:numId w:val="0"/>
              </w:numPr>
              <w:ind w:left="152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4C" w:rsidRPr="000E34F2" w:rsidRDefault="003D5E4C" w:rsidP="009B477C">
            <w:pPr>
              <w:pStyle w:val="teksttabeli"/>
              <w:tabs>
                <w:tab w:val="num" w:pos="502"/>
              </w:tabs>
            </w:pPr>
            <w:r w:rsidRPr="000E34F2">
              <w:t>uzasadnia warto</w:t>
            </w:r>
            <w:r w:rsidRPr="000E34F2">
              <w:rPr>
                <w:rFonts w:hint="eastAsia"/>
              </w:rPr>
              <w:t>ść</w:t>
            </w:r>
            <w:r w:rsidRPr="000E34F2">
              <w:t xml:space="preserve"> udzia</w:t>
            </w:r>
            <w:r w:rsidRPr="000E34F2">
              <w:rPr>
                <w:rFonts w:hint="eastAsia"/>
              </w:rPr>
              <w:t>ł</w:t>
            </w:r>
            <w:r w:rsidRPr="000E34F2">
              <w:t>u w nabo</w:t>
            </w:r>
            <w:r w:rsidRPr="000E34F2">
              <w:rPr>
                <w:rFonts w:hint="eastAsia"/>
              </w:rPr>
              <w:t>ż</w:t>
            </w:r>
            <w:r w:rsidRPr="000E34F2">
              <w:t>e</w:t>
            </w:r>
            <w:r w:rsidRPr="000E34F2">
              <w:rPr>
                <w:rFonts w:hint="eastAsia"/>
              </w:rPr>
              <w:t>ń</w:t>
            </w:r>
            <w:r w:rsidRPr="000E34F2">
              <w:t>stwach różańcowych (B.7.1),</w:t>
            </w:r>
          </w:p>
          <w:p w:rsidR="003D5E4C" w:rsidRPr="000E34F2" w:rsidRDefault="003D5E4C" w:rsidP="009B477C">
            <w:pPr>
              <w:pStyle w:val="teksttabeli"/>
            </w:pPr>
            <w:r w:rsidRPr="000E34F2">
              <w:t>wyja</w:t>
            </w:r>
            <w:r w:rsidRPr="000E34F2">
              <w:rPr>
                <w:rFonts w:hint="eastAsia"/>
              </w:rPr>
              <w:t>ś</w:t>
            </w:r>
            <w:r w:rsidRPr="000E34F2">
              <w:t>nia warto</w:t>
            </w:r>
            <w:r w:rsidRPr="000E34F2">
              <w:rPr>
                <w:rFonts w:hint="eastAsia"/>
              </w:rPr>
              <w:t>ść</w:t>
            </w:r>
            <w:r w:rsidRPr="000E34F2">
              <w:t xml:space="preserve"> modlitwy za innych (D.1.4),</w:t>
            </w:r>
          </w:p>
          <w:p w:rsidR="003D5E4C" w:rsidRPr="000E34F2" w:rsidRDefault="003D5E4C" w:rsidP="009B477C">
            <w:pPr>
              <w:pStyle w:val="teksttabeli"/>
              <w:tabs>
                <w:tab w:val="num" w:pos="502"/>
              </w:tabs>
            </w:pPr>
            <w:r w:rsidRPr="000E34F2">
              <w:t>wyja</w:t>
            </w:r>
            <w:r w:rsidRPr="000E34F2">
              <w:rPr>
                <w:rFonts w:hint="eastAsia"/>
              </w:rPr>
              <w:t>ś</w:t>
            </w:r>
            <w:r w:rsidRPr="000E34F2">
              <w:t>nia, dlaczego nale</w:t>
            </w:r>
            <w:r w:rsidRPr="000E34F2">
              <w:rPr>
                <w:rFonts w:hint="eastAsia"/>
              </w:rPr>
              <w:t>ż</w:t>
            </w:r>
            <w:r w:rsidRPr="000E34F2">
              <w:t>y troszczy</w:t>
            </w:r>
            <w:r w:rsidRPr="000E34F2">
              <w:rPr>
                <w:rFonts w:hint="eastAsia"/>
              </w:rPr>
              <w:t>ć</w:t>
            </w:r>
            <w:r w:rsidRPr="000E34F2">
              <w:t xml:space="preserve"> si</w:t>
            </w:r>
            <w:r w:rsidRPr="000E34F2">
              <w:rPr>
                <w:rFonts w:hint="eastAsia"/>
              </w:rPr>
              <w:t>ę</w:t>
            </w:r>
            <w:r>
              <w:t xml:space="preserve"> o </w:t>
            </w:r>
            <w:r w:rsidRPr="000E34F2">
              <w:t>groby bliskich,</w:t>
            </w:r>
          </w:p>
          <w:p w:rsidR="003D5E4C" w:rsidRPr="000E34F2" w:rsidRDefault="003D5E4C" w:rsidP="009B477C">
            <w:pPr>
              <w:pStyle w:val="teksttabeli"/>
            </w:pPr>
            <w:r w:rsidRPr="000E34F2">
              <w:t xml:space="preserve">uzasadnia, </w:t>
            </w:r>
            <w:r w:rsidRPr="000E34F2">
              <w:rPr>
                <w:rFonts w:hint="eastAsia"/>
              </w:rPr>
              <w:t>ż</w:t>
            </w:r>
            <w:r w:rsidRPr="000E34F2">
              <w:t>e modlitwa za zmar</w:t>
            </w:r>
            <w:r w:rsidRPr="000E34F2">
              <w:rPr>
                <w:rFonts w:hint="eastAsia"/>
              </w:rPr>
              <w:t>ł</w:t>
            </w:r>
            <w:r w:rsidRPr="000E34F2">
              <w:t>ych jest wa</w:t>
            </w:r>
            <w:r w:rsidRPr="000E34F2">
              <w:rPr>
                <w:rFonts w:hint="eastAsia"/>
              </w:rPr>
              <w:t>ż</w:t>
            </w:r>
            <w:r w:rsidRPr="000E34F2">
              <w:t>niejsza od troski o miejsce ich pochowku,</w:t>
            </w:r>
          </w:p>
          <w:p w:rsidR="003D5E4C" w:rsidRPr="000E34F2" w:rsidRDefault="003D5E4C" w:rsidP="009B477C">
            <w:pPr>
              <w:pStyle w:val="teksttabeli"/>
              <w:tabs>
                <w:tab w:val="num" w:pos="502"/>
              </w:tabs>
            </w:pPr>
            <w:r w:rsidRPr="000E34F2">
              <w:t>omawia wybrane przypowie</w:t>
            </w:r>
            <w:r w:rsidRPr="000E34F2">
              <w:rPr>
                <w:rFonts w:hint="eastAsia"/>
              </w:rPr>
              <w:t>ś</w:t>
            </w:r>
            <w:r w:rsidRPr="000E34F2">
              <w:t>ci Jezusa (C.6.2) – przypowie</w:t>
            </w:r>
            <w:r w:rsidRPr="000E34F2">
              <w:rPr>
                <w:rFonts w:hint="eastAsia"/>
              </w:rPr>
              <w:t>ś</w:t>
            </w:r>
            <w:r w:rsidRPr="000E34F2">
              <w:t>ć: o pannach roztropnych i nierozs</w:t>
            </w:r>
            <w:r w:rsidRPr="000E34F2">
              <w:rPr>
                <w:rFonts w:hint="eastAsia"/>
              </w:rPr>
              <w:t>ą</w:t>
            </w:r>
            <w:r w:rsidRPr="000E34F2">
              <w:t>dnych, o zagubionej owcy,</w:t>
            </w:r>
          </w:p>
          <w:p w:rsidR="003D5E4C" w:rsidRPr="000E34F2" w:rsidRDefault="003D5E4C" w:rsidP="009B477C">
            <w:pPr>
              <w:pStyle w:val="teksttabeli"/>
              <w:tabs>
                <w:tab w:val="num" w:pos="502"/>
              </w:tabs>
            </w:pPr>
            <w:r w:rsidRPr="000E34F2">
              <w:t>wymienia i charakteryzuje okresy roku liturgicznego (B.4.1),</w:t>
            </w:r>
          </w:p>
          <w:p w:rsidR="003D5E4C" w:rsidRPr="000E34F2" w:rsidRDefault="003D5E4C" w:rsidP="009B477C">
            <w:pPr>
              <w:pStyle w:val="teksttabeli"/>
              <w:tabs>
                <w:tab w:val="num" w:pos="502"/>
              </w:tabs>
            </w:pPr>
            <w:r w:rsidRPr="000E34F2">
              <w:t>wyja</w:t>
            </w:r>
            <w:r w:rsidRPr="000E34F2">
              <w:rPr>
                <w:rFonts w:hint="eastAsia"/>
              </w:rPr>
              <w:t>ś</w:t>
            </w:r>
            <w:r w:rsidRPr="000E34F2">
              <w:t xml:space="preserve">nia, </w:t>
            </w:r>
            <w:r w:rsidRPr="000E34F2">
              <w:rPr>
                <w:rFonts w:hint="eastAsia"/>
              </w:rPr>
              <w:t>ż</w:t>
            </w:r>
            <w:r w:rsidRPr="000E34F2">
              <w:t>e wiara cz</w:t>
            </w:r>
            <w:r w:rsidRPr="000E34F2">
              <w:rPr>
                <w:rFonts w:hint="eastAsia"/>
              </w:rPr>
              <w:t>ł</w:t>
            </w:r>
            <w:r w:rsidRPr="000E34F2">
              <w:t>owieka przejawia si</w:t>
            </w:r>
            <w:r w:rsidRPr="000E34F2">
              <w:rPr>
                <w:rFonts w:hint="eastAsia"/>
              </w:rPr>
              <w:t>ę</w:t>
            </w:r>
            <w:r w:rsidRPr="000E34F2">
              <w:t xml:space="preserve"> m.in. w jego udziale w czynno</w:t>
            </w:r>
            <w:r w:rsidRPr="000E34F2">
              <w:rPr>
                <w:rFonts w:hint="eastAsia"/>
              </w:rPr>
              <w:t>ś</w:t>
            </w:r>
            <w:r w:rsidRPr="000E34F2">
              <w:t>ciach liturgicznych (B.2.1),</w:t>
            </w:r>
          </w:p>
          <w:p w:rsidR="003D5E4C" w:rsidRPr="000E34F2" w:rsidRDefault="003D5E4C" w:rsidP="009B477C">
            <w:pPr>
              <w:pStyle w:val="teksttabeli"/>
              <w:tabs>
                <w:tab w:val="num" w:pos="502"/>
              </w:tabs>
            </w:pPr>
            <w:r w:rsidRPr="000E34F2">
              <w:t xml:space="preserve">uzasadnia religijny wymiar </w:t>
            </w:r>
            <w:r w:rsidRPr="000E34F2">
              <w:rPr>
                <w:rFonts w:hint="eastAsia"/>
              </w:rPr>
              <w:t>ś</w:t>
            </w:r>
            <w:r w:rsidRPr="000E34F2">
              <w:t>wi</w:t>
            </w:r>
            <w:r w:rsidRPr="000E34F2">
              <w:rPr>
                <w:rFonts w:hint="eastAsia"/>
              </w:rPr>
              <w:t>ę</w:t>
            </w:r>
            <w:r w:rsidRPr="000E34F2">
              <w:t>towania Bo</w:t>
            </w:r>
            <w:r w:rsidRPr="000E34F2">
              <w:rPr>
                <w:rFonts w:hint="eastAsia"/>
              </w:rPr>
              <w:t>ż</w:t>
            </w:r>
            <w:r w:rsidRPr="000E34F2">
              <w:t>ego Narodzenia (B.5.1),</w:t>
            </w:r>
          </w:p>
          <w:p w:rsidR="003D5E4C" w:rsidRPr="000E34F2" w:rsidRDefault="003D5E4C" w:rsidP="009B477C">
            <w:pPr>
              <w:pStyle w:val="teksttabeli"/>
              <w:tabs>
                <w:tab w:val="num" w:pos="502"/>
              </w:tabs>
            </w:pPr>
            <w:r w:rsidRPr="000E34F2">
              <w:t>opowiada o dzieleniu si</w:t>
            </w:r>
            <w:r w:rsidRPr="000E34F2">
              <w:rPr>
                <w:rFonts w:hint="eastAsia"/>
              </w:rPr>
              <w:t>ę</w:t>
            </w:r>
            <w:r w:rsidRPr="000E34F2">
              <w:t xml:space="preserve"> op</w:t>
            </w:r>
            <w:r w:rsidRPr="000E34F2">
              <w:rPr>
                <w:rFonts w:hint="eastAsia"/>
              </w:rPr>
              <w:t>ł</w:t>
            </w:r>
            <w:r>
              <w:t>atkiem i </w:t>
            </w:r>
            <w:r w:rsidRPr="000E34F2">
              <w:t>wyja</w:t>
            </w:r>
            <w:r w:rsidRPr="000E34F2">
              <w:rPr>
                <w:rFonts w:hint="eastAsia"/>
              </w:rPr>
              <w:t>ś</w:t>
            </w:r>
            <w:r w:rsidRPr="000E34F2">
              <w:t>nia warto</w:t>
            </w:r>
            <w:r w:rsidRPr="000E34F2">
              <w:rPr>
                <w:rFonts w:hint="eastAsia"/>
              </w:rPr>
              <w:t>ść</w:t>
            </w:r>
            <w:r w:rsidRPr="000E34F2">
              <w:t xml:space="preserve"> dzielenia si</w:t>
            </w:r>
            <w:r w:rsidRPr="000E34F2">
              <w:rPr>
                <w:rFonts w:hint="eastAsia"/>
              </w:rPr>
              <w:t>ę</w:t>
            </w:r>
            <w:r w:rsidRPr="000E34F2">
              <w:t xml:space="preserve"> nim,</w:t>
            </w:r>
          </w:p>
          <w:p w:rsidR="003D5E4C" w:rsidRPr="000E34F2" w:rsidRDefault="003D5E4C" w:rsidP="009B477C">
            <w:pPr>
              <w:pStyle w:val="teksttabeli"/>
            </w:pPr>
            <w:r w:rsidRPr="000E34F2">
              <w:t>wyja</w:t>
            </w:r>
            <w:r w:rsidRPr="000E34F2">
              <w:rPr>
                <w:rFonts w:hint="eastAsia"/>
              </w:rPr>
              <w:t>ś</w:t>
            </w:r>
            <w:r w:rsidRPr="000E34F2">
              <w:t>nia, dlaczego przyj</w:t>
            </w:r>
            <w:r w:rsidRPr="000E34F2">
              <w:rPr>
                <w:rFonts w:hint="eastAsia"/>
              </w:rPr>
              <w:t>ę</w:t>
            </w:r>
            <w:r w:rsidRPr="000E34F2">
              <w:t>cie Eucharystii podczas Pierwszej Komunii mo</w:t>
            </w:r>
            <w:r w:rsidRPr="000E34F2">
              <w:rPr>
                <w:rFonts w:hint="eastAsia"/>
              </w:rPr>
              <w:t>ż</w:t>
            </w:r>
            <w:r w:rsidRPr="000E34F2">
              <w:t>na porównać do narodzenia Jezusa w sercu,</w:t>
            </w:r>
          </w:p>
          <w:p w:rsidR="003D5E4C" w:rsidRPr="000E34F2" w:rsidRDefault="003D5E4C" w:rsidP="009B477C">
            <w:pPr>
              <w:pStyle w:val="teksttabeli"/>
              <w:tabs>
                <w:tab w:val="num" w:pos="502"/>
              </w:tabs>
            </w:pPr>
            <w:r w:rsidRPr="000E34F2">
              <w:t>wyja</w:t>
            </w:r>
            <w:r w:rsidRPr="000E34F2">
              <w:rPr>
                <w:rFonts w:hint="eastAsia"/>
              </w:rPr>
              <w:t>ś</w:t>
            </w:r>
            <w:r w:rsidRPr="000E34F2">
              <w:t>nia, kim s</w:t>
            </w:r>
            <w:r w:rsidRPr="000E34F2">
              <w:rPr>
                <w:rFonts w:hint="eastAsia"/>
              </w:rPr>
              <w:t>ą</w:t>
            </w:r>
            <w:r w:rsidRPr="000E34F2">
              <w:t xml:space="preserve"> poganie,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4C" w:rsidRPr="000E34F2" w:rsidRDefault="003D5E4C" w:rsidP="009B477C">
            <w:pPr>
              <w:pStyle w:val="teksttabeli"/>
              <w:tabs>
                <w:tab w:val="num" w:pos="502"/>
              </w:tabs>
            </w:pPr>
            <w:r w:rsidRPr="000E34F2">
              <w:t>opowiada o cudzie Jezusa w Kanie Galilejskiej,</w:t>
            </w:r>
          </w:p>
          <w:p w:rsidR="003D5E4C" w:rsidRPr="000E34F2" w:rsidRDefault="003D5E4C" w:rsidP="009B477C">
            <w:pPr>
              <w:pStyle w:val="teksttabeli"/>
              <w:tabs>
                <w:tab w:val="num" w:pos="502"/>
              </w:tabs>
            </w:pPr>
            <w:r w:rsidRPr="000E34F2">
              <w:t>podaje prawd</w:t>
            </w:r>
            <w:r w:rsidRPr="000E34F2">
              <w:rPr>
                <w:rFonts w:hint="eastAsia"/>
              </w:rPr>
              <w:t>ę</w:t>
            </w:r>
            <w:r w:rsidRPr="000E34F2">
              <w:t xml:space="preserve">, </w:t>
            </w:r>
            <w:r w:rsidRPr="000E34F2">
              <w:rPr>
                <w:rFonts w:hint="eastAsia"/>
              </w:rPr>
              <w:t>ż</w:t>
            </w:r>
            <w:r w:rsidRPr="000E34F2">
              <w:t>e modlitwa różańcowa przybli</w:t>
            </w:r>
            <w:r w:rsidRPr="000E34F2">
              <w:rPr>
                <w:rFonts w:hint="eastAsia"/>
              </w:rPr>
              <w:t>ż</w:t>
            </w:r>
            <w:r w:rsidRPr="000E34F2">
              <w:t>a nas do Boga,</w:t>
            </w:r>
          </w:p>
          <w:p w:rsidR="003D5E4C" w:rsidRPr="000E34F2" w:rsidRDefault="003D5E4C" w:rsidP="009B477C">
            <w:pPr>
              <w:pStyle w:val="teksttabeli"/>
            </w:pPr>
            <w:r w:rsidRPr="000E34F2">
              <w:t>wymienia tajemnice różańca,</w:t>
            </w:r>
          </w:p>
          <w:p w:rsidR="003D5E4C" w:rsidRPr="000E34F2" w:rsidRDefault="003D5E4C" w:rsidP="009B477C">
            <w:pPr>
              <w:pStyle w:val="teksttabeli"/>
              <w:tabs>
                <w:tab w:val="num" w:pos="502"/>
              </w:tabs>
            </w:pPr>
            <w:r w:rsidRPr="000E34F2">
              <w:t xml:space="preserve">wymienia imiona wybranych </w:t>
            </w:r>
            <w:r w:rsidRPr="000E34F2">
              <w:rPr>
                <w:rFonts w:hint="eastAsia"/>
              </w:rPr>
              <w:t>ś</w:t>
            </w:r>
            <w:r w:rsidRPr="000E34F2">
              <w:t>wi</w:t>
            </w:r>
            <w:r w:rsidRPr="000E34F2">
              <w:rPr>
                <w:rFonts w:hint="eastAsia"/>
              </w:rPr>
              <w:t>ę</w:t>
            </w:r>
            <w:r w:rsidRPr="000E34F2">
              <w:t>tych, którzy kochali Eucharysti</w:t>
            </w:r>
            <w:r w:rsidRPr="000E34F2">
              <w:rPr>
                <w:rFonts w:hint="eastAsia"/>
              </w:rPr>
              <w:t>ę</w:t>
            </w:r>
            <w:r w:rsidRPr="000E34F2">
              <w:t xml:space="preserve"> (</w:t>
            </w:r>
            <w:r w:rsidRPr="000E34F2">
              <w:rPr>
                <w:rFonts w:hint="eastAsia"/>
              </w:rPr>
              <w:t>ś</w:t>
            </w:r>
            <w:r w:rsidRPr="000E34F2">
              <w:t xml:space="preserve">w. Barbara i </w:t>
            </w:r>
            <w:proofErr w:type="spellStart"/>
            <w:r w:rsidRPr="000E34F2">
              <w:t>Tarsycjusz</w:t>
            </w:r>
            <w:proofErr w:type="spellEnd"/>
            <w:r w:rsidRPr="000E34F2">
              <w:t>),</w:t>
            </w:r>
          </w:p>
          <w:p w:rsidR="003D5E4C" w:rsidRPr="000E34F2" w:rsidRDefault="003D5E4C" w:rsidP="009B477C">
            <w:pPr>
              <w:pStyle w:val="teksttabeli"/>
              <w:tabs>
                <w:tab w:val="num" w:pos="502"/>
              </w:tabs>
            </w:pPr>
            <w:r w:rsidRPr="000E34F2">
              <w:t>podaje przyk</w:t>
            </w:r>
            <w:r w:rsidRPr="000E34F2">
              <w:rPr>
                <w:rFonts w:hint="eastAsia"/>
              </w:rPr>
              <w:t>ł</w:t>
            </w:r>
            <w:r w:rsidRPr="000E34F2">
              <w:t>ady troski o rozwój swojej wiary,</w:t>
            </w:r>
          </w:p>
          <w:p w:rsidR="003D5E4C" w:rsidRPr="000E34F2" w:rsidRDefault="003D5E4C" w:rsidP="009B477C">
            <w:pPr>
              <w:pStyle w:val="teksttabeli"/>
              <w:tabs>
                <w:tab w:val="num" w:pos="502"/>
              </w:tabs>
            </w:pPr>
            <w:r w:rsidRPr="000E34F2">
              <w:t>pod</w:t>
            </w:r>
            <w:r>
              <w:t>aje przykłady tradycji i </w:t>
            </w:r>
            <w:r w:rsidRPr="000E34F2">
              <w:t>zwyczajów związanych z Adwentem w kościele i domu rodzinnym,</w:t>
            </w:r>
          </w:p>
          <w:p w:rsidR="003D5E4C" w:rsidRPr="000E34F2" w:rsidRDefault="003D5E4C" w:rsidP="009B477C">
            <w:pPr>
              <w:pStyle w:val="teksttabeli"/>
              <w:tabs>
                <w:tab w:val="num" w:pos="502"/>
              </w:tabs>
            </w:pPr>
            <w:r w:rsidRPr="000E34F2">
              <w:t>opowiada perykop</w:t>
            </w:r>
            <w:r w:rsidRPr="000E34F2">
              <w:rPr>
                <w:rFonts w:hint="eastAsia"/>
              </w:rPr>
              <w:t>ę</w:t>
            </w:r>
            <w:r w:rsidRPr="000E34F2">
              <w:t xml:space="preserve"> o zwiastowaniu Maryi,</w:t>
            </w:r>
          </w:p>
          <w:p w:rsidR="003D5E4C" w:rsidRPr="000E34F2" w:rsidRDefault="003D5E4C" w:rsidP="009B477C">
            <w:pPr>
              <w:pStyle w:val="teksttabeli"/>
              <w:tabs>
                <w:tab w:val="num" w:pos="502"/>
              </w:tabs>
            </w:pPr>
            <w:r w:rsidRPr="000E34F2">
              <w:t>wskazuje na podobie</w:t>
            </w:r>
            <w:r w:rsidRPr="000E34F2">
              <w:rPr>
                <w:rFonts w:hint="eastAsia"/>
              </w:rPr>
              <w:t>ń</w:t>
            </w:r>
            <w:r w:rsidRPr="000E34F2">
              <w:t>stwo op</w:t>
            </w:r>
            <w:r w:rsidRPr="000E34F2">
              <w:rPr>
                <w:rFonts w:hint="eastAsia"/>
              </w:rPr>
              <w:t>ł</w:t>
            </w:r>
            <w:r w:rsidRPr="000E34F2">
              <w:t>atka do hostii i komunikantów,</w:t>
            </w:r>
          </w:p>
          <w:p w:rsidR="003D5E4C" w:rsidRPr="000E34F2" w:rsidRDefault="003D5E4C" w:rsidP="009B477C">
            <w:pPr>
              <w:pStyle w:val="teksttabeli"/>
              <w:tabs>
                <w:tab w:val="num" w:pos="502"/>
              </w:tabs>
            </w:pPr>
            <w:r w:rsidRPr="000E34F2">
              <w:t>wskazuje różnicę mi</w:t>
            </w:r>
            <w:r w:rsidRPr="000E34F2">
              <w:rPr>
                <w:rFonts w:hint="eastAsia"/>
              </w:rPr>
              <w:t>ę</w:t>
            </w:r>
            <w:r w:rsidRPr="000E34F2">
              <w:t>dzy op</w:t>
            </w:r>
            <w:r w:rsidRPr="000E34F2">
              <w:rPr>
                <w:rFonts w:hint="eastAsia"/>
              </w:rPr>
              <w:t>ł</w:t>
            </w:r>
            <w:r w:rsidRPr="000E34F2">
              <w:t>atkiem pob</w:t>
            </w:r>
            <w:r w:rsidRPr="000E34F2">
              <w:rPr>
                <w:rFonts w:hint="eastAsia"/>
              </w:rPr>
              <w:t>ł</w:t>
            </w:r>
            <w:r w:rsidRPr="000E34F2">
              <w:t>ogos</w:t>
            </w:r>
            <w:r w:rsidRPr="000E34F2">
              <w:rPr>
                <w:rFonts w:hint="eastAsia"/>
              </w:rPr>
              <w:t>ł</w:t>
            </w:r>
            <w:r>
              <w:t>awionym a </w:t>
            </w:r>
            <w:r w:rsidRPr="000E34F2">
              <w:t>konsekrowanym,</w:t>
            </w:r>
            <w:r w:rsidRPr="000E34F2">
              <w:rPr>
                <w:rFonts w:hint="eastAsia"/>
              </w:rPr>
              <w:t xml:space="preserve"> </w:t>
            </w:r>
          </w:p>
          <w:p w:rsidR="003D5E4C" w:rsidRPr="000E34F2" w:rsidRDefault="003D5E4C" w:rsidP="009B477C">
            <w:pPr>
              <w:pStyle w:val="teksttabeli"/>
              <w:tabs>
                <w:tab w:val="num" w:pos="502"/>
              </w:tabs>
            </w:pPr>
            <w:r w:rsidRPr="000E34F2">
              <w:t>po</w:t>
            </w:r>
            <w:r>
              <w:t>równuje wędrówkę mędrców i </w:t>
            </w:r>
            <w:r w:rsidRPr="000E34F2">
              <w:t>złożenie darów do własnego przygotowania do Pierwszej Komunii,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4C" w:rsidRPr="000E34F2" w:rsidRDefault="003D5E4C" w:rsidP="009B477C">
            <w:pPr>
              <w:pStyle w:val="teksttabeli"/>
              <w:tabs>
                <w:tab w:val="num" w:pos="502"/>
              </w:tabs>
            </w:pPr>
            <w:r>
              <w:t>opowiada o </w:t>
            </w:r>
            <w:r w:rsidRPr="000E34F2">
              <w:t>objawieniach Matki Bo</w:t>
            </w:r>
            <w:r w:rsidRPr="000E34F2">
              <w:rPr>
                <w:rFonts w:hint="eastAsia"/>
              </w:rPr>
              <w:t>ż</w:t>
            </w:r>
            <w:r w:rsidRPr="000E34F2">
              <w:t>ej w Fatimie,</w:t>
            </w:r>
          </w:p>
          <w:p w:rsidR="003D5E4C" w:rsidRPr="000E34F2" w:rsidRDefault="003D5E4C" w:rsidP="009B477C">
            <w:pPr>
              <w:pStyle w:val="teksttabeli"/>
              <w:tabs>
                <w:tab w:val="num" w:pos="502"/>
              </w:tabs>
            </w:pPr>
            <w:r w:rsidRPr="000E34F2">
              <w:t>wyja</w:t>
            </w:r>
            <w:r w:rsidRPr="000E34F2">
              <w:rPr>
                <w:rFonts w:hint="eastAsia"/>
              </w:rPr>
              <w:t>ś</w:t>
            </w:r>
            <w:r w:rsidRPr="000E34F2">
              <w:t>nia, dlaczego nale</w:t>
            </w:r>
            <w:r w:rsidRPr="000E34F2">
              <w:rPr>
                <w:rFonts w:hint="eastAsia"/>
              </w:rPr>
              <w:t>ż</w:t>
            </w:r>
            <w:r w:rsidRPr="000E34F2">
              <w:t>y zawsze by</w:t>
            </w:r>
            <w:r w:rsidRPr="000E34F2">
              <w:rPr>
                <w:rFonts w:hint="eastAsia"/>
              </w:rPr>
              <w:t>ć</w:t>
            </w:r>
            <w:r w:rsidRPr="000E34F2">
              <w:t xml:space="preserve"> gotowym na powtórne przyj</w:t>
            </w:r>
            <w:r w:rsidRPr="000E34F2">
              <w:rPr>
                <w:rFonts w:hint="eastAsia"/>
              </w:rPr>
              <w:t>ś</w:t>
            </w:r>
            <w:r w:rsidRPr="000E34F2">
              <w:t>cie Chrystusa,</w:t>
            </w:r>
          </w:p>
          <w:p w:rsidR="003D5E4C" w:rsidRPr="000E34F2" w:rsidRDefault="003D5E4C" w:rsidP="009B477C">
            <w:pPr>
              <w:pStyle w:val="teksttabeli"/>
              <w:tabs>
                <w:tab w:val="num" w:pos="502"/>
              </w:tabs>
            </w:pPr>
            <w:r w:rsidRPr="000E34F2">
              <w:t>podaje przyk</w:t>
            </w:r>
            <w:r w:rsidRPr="000E34F2">
              <w:rPr>
                <w:rFonts w:hint="eastAsia"/>
              </w:rPr>
              <w:t>ł</w:t>
            </w:r>
            <w:r w:rsidRPr="000E34F2">
              <w:t xml:space="preserve">ady, kiedy </w:t>
            </w:r>
            <w:r w:rsidRPr="000E34F2">
              <w:rPr>
                <w:spacing w:val="-4"/>
              </w:rPr>
              <w:t>dostrzega Bo</w:t>
            </w:r>
            <w:r w:rsidRPr="000E34F2">
              <w:rPr>
                <w:rFonts w:hint="eastAsia"/>
                <w:spacing w:val="-4"/>
              </w:rPr>
              <w:t>żą</w:t>
            </w:r>
            <w:r w:rsidRPr="000E34F2">
              <w:rPr>
                <w:spacing w:val="-4"/>
              </w:rPr>
              <w:t xml:space="preserve"> sprawiedliwo</w:t>
            </w:r>
            <w:r w:rsidRPr="000E34F2">
              <w:rPr>
                <w:rFonts w:hint="eastAsia"/>
                <w:spacing w:val="-4"/>
              </w:rPr>
              <w:t>ść</w:t>
            </w:r>
            <w:r w:rsidRPr="000E34F2">
              <w:rPr>
                <w:spacing w:val="-4"/>
              </w:rPr>
              <w:t>,</w:t>
            </w:r>
          </w:p>
          <w:p w:rsidR="003D5E4C" w:rsidRPr="000E34F2" w:rsidRDefault="003D5E4C" w:rsidP="009B477C">
            <w:pPr>
              <w:pStyle w:val="teksttabeli"/>
              <w:tabs>
                <w:tab w:val="num" w:pos="502"/>
              </w:tabs>
            </w:pPr>
            <w:r w:rsidRPr="000E34F2">
              <w:t>wskazuje na trud mędrców w dotarciu do Jezusa,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4C" w:rsidRPr="000E34F2" w:rsidRDefault="003D5E4C" w:rsidP="009B477C">
            <w:pPr>
              <w:pStyle w:val="teksttabeli"/>
            </w:pPr>
            <w:r w:rsidRPr="000E34F2">
              <w:t xml:space="preserve">opowiada o </w:t>
            </w:r>
            <w:r w:rsidRPr="000E34F2">
              <w:rPr>
                <w:rFonts w:hint="eastAsia"/>
              </w:rPr>
              <w:t>ż</w:t>
            </w:r>
            <w:r w:rsidRPr="000E34F2">
              <w:t xml:space="preserve">yciu </w:t>
            </w:r>
            <w:r w:rsidRPr="000E34F2">
              <w:rPr>
                <w:rFonts w:hint="eastAsia"/>
              </w:rPr>
              <w:t>ś</w:t>
            </w:r>
            <w:r>
              <w:t>w. Barbary i </w:t>
            </w:r>
            <w:proofErr w:type="spellStart"/>
            <w:r>
              <w:t>Tarsycjusza</w:t>
            </w:r>
            <w:proofErr w:type="spellEnd"/>
            <w:r>
              <w:t xml:space="preserve"> i </w:t>
            </w:r>
            <w:r w:rsidRPr="000E34F2">
              <w:t>podaje, jakie s</w:t>
            </w:r>
            <w:r w:rsidRPr="000E34F2">
              <w:rPr>
                <w:rFonts w:hint="eastAsia"/>
              </w:rPr>
              <w:t>ą</w:t>
            </w:r>
            <w:r w:rsidRPr="000E34F2">
              <w:t xml:space="preserve"> ich atrybuty,</w:t>
            </w:r>
          </w:p>
          <w:p w:rsidR="003D5E4C" w:rsidRPr="000E34F2" w:rsidRDefault="003D5E4C" w:rsidP="009B477C">
            <w:pPr>
              <w:pStyle w:val="teksttabeli"/>
              <w:tabs>
                <w:tab w:val="num" w:pos="502"/>
              </w:tabs>
            </w:pPr>
            <w:r w:rsidRPr="000E34F2">
              <w:rPr>
                <w:rFonts w:hint="eastAsia"/>
              </w:rPr>
              <w:t>łą</w:t>
            </w:r>
            <w:r w:rsidRPr="000E34F2">
              <w:t>czy poszczegó</w:t>
            </w:r>
            <w:r>
              <w:t>lne okresy roku liturgicznego z wydarzeniami z </w:t>
            </w:r>
            <w:r w:rsidRPr="000E34F2">
              <w:rPr>
                <w:rFonts w:hint="eastAsia"/>
              </w:rPr>
              <w:t>ż</w:t>
            </w:r>
            <w:r w:rsidRPr="000E34F2">
              <w:t>ycia Jezusa,</w:t>
            </w:r>
          </w:p>
          <w:p w:rsidR="003D5E4C" w:rsidRPr="000E34F2" w:rsidRDefault="003D5E4C" w:rsidP="009B477C">
            <w:pPr>
              <w:pStyle w:val="teksttabeli"/>
            </w:pPr>
            <w:r w:rsidRPr="000E34F2">
              <w:t xml:space="preserve">opowiada o </w:t>
            </w:r>
            <w:r w:rsidRPr="000E34F2">
              <w:rPr>
                <w:rFonts w:ascii="TimeIbisEE-Italic" w:eastAsia="TimeIbisEE-Italic" w:cs="TimeIbisEE-Italic" w:hint="eastAsia"/>
                <w:i/>
                <w:iCs/>
              </w:rPr>
              <w:t>Ś</w:t>
            </w:r>
            <w:r>
              <w:t>wiatowym Dniu Misyjnym Dzieci i </w:t>
            </w:r>
            <w:r w:rsidRPr="000E34F2">
              <w:t>zadaniach Dzieci</w:t>
            </w:r>
            <w:r w:rsidRPr="000E34F2">
              <w:rPr>
                <w:rFonts w:hint="eastAsia"/>
              </w:rPr>
              <w:t>ę</w:t>
            </w:r>
            <w:r w:rsidRPr="000E34F2">
              <w:t>cych Kół Misyjnych,</w:t>
            </w:r>
          </w:p>
        </w:tc>
      </w:tr>
    </w:tbl>
    <w:p w:rsidR="003D5E4C" w:rsidRPr="00C2032A" w:rsidRDefault="003D5E4C" w:rsidP="003D5E4C">
      <w:pPr>
        <w:pStyle w:val="Bezodstpw"/>
      </w:pPr>
      <w:r>
        <w:rPr>
          <w:b/>
        </w:rPr>
        <w:br w:type="page"/>
      </w:r>
    </w:p>
    <w:tbl>
      <w:tblPr>
        <w:tblW w:w="15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770"/>
        <w:gridCol w:w="3115"/>
        <w:gridCol w:w="3827"/>
        <w:gridCol w:w="3260"/>
        <w:gridCol w:w="2692"/>
        <w:gridCol w:w="1577"/>
      </w:tblGrid>
      <w:tr w:rsidR="003D5E4C" w:rsidTr="009B477C">
        <w:tc>
          <w:tcPr>
            <w:tcW w:w="770" w:type="dxa"/>
            <w:vMerge w:val="restart"/>
            <w:vAlign w:val="center"/>
          </w:tcPr>
          <w:p w:rsidR="003D5E4C" w:rsidRDefault="003D5E4C" w:rsidP="009B477C">
            <w:pPr>
              <w:pStyle w:val="Nagwek1"/>
              <w:spacing w:line="360" w:lineRule="auto"/>
              <w:ind w:firstLine="0"/>
              <w:jc w:val="center"/>
            </w:pPr>
            <w:r w:rsidRPr="00DB5064">
              <w:rPr>
                <w:sz w:val="18"/>
              </w:rPr>
              <w:lastRenderedPageBreak/>
              <w:t>Dział</w:t>
            </w:r>
          </w:p>
        </w:tc>
        <w:tc>
          <w:tcPr>
            <w:tcW w:w="14471" w:type="dxa"/>
            <w:gridSpan w:val="5"/>
          </w:tcPr>
          <w:p w:rsidR="003D5E4C" w:rsidRDefault="003D5E4C" w:rsidP="009B477C">
            <w:pPr>
              <w:pStyle w:val="Nagwek1"/>
              <w:spacing w:line="360" w:lineRule="auto"/>
              <w:ind w:firstLine="0"/>
              <w:jc w:val="center"/>
            </w:pPr>
            <w:r>
              <w:t>OCENA</w:t>
            </w:r>
          </w:p>
        </w:tc>
      </w:tr>
      <w:tr w:rsidR="003D5E4C" w:rsidTr="009B477C">
        <w:tc>
          <w:tcPr>
            <w:tcW w:w="770" w:type="dxa"/>
            <w:vMerge/>
            <w:tcBorders>
              <w:bottom w:val="single" w:sz="4" w:space="0" w:color="auto"/>
            </w:tcBorders>
          </w:tcPr>
          <w:p w:rsidR="003D5E4C" w:rsidRPr="00DC73FA" w:rsidRDefault="003D5E4C" w:rsidP="009B477C">
            <w:pPr>
              <w:pStyle w:val="Nagwek1"/>
              <w:ind w:firstLine="0"/>
            </w:pP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3D5E4C" w:rsidRDefault="003D5E4C" w:rsidP="009B477C">
            <w:pPr>
              <w:pStyle w:val="Nagwek1"/>
              <w:spacing w:line="360" w:lineRule="auto"/>
              <w:ind w:firstLine="0"/>
              <w:jc w:val="center"/>
            </w:pPr>
            <w:r>
              <w:t>dopuszczająca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3D5E4C" w:rsidRDefault="003D5E4C" w:rsidP="009B477C">
            <w:pPr>
              <w:pStyle w:val="Nagwek1"/>
              <w:spacing w:line="360" w:lineRule="auto"/>
              <w:ind w:firstLine="0"/>
              <w:jc w:val="center"/>
            </w:pPr>
            <w:r>
              <w:t>dostateczna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3D5E4C" w:rsidRDefault="003D5E4C" w:rsidP="009B477C">
            <w:pPr>
              <w:pStyle w:val="Nagwek1"/>
              <w:spacing w:line="360" w:lineRule="auto"/>
              <w:ind w:firstLine="0"/>
              <w:jc w:val="center"/>
            </w:pPr>
            <w:r>
              <w:t>dobra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:rsidR="003D5E4C" w:rsidRDefault="003D5E4C" w:rsidP="009B477C">
            <w:pPr>
              <w:pStyle w:val="Nagwek1"/>
              <w:spacing w:line="360" w:lineRule="auto"/>
              <w:ind w:firstLine="0"/>
              <w:jc w:val="center"/>
            </w:pPr>
            <w:r>
              <w:t>bardzo dobra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:rsidR="003D5E4C" w:rsidRDefault="00D76542" w:rsidP="009B477C">
            <w:pPr>
              <w:pStyle w:val="Nagwek1"/>
              <w:spacing w:line="360" w:lineRule="auto"/>
              <w:ind w:firstLine="0"/>
              <w:jc w:val="center"/>
            </w:pPr>
            <w:r>
              <w:t>C</w:t>
            </w:r>
            <w:r w:rsidR="003D5E4C">
              <w:t>elująca</w:t>
            </w:r>
          </w:p>
        </w:tc>
      </w:tr>
      <w:tr w:rsidR="003D5E4C" w:rsidRPr="000720C9" w:rsidTr="009B477C">
        <w:trPr>
          <w:cantSplit/>
          <w:trHeight w:val="3532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D5E4C" w:rsidRPr="004235FE" w:rsidRDefault="003D5E4C" w:rsidP="009B477C">
            <w:pPr>
              <w:pStyle w:val="Nagwek1"/>
              <w:jc w:val="center"/>
            </w:pPr>
            <w:r w:rsidRPr="004235FE">
              <w:t>V. Przygotowuj</w:t>
            </w:r>
            <w:r w:rsidRPr="004235FE">
              <w:rPr>
                <w:rFonts w:hint="eastAsia"/>
              </w:rPr>
              <w:t>ę</w:t>
            </w:r>
            <w:r w:rsidRPr="004235FE">
              <w:t xml:space="preserve"> si</w:t>
            </w:r>
            <w:r w:rsidRPr="004235FE">
              <w:rPr>
                <w:rFonts w:hint="eastAsia"/>
              </w:rPr>
              <w:t>ę</w:t>
            </w:r>
            <w:r w:rsidRPr="004235FE">
              <w:t xml:space="preserve"> do przyj</w:t>
            </w:r>
            <w:r w:rsidRPr="004235FE">
              <w:rPr>
                <w:rFonts w:hint="eastAsia"/>
              </w:rPr>
              <w:t>ę</w:t>
            </w:r>
            <w:r w:rsidRPr="004235FE">
              <w:t>cia Jezusa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4C" w:rsidRPr="004235FE" w:rsidRDefault="003D5E4C" w:rsidP="009B477C">
            <w:pPr>
              <w:pStyle w:val="teksttabeli"/>
              <w:tabs>
                <w:tab w:val="num" w:pos="502"/>
              </w:tabs>
            </w:pPr>
            <w:r w:rsidRPr="004235FE">
              <w:t>podaje, kiedy rozpoczyna si</w:t>
            </w:r>
            <w:r w:rsidRPr="004235FE">
              <w:rPr>
                <w:rFonts w:hint="eastAsia"/>
              </w:rPr>
              <w:t>ę</w:t>
            </w:r>
            <w:r w:rsidRPr="004235FE">
              <w:t xml:space="preserve"> Wielki Post,</w:t>
            </w:r>
          </w:p>
          <w:p w:rsidR="003D5E4C" w:rsidRPr="004235FE" w:rsidRDefault="003D5E4C" w:rsidP="009B477C">
            <w:pPr>
              <w:pStyle w:val="teksttabeli"/>
            </w:pPr>
            <w:r w:rsidRPr="004235FE">
              <w:t xml:space="preserve">opowiada o liturgii </w:t>
            </w:r>
            <w:r w:rsidRPr="004235FE">
              <w:rPr>
                <w:rFonts w:hint="eastAsia"/>
              </w:rPr>
              <w:t>Ś</w:t>
            </w:r>
            <w:r w:rsidRPr="004235FE">
              <w:t>rody Popielcowej,</w:t>
            </w:r>
          </w:p>
          <w:p w:rsidR="003D5E4C" w:rsidRPr="004235FE" w:rsidRDefault="003D5E4C" w:rsidP="009B477C">
            <w:pPr>
              <w:pStyle w:val="teksttabeli"/>
              <w:tabs>
                <w:tab w:val="num" w:pos="502"/>
              </w:tabs>
            </w:pPr>
            <w:r w:rsidRPr="004235FE">
              <w:t>wymienia nabo</w:t>
            </w:r>
            <w:r w:rsidRPr="004235FE">
              <w:rPr>
                <w:rFonts w:hint="eastAsia"/>
              </w:rPr>
              <w:t>ż</w:t>
            </w:r>
            <w:r w:rsidRPr="004235FE">
              <w:t>e</w:t>
            </w:r>
            <w:r w:rsidRPr="004235FE">
              <w:rPr>
                <w:rFonts w:hint="eastAsia"/>
              </w:rPr>
              <w:t>ń</w:t>
            </w:r>
            <w:r w:rsidRPr="004235FE">
              <w:t>stwa Wielkiego Postu,</w:t>
            </w:r>
          </w:p>
          <w:p w:rsidR="003D5E4C" w:rsidRPr="004235FE" w:rsidRDefault="003D5E4C" w:rsidP="009B477C">
            <w:pPr>
              <w:pStyle w:val="teksttabeli"/>
              <w:tabs>
                <w:tab w:val="num" w:pos="502"/>
              </w:tabs>
            </w:pPr>
            <w:r w:rsidRPr="004235FE">
              <w:t>podaje prawd</w:t>
            </w:r>
            <w:r w:rsidRPr="004235FE">
              <w:rPr>
                <w:rFonts w:hint="eastAsia"/>
              </w:rPr>
              <w:t>ę</w:t>
            </w:r>
            <w:r w:rsidRPr="004235FE">
              <w:t xml:space="preserve">, </w:t>
            </w:r>
            <w:r w:rsidRPr="004235FE">
              <w:rPr>
                <w:rFonts w:hint="eastAsia"/>
              </w:rPr>
              <w:t>ż</w:t>
            </w:r>
            <w:r w:rsidRPr="004235FE">
              <w:t>e Jezus zosta</w:t>
            </w:r>
            <w:r w:rsidRPr="004235FE">
              <w:rPr>
                <w:rFonts w:hint="eastAsia"/>
              </w:rPr>
              <w:t>ł</w:t>
            </w:r>
            <w:r w:rsidRPr="004235FE">
              <w:t xml:space="preserve"> niewinnie skazany na </w:t>
            </w:r>
            <w:r w:rsidRPr="004235FE">
              <w:rPr>
                <w:rFonts w:hint="eastAsia"/>
              </w:rPr>
              <w:t>ś</w:t>
            </w:r>
            <w:r w:rsidRPr="004235FE">
              <w:t>mier</w:t>
            </w:r>
            <w:r w:rsidRPr="004235FE">
              <w:rPr>
                <w:rFonts w:hint="eastAsia"/>
              </w:rPr>
              <w:t>ć</w:t>
            </w:r>
            <w:r w:rsidRPr="004235FE">
              <w:t xml:space="preserve"> krzy</w:t>
            </w:r>
            <w:r w:rsidRPr="004235FE">
              <w:rPr>
                <w:rFonts w:hint="eastAsia"/>
              </w:rPr>
              <w:t>ż</w:t>
            </w:r>
            <w:r w:rsidRPr="004235FE">
              <w:t>ow</w:t>
            </w:r>
            <w:r w:rsidRPr="004235FE">
              <w:rPr>
                <w:rFonts w:hint="eastAsia"/>
              </w:rPr>
              <w:t>ą</w:t>
            </w:r>
            <w:r w:rsidRPr="004235FE">
              <w:t>,</w:t>
            </w:r>
          </w:p>
          <w:p w:rsidR="003D5E4C" w:rsidRPr="004235FE" w:rsidRDefault="003D5E4C" w:rsidP="009B477C">
            <w:pPr>
              <w:pStyle w:val="teksttabeli"/>
              <w:tabs>
                <w:tab w:val="num" w:pos="502"/>
              </w:tabs>
            </w:pPr>
            <w:r w:rsidRPr="004235FE">
              <w:t>podaje prawd</w:t>
            </w:r>
            <w:r w:rsidRPr="004235FE">
              <w:rPr>
                <w:rFonts w:hint="eastAsia"/>
              </w:rPr>
              <w:t>ę</w:t>
            </w:r>
            <w:r w:rsidRPr="004235FE">
              <w:t xml:space="preserve">, </w:t>
            </w:r>
            <w:r w:rsidRPr="004235FE">
              <w:rPr>
                <w:rFonts w:hint="eastAsia"/>
              </w:rPr>
              <w:t>ż</w:t>
            </w:r>
            <w:r w:rsidRPr="004235FE">
              <w:t>e niedziela jest pami</w:t>
            </w:r>
            <w:r w:rsidRPr="004235FE">
              <w:rPr>
                <w:rFonts w:hint="eastAsia"/>
              </w:rPr>
              <w:t>ą</w:t>
            </w:r>
            <w:r w:rsidRPr="004235FE">
              <w:t>tk</w:t>
            </w:r>
            <w:r w:rsidRPr="004235FE">
              <w:rPr>
                <w:rFonts w:hint="eastAsia"/>
              </w:rPr>
              <w:t>ą</w:t>
            </w:r>
            <w:r w:rsidRPr="004235FE">
              <w:t xml:space="preserve"> zmartwychwstania Jezusa,</w:t>
            </w:r>
          </w:p>
          <w:p w:rsidR="003D5E4C" w:rsidRPr="004235FE" w:rsidRDefault="003D5E4C" w:rsidP="009B477C">
            <w:pPr>
              <w:pStyle w:val="teksttabeli"/>
              <w:tabs>
                <w:tab w:val="num" w:pos="502"/>
              </w:tabs>
            </w:pPr>
            <w:r w:rsidRPr="004235FE">
              <w:t>wymienia najwa</w:t>
            </w:r>
            <w:r w:rsidRPr="004235FE">
              <w:rPr>
                <w:rFonts w:hint="eastAsia"/>
              </w:rPr>
              <w:t>ż</w:t>
            </w:r>
            <w:r w:rsidRPr="004235FE">
              <w:t>niejsze zwyczaje zwi</w:t>
            </w:r>
            <w:r w:rsidRPr="004235FE">
              <w:rPr>
                <w:rFonts w:hint="eastAsia"/>
              </w:rPr>
              <w:t>ą</w:t>
            </w:r>
            <w:r w:rsidRPr="004235FE">
              <w:t>zane z Wielkanoc</w:t>
            </w:r>
            <w:r w:rsidRPr="004235FE">
              <w:rPr>
                <w:rFonts w:hint="eastAsia"/>
              </w:rPr>
              <w:t>ą</w:t>
            </w:r>
            <w:r w:rsidRPr="004235FE">
              <w:t xml:space="preserve"> (B.5.2).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4C" w:rsidRPr="004235FE" w:rsidRDefault="003D5E4C" w:rsidP="009B477C">
            <w:pPr>
              <w:pStyle w:val="teksttabeli"/>
              <w:tabs>
                <w:tab w:val="num" w:pos="502"/>
              </w:tabs>
            </w:pPr>
            <w:r w:rsidRPr="004235FE">
              <w:t>opowiada, jak wygl</w:t>
            </w:r>
            <w:r w:rsidRPr="004235FE">
              <w:rPr>
                <w:rFonts w:hint="eastAsia"/>
              </w:rPr>
              <w:t>ą</w:t>
            </w:r>
            <w:r w:rsidRPr="004235FE">
              <w:t>da nabo</w:t>
            </w:r>
            <w:r w:rsidRPr="004235FE">
              <w:rPr>
                <w:rFonts w:hint="eastAsia"/>
              </w:rPr>
              <w:t>ż</w:t>
            </w:r>
            <w:r w:rsidRPr="004235FE">
              <w:t>e</w:t>
            </w:r>
            <w:r w:rsidRPr="004235FE">
              <w:rPr>
                <w:rFonts w:hint="eastAsia"/>
              </w:rPr>
              <w:t>ń</w:t>
            </w:r>
            <w:r w:rsidRPr="004235FE">
              <w:t>stwo drogi krzy</w:t>
            </w:r>
            <w:r w:rsidRPr="004235FE">
              <w:rPr>
                <w:rFonts w:hint="eastAsia"/>
              </w:rPr>
              <w:t>ż</w:t>
            </w:r>
            <w:r w:rsidRPr="004235FE">
              <w:t>owej,</w:t>
            </w:r>
          </w:p>
          <w:p w:rsidR="003D5E4C" w:rsidRPr="004235FE" w:rsidRDefault="003D5E4C" w:rsidP="009B477C">
            <w:pPr>
              <w:pStyle w:val="teksttabeli"/>
              <w:tabs>
                <w:tab w:val="num" w:pos="502"/>
              </w:tabs>
            </w:pPr>
            <w:r w:rsidRPr="004235FE">
              <w:t>ukazuje zwi</w:t>
            </w:r>
            <w:r w:rsidRPr="004235FE">
              <w:rPr>
                <w:rFonts w:hint="eastAsia"/>
              </w:rPr>
              <w:t>ą</w:t>
            </w:r>
            <w:r w:rsidRPr="004235FE">
              <w:t>zek nabo</w:t>
            </w:r>
            <w:r w:rsidRPr="004235FE">
              <w:rPr>
                <w:rFonts w:hint="eastAsia"/>
              </w:rPr>
              <w:t>ż</w:t>
            </w:r>
            <w:r w:rsidRPr="004235FE">
              <w:t>e</w:t>
            </w:r>
            <w:r w:rsidRPr="004235FE">
              <w:rPr>
                <w:rFonts w:hint="eastAsia"/>
              </w:rPr>
              <w:t>ń</w:t>
            </w:r>
            <w:r w:rsidRPr="004235FE">
              <w:t>stw ze czci</w:t>
            </w:r>
            <w:r w:rsidRPr="004235FE">
              <w:rPr>
                <w:rFonts w:hint="eastAsia"/>
              </w:rPr>
              <w:t>ą</w:t>
            </w:r>
            <w:r w:rsidRPr="004235FE">
              <w:t xml:space="preserve"> do Jezusa ukrzy</w:t>
            </w:r>
            <w:r w:rsidRPr="004235FE">
              <w:rPr>
                <w:rFonts w:hint="eastAsia"/>
              </w:rPr>
              <w:t>ż</w:t>
            </w:r>
            <w:r w:rsidRPr="004235FE">
              <w:t>owanego (B.7.2),</w:t>
            </w:r>
          </w:p>
          <w:p w:rsidR="003D5E4C" w:rsidRPr="004235FE" w:rsidRDefault="003D5E4C" w:rsidP="009B477C">
            <w:pPr>
              <w:pStyle w:val="teksttabeli"/>
              <w:tabs>
                <w:tab w:val="num" w:pos="502"/>
              </w:tabs>
            </w:pPr>
            <w:r w:rsidRPr="004235FE">
              <w:t>uzasadnia warto</w:t>
            </w:r>
            <w:r w:rsidRPr="004235FE">
              <w:rPr>
                <w:rFonts w:hint="eastAsia"/>
              </w:rPr>
              <w:t>ść</w:t>
            </w:r>
            <w:r w:rsidRPr="004235FE">
              <w:t xml:space="preserve"> udzia</w:t>
            </w:r>
            <w:r w:rsidRPr="004235FE">
              <w:rPr>
                <w:rFonts w:hint="eastAsia"/>
              </w:rPr>
              <w:t>ł</w:t>
            </w:r>
            <w:r w:rsidRPr="004235FE">
              <w:t>u w nabo</w:t>
            </w:r>
            <w:r w:rsidRPr="004235FE">
              <w:rPr>
                <w:rFonts w:hint="eastAsia"/>
              </w:rPr>
              <w:t>ż</w:t>
            </w:r>
            <w:r w:rsidRPr="004235FE">
              <w:t>e</w:t>
            </w:r>
            <w:r w:rsidRPr="004235FE">
              <w:rPr>
                <w:rFonts w:hint="eastAsia"/>
              </w:rPr>
              <w:t>ń</w:t>
            </w:r>
            <w:r w:rsidRPr="004235FE">
              <w:t>stwach drogi krzy</w:t>
            </w:r>
            <w:r w:rsidRPr="004235FE">
              <w:rPr>
                <w:rFonts w:hint="eastAsia"/>
              </w:rPr>
              <w:t>ż</w:t>
            </w:r>
            <w:r w:rsidRPr="004235FE">
              <w:t xml:space="preserve">owej (B.7.1), </w:t>
            </w:r>
          </w:p>
          <w:p w:rsidR="003D5E4C" w:rsidRPr="004235FE" w:rsidRDefault="003D5E4C" w:rsidP="009B477C">
            <w:pPr>
              <w:pStyle w:val="teksttabeli"/>
              <w:tabs>
                <w:tab w:val="num" w:pos="502"/>
              </w:tabs>
            </w:pPr>
            <w:r w:rsidRPr="004235FE">
              <w:t xml:space="preserve">uzasadnia religijny wymiar </w:t>
            </w:r>
            <w:r w:rsidRPr="004235FE">
              <w:rPr>
                <w:rFonts w:hint="eastAsia"/>
              </w:rPr>
              <w:t>ś</w:t>
            </w:r>
            <w:r w:rsidRPr="004235FE">
              <w:t>wi</w:t>
            </w:r>
            <w:r w:rsidRPr="004235FE">
              <w:rPr>
                <w:rFonts w:hint="eastAsia"/>
              </w:rPr>
              <w:t>ę</w:t>
            </w:r>
            <w:r w:rsidRPr="004235FE">
              <w:t>towania Wielkanocy (B.5.1),</w:t>
            </w:r>
          </w:p>
          <w:p w:rsidR="003D5E4C" w:rsidRPr="004235FE" w:rsidRDefault="003D5E4C" w:rsidP="009B477C">
            <w:pPr>
              <w:pStyle w:val="teksttabeli"/>
              <w:rPr>
                <w:rFonts w:eastAsia="Calibri"/>
                <w:szCs w:val="21"/>
              </w:rPr>
            </w:pPr>
            <w:r w:rsidRPr="004235FE">
              <w:t xml:space="preserve">wylicza i omawia elementy </w:t>
            </w:r>
            <w:r w:rsidRPr="004235FE">
              <w:rPr>
                <w:rFonts w:hint="eastAsia"/>
              </w:rPr>
              <w:t>ś</w:t>
            </w:r>
            <w:r w:rsidRPr="004235FE">
              <w:t>wi</w:t>
            </w:r>
            <w:r w:rsidRPr="004235FE">
              <w:rPr>
                <w:rFonts w:hint="eastAsia"/>
              </w:rPr>
              <w:t>ę</w:t>
            </w:r>
            <w:r w:rsidRPr="004235FE">
              <w:t>towania Wielkanocy (B.5.3),</w:t>
            </w:r>
          </w:p>
          <w:p w:rsidR="003D5E4C" w:rsidRPr="004235FE" w:rsidRDefault="003D5E4C" w:rsidP="009B477C">
            <w:pPr>
              <w:pStyle w:val="teksttabeli"/>
              <w:tabs>
                <w:tab w:val="num" w:pos="502"/>
              </w:tabs>
            </w:pPr>
            <w:r w:rsidRPr="004235FE">
              <w:t>wyja</w:t>
            </w:r>
            <w:r w:rsidRPr="004235FE">
              <w:rPr>
                <w:rFonts w:hint="eastAsia"/>
              </w:rPr>
              <w:t>ś</w:t>
            </w:r>
            <w:r w:rsidRPr="004235FE">
              <w:t>nia, jak modli</w:t>
            </w:r>
            <w:r w:rsidRPr="004235FE">
              <w:rPr>
                <w:rFonts w:hint="eastAsia"/>
              </w:rPr>
              <w:t>ć</w:t>
            </w:r>
            <w:r w:rsidRPr="004235FE">
              <w:t xml:space="preserve"> si</w:t>
            </w:r>
            <w:r w:rsidRPr="004235FE">
              <w:rPr>
                <w:rFonts w:hint="eastAsia"/>
              </w:rPr>
              <w:t>ę</w:t>
            </w:r>
            <w:r w:rsidRPr="004235FE">
              <w:t xml:space="preserve"> „Koronk</w:t>
            </w:r>
            <w:r w:rsidRPr="004235FE">
              <w:rPr>
                <w:rFonts w:hint="eastAsia"/>
              </w:rPr>
              <w:t>ą</w:t>
            </w:r>
            <w:r w:rsidRPr="004235FE">
              <w:t xml:space="preserve"> do mi</w:t>
            </w:r>
            <w:r w:rsidRPr="004235FE">
              <w:rPr>
                <w:rFonts w:hint="eastAsia"/>
              </w:rPr>
              <w:t>ł</w:t>
            </w:r>
            <w:r w:rsidRPr="004235FE">
              <w:t>osierdzia Bo</w:t>
            </w:r>
            <w:r w:rsidRPr="004235FE">
              <w:rPr>
                <w:rFonts w:hint="eastAsia"/>
              </w:rPr>
              <w:t>ż</w:t>
            </w:r>
            <w:r w:rsidRPr="004235FE">
              <w:t>ego”,</w:t>
            </w:r>
          </w:p>
          <w:p w:rsidR="003D5E4C" w:rsidRPr="004235FE" w:rsidRDefault="003D5E4C" w:rsidP="009B477C">
            <w:pPr>
              <w:pStyle w:val="teksttabeli"/>
              <w:tabs>
                <w:tab w:val="num" w:pos="502"/>
              </w:tabs>
            </w:pPr>
            <w:r w:rsidRPr="004235FE">
              <w:t>wyja</w:t>
            </w:r>
            <w:r w:rsidRPr="004235FE">
              <w:rPr>
                <w:rFonts w:hint="eastAsia"/>
              </w:rPr>
              <w:t>ś</w:t>
            </w:r>
            <w:r w:rsidRPr="004235FE">
              <w:t>nia s</w:t>
            </w:r>
            <w:r w:rsidRPr="004235FE">
              <w:rPr>
                <w:rFonts w:hint="eastAsia"/>
              </w:rPr>
              <w:t>ł</w:t>
            </w:r>
            <w:r w:rsidRPr="004235FE">
              <w:t>owa modlitwy „Dla Jego bolesnej m</w:t>
            </w:r>
            <w:r w:rsidRPr="004235FE">
              <w:rPr>
                <w:rFonts w:hint="eastAsia"/>
              </w:rPr>
              <w:t>ę</w:t>
            </w:r>
            <w:r w:rsidRPr="004235FE">
              <w:t>ki”,</w:t>
            </w:r>
          </w:p>
          <w:p w:rsidR="003D5E4C" w:rsidRPr="004235FE" w:rsidRDefault="003D5E4C" w:rsidP="009B477C">
            <w:pPr>
              <w:pStyle w:val="teksttabeli"/>
            </w:pPr>
            <w:r w:rsidRPr="004235FE">
              <w:t>opowiada, jakie jest przes</w:t>
            </w:r>
            <w:r w:rsidRPr="004235FE">
              <w:rPr>
                <w:rFonts w:hint="eastAsia"/>
              </w:rPr>
              <w:t>ł</w:t>
            </w:r>
            <w:r w:rsidRPr="004235FE">
              <w:t>anie obrazu „Jezu, ufam Tobie”.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4C" w:rsidRPr="004235FE" w:rsidRDefault="003D5E4C" w:rsidP="009B477C">
            <w:pPr>
              <w:pStyle w:val="teksttabeli"/>
              <w:tabs>
                <w:tab w:val="num" w:pos="502"/>
              </w:tabs>
            </w:pPr>
            <w:r w:rsidRPr="004235FE">
              <w:t>wyja</w:t>
            </w:r>
            <w:r w:rsidRPr="004235FE">
              <w:rPr>
                <w:rFonts w:hint="eastAsia"/>
              </w:rPr>
              <w:t>ś</w:t>
            </w:r>
            <w:r w:rsidRPr="004235FE">
              <w:t xml:space="preserve">nia, </w:t>
            </w:r>
            <w:r w:rsidRPr="004235FE">
              <w:rPr>
                <w:rFonts w:hint="eastAsia"/>
              </w:rPr>
              <w:t>ż</w:t>
            </w:r>
            <w:r w:rsidRPr="004235FE">
              <w:t>e Bóg daje czas Wielkiego Postu, by ludzie byli bli</w:t>
            </w:r>
            <w:r w:rsidRPr="004235FE">
              <w:rPr>
                <w:rFonts w:hint="eastAsia"/>
              </w:rPr>
              <w:t>ż</w:t>
            </w:r>
            <w:r w:rsidRPr="004235FE">
              <w:t>ej Niego,</w:t>
            </w:r>
          </w:p>
          <w:p w:rsidR="003D5E4C" w:rsidRPr="004235FE" w:rsidRDefault="003D5E4C" w:rsidP="009B477C">
            <w:pPr>
              <w:pStyle w:val="teksttabeli"/>
            </w:pPr>
            <w:r w:rsidRPr="004235FE">
              <w:t>wyja</w:t>
            </w:r>
            <w:r w:rsidRPr="004235FE">
              <w:rPr>
                <w:rFonts w:hint="eastAsia"/>
              </w:rPr>
              <w:t>ś</w:t>
            </w:r>
            <w:r w:rsidRPr="004235FE">
              <w:t>nia, na czym polega ja</w:t>
            </w:r>
            <w:r w:rsidRPr="004235FE">
              <w:rPr>
                <w:rFonts w:hint="eastAsia"/>
              </w:rPr>
              <w:t>ł</w:t>
            </w:r>
            <w:r w:rsidRPr="004235FE">
              <w:t>mu</w:t>
            </w:r>
            <w:r w:rsidRPr="004235FE">
              <w:rPr>
                <w:rFonts w:hint="eastAsia"/>
              </w:rPr>
              <w:t>ż</w:t>
            </w:r>
            <w:r w:rsidRPr="004235FE">
              <w:t>na wielkopostna,</w:t>
            </w:r>
          </w:p>
          <w:p w:rsidR="003D5E4C" w:rsidRPr="004235FE" w:rsidRDefault="003D5E4C" w:rsidP="009B477C">
            <w:pPr>
              <w:pStyle w:val="teksttabeli"/>
            </w:pPr>
            <w:r w:rsidRPr="004235FE">
              <w:t>podaje przyk</w:t>
            </w:r>
            <w:r w:rsidRPr="004235FE">
              <w:rPr>
                <w:rFonts w:hint="eastAsia"/>
              </w:rPr>
              <w:t>ł</w:t>
            </w:r>
            <w:r w:rsidRPr="004235FE">
              <w:t>ady brania krzy</w:t>
            </w:r>
            <w:r w:rsidRPr="004235FE">
              <w:rPr>
                <w:rFonts w:hint="eastAsia"/>
              </w:rPr>
              <w:t>ż</w:t>
            </w:r>
            <w:r w:rsidRPr="004235FE">
              <w:t xml:space="preserve">a w </w:t>
            </w:r>
            <w:r w:rsidRPr="004235FE">
              <w:rPr>
                <w:rFonts w:hint="eastAsia"/>
              </w:rPr>
              <w:t>ż</w:t>
            </w:r>
            <w:r w:rsidRPr="004235FE">
              <w:t>yciu dzieci i doros</w:t>
            </w:r>
            <w:r w:rsidRPr="004235FE">
              <w:rPr>
                <w:rFonts w:hint="eastAsia"/>
              </w:rPr>
              <w:t>ł</w:t>
            </w:r>
            <w:r w:rsidRPr="004235FE">
              <w:t>ych,</w:t>
            </w:r>
          </w:p>
          <w:p w:rsidR="003D5E4C" w:rsidRPr="004235FE" w:rsidRDefault="003D5E4C" w:rsidP="009B477C">
            <w:pPr>
              <w:pStyle w:val="teksttabeli"/>
              <w:tabs>
                <w:tab w:val="num" w:pos="502"/>
              </w:tabs>
            </w:pPr>
            <w:r w:rsidRPr="004235FE">
              <w:t>opowiada o zmartwychwstaniu Jezusa,</w:t>
            </w:r>
          </w:p>
          <w:p w:rsidR="003D5E4C" w:rsidRPr="004235FE" w:rsidRDefault="003D5E4C" w:rsidP="009B477C">
            <w:pPr>
              <w:pStyle w:val="teksttabeli"/>
              <w:tabs>
                <w:tab w:val="num" w:pos="502"/>
              </w:tabs>
            </w:pPr>
            <w:r w:rsidRPr="004235FE">
              <w:t>opowiada o objawieniu si</w:t>
            </w:r>
            <w:r w:rsidRPr="004235FE">
              <w:rPr>
                <w:rFonts w:hint="eastAsia"/>
              </w:rPr>
              <w:t>ę</w:t>
            </w:r>
            <w:r w:rsidRPr="004235FE">
              <w:t xml:space="preserve"> Jezusa </w:t>
            </w:r>
            <w:r w:rsidRPr="004235FE">
              <w:rPr>
                <w:rFonts w:hint="eastAsia"/>
              </w:rPr>
              <w:t>ś</w:t>
            </w:r>
            <w:r w:rsidRPr="004235FE">
              <w:t>w. Faustynie Kowalskiej,</w:t>
            </w:r>
          </w:p>
          <w:p w:rsidR="003D5E4C" w:rsidRPr="004235FE" w:rsidRDefault="003D5E4C" w:rsidP="009B477C">
            <w:pPr>
              <w:pStyle w:val="teksttabeli"/>
            </w:pPr>
            <w:r w:rsidRPr="004235FE">
              <w:t>podaje prawd</w:t>
            </w:r>
            <w:r w:rsidRPr="004235FE">
              <w:rPr>
                <w:rFonts w:hint="eastAsia"/>
              </w:rPr>
              <w:t>ę</w:t>
            </w:r>
            <w:r w:rsidRPr="004235FE">
              <w:t xml:space="preserve">, </w:t>
            </w:r>
            <w:r w:rsidRPr="004235FE">
              <w:rPr>
                <w:rFonts w:hint="eastAsia"/>
              </w:rPr>
              <w:t>ż</w:t>
            </w:r>
            <w:r w:rsidRPr="004235FE">
              <w:t>e Niedziela Mi</w:t>
            </w:r>
            <w:r w:rsidRPr="004235FE">
              <w:rPr>
                <w:rFonts w:hint="eastAsia"/>
              </w:rPr>
              <w:t>ł</w:t>
            </w:r>
            <w:r w:rsidRPr="004235FE">
              <w:t>osierdzia zosta</w:t>
            </w:r>
            <w:r w:rsidRPr="004235FE">
              <w:rPr>
                <w:rFonts w:hint="eastAsia"/>
              </w:rPr>
              <w:t>ł</w:t>
            </w:r>
            <w:r w:rsidRPr="004235FE">
              <w:t>a og</w:t>
            </w:r>
            <w:r w:rsidRPr="004235FE">
              <w:rPr>
                <w:rFonts w:hint="eastAsia"/>
              </w:rPr>
              <w:t>ł</w:t>
            </w:r>
            <w:r w:rsidRPr="004235FE">
              <w:t>oszona przez Jana Paw</w:t>
            </w:r>
            <w:r w:rsidRPr="004235FE">
              <w:rPr>
                <w:rFonts w:hint="eastAsia"/>
              </w:rPr>
              <w:t>ł</w:t>
            </w:r>
            <w:r w:rsidRPr="004235FE">
              <w:t>a II w Krakowie-</w:t>
            </w:r>
            <w:r w:rsidRPr="004235FE">
              <w:rPr>
                <w:rFonts w:hint="eastAsia"/>
              </w:rPr>
              <w:t>Ł</w:t>
            </w:r>
            <w:r w:rsidRPr="004235FE">
              <w:t>agiewnikach.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4C" w:rsidRPr="004235FE" w:rsidRDefault="003D5E4C" w:rsidP="009B477C">
            <w:pPr>
              <w:pStyle w:val="teksttabeli"/>
              <w:tabs>
                <w:tab w:val="num" w:pos="502"/>
              </w:tabs>
            </w:pPr>
            <w:r w:rsidRPr="004235FE">
              <w:t>wyja</w:t>
            </w:r>
            <w:r w:rsidRPr="004235FE">
              <w:rPr>
                <w:rFonts w:hint="eastAsia"/>
              </w:rPr>
              <w:t>ś</w:t>
            </w:r>
            <w:r w:rsidRPr="004235FE">
              <w:t>nia, co to znaczy zagubi</w:t>
            </w:r>
            <w:r w:rsidRPr="004235FE">
              <w:rPr>
                <w:rFonts w:hint="eastAsia"/>
              </w:rPr>
              <w:t>ć</w:t>
            </w:r>
            <w:r w:rsidRPr="004235FE">
              <w:t xml:space="preserve"> si</w:t>
            </w:r>
            <w:r w:rsidRPr="004235FE">
              <w:rPr>
                <w:rFonts w:hint="eastAsia"/>
              </w:rPr>
              <w:t>ę</w:t>
            </w:r>
            <w:r w:rsidRPr="004235FE">
              <w:t xml:space="preserve"> oraz nawrócić,</w:t>
            </w:r>
          </w:p>
          <w:p w:rsidR="003D5E4C" w:rsidRPr="004235FE" w:rsidRDefault="003D5E4C" w:rsidP="009B477C">
            <w:pPr>
              <w:pStyle w:val="teksttabeli"/>
              <w:rPr>
                <w:rFonts w:eastAsia="Calibri"/>
              </w:rPr>
            </w:pPr>
            <w:r w:rsidRPr="004235FE">
              <w:t>wyja</w:t>
            </w:r>
            <w:r w:rsidRPr="004235FE">
              <w:rPr>
                <w:rFonts w:hint="eastAsia"/>
              </w:rPr>
              <w:t>ś</w:t>
            </w:r>
            <w:r w:rsidRPr="004235FE">
              <w:t>nia, dlaczego Pan Jezus zgodzi</w:t>
            </w:r>
            <w:r w:rsidRPr="004235FE">
              <w:rPr>
                <w:rFonts w:hint="eastAsia"/>
              </w:rPr>
              <w:t>ł</w:t>
            </w:r>
            <w:r w:rsidRPr="004235FE">
              <w:t xml:space="preserve"> si</w:t>
            </w:r>
            <w:r w:rsidRPr="004235FE">
              <w:rPr>
                <w:rFonts w:hint="eastAsia"/>
              </w:rPr>
              <w:t>ę</w:t>
            </w:r>
            <w:r w:rsidRPr="004235FE">
              <w:t xml:space="preserve"> wzi</w:t>
            </w:r>
            <w:r w:rsidRPr="004235FE">
              <w:rPr>
                <w:rFonts w:hint="eastAsia"/>
              </w:rPr>
              <w:t>ąć</w:t>
            </w:r>
            <w:r w:rsidRPr="004235FE">
              <w:t xml:space="preserve"> krzy</w:t>
            </w:r>
            <w:r w:rsidRPr="004235FE">
              <w:rPr>
                <w:rFonts w:hint="eastAsia"/>
              </w:rPr>
              <w:t>ż</w:t>
            </w:r>
            <w:r w:rsidRPr="004235FE">
              <w:t xml:space="preserve"> i nie</w:t>
            </w:r>
            <w:r w:rsidRPr="004235FE">
              <w:rPr>
                <w:rFonts w:hint="eastAsia"/>
              </w:rPr>
              <w:t>ść</w:t>
            </w:r>
            <w:r w:rsidRPr="004235FE">
              <w:t xml:space="preserve"> go na Golgot</w:t>
            </w:r>
            <w:r w:rsidRPr="004235FE">
              <w:rPr>
                <w:rFonts w:hint="eastAsia"/>
              </w:rPr>
              <w:t>ę</w:t>
            </w:r>
            <w:r w:rsidRPr="004235FE">
              <w:t>,</w:t>
            </w:r>
          </w:p>
          <w:p w:rsidR="003D5E4C" w:rsidRPr="004235FE" w:rsidRDefault="003D5E4C" w:rsidP="009B477C">
            <w:pPr>
              <w:pStyle w:val="teksttabeli"/>
              <w:tabs>
                <w:tab w:val="num" w:pos="502"/>
              </w:tabs>
            </w:pPr>
            <w:r w:rsidRPr="004235FE">
              <w:t>wyja</w:t>
            </w:r>
            <w:r w:rsidRPr="004235FE">
              <w:rPr>
                <w:rFonts w:hint="eastAsia"/>
              </w:rPr>
              <w:t>ś</w:t>
            </w:r>
            <w:r w:rsidRPr="004235FE">
              <w:t>nia, co to znaczy bra</w:t>
            </w:r>
            <w:r w:rsidRPr="004235FE">
              <w:rPr>
                <w:rFonts w:hint="eastAsia"/>
              </w:rPr>
              <w:t>ć</w:t>
            </w:r>
            <w:r w:rsidRPr="004235FE">
              <w:t xml:space="preserve"> krzy</w:t>
            </w:r>
            <w:r w:rsidRPr="004235FE">
              <w:rPr>
                <w:rFonts w:hint="eastAsia"/>
              </w:rPr>
              <w:t>ż</w:t>
            </w:r>
            <w:r w:rsidRPr="004235FE">
              <w:t xml:space="preserve"> tak jak Pan Jezus,</w:t>
            </w:r>
          </w:p>
          <w:p w:rsidR="003D5E4C" w:rsidRPr="004235FE" w:rsidRDefault="003D5E4C" w:rsidP="009B477C">
            <w:pPr>
              <w:pStyle w:val="teksttabeli"/>
              <w:tabs>
                <w:tab w:val="num" w:pos="502"/>
              </w:tabs>
            </w:pPr>
            <w:r w:rsidRPr="004235FE">
              <w:t>wyja</w:t>
            </w:r>
            <w:r w:rsidRPr="004235FE">
              <w:rPr>
                <w:rFonts w:hint="eastAsia"/>
              </w:rPr>
              <w:t>ś</w:t>
            </w:r>
            <w:r w:rsidRPr="004235FE">
              <w:t xml:space="preserve">nia, dlaczego </w:t>
            </w:r>
            <w:r w:rsidRPr="004235FE">
              <w:rPr>
                <w:rFonts w:hint="eastAsia"/>
              </w:rPr>
              <w:t>ś</w:t>
            </w:r>
            <w:r w:rsidRPr="004235FE">
              <w:t>wi</w:t>
            </w:r>
            <w:r w:rsidRPr="004235FE">
              <w:rPr>
                <w:rFonts w:hint="eastAsia"/>
              </w:rPr>
              <w:t>ę</w:t>
            </w:r>
            <w:r w:rsidRPr="004235FE">
              <w:t>tujemy w domach zmartwychwstanie Jezusa,</w:t>
            </w:r>
          </w:p>
          <w:p w:rsidR="003D5E4C" w:rsidRPr="004235FE" w:rsidRDefault="003D5E4C" w:rsidP="009B477C">
            <w:pPr>
              <w:pStyle w:val="teksttabeli"/>
              <w:rPr>
                <w:rFonts w:eastAsia="Calibri"/>
              </w:rPr>
            </w:pPr>
            <w:r w:rsidRPr="004235FE">
              <w:t xml:space="preserve">uzasadnia, </w:t>
            </w:r>
            <w:r w:rsidRPr="004235FE">
              <w:rPr>
                <w:rFonts w:hint="eastAsia"/>
              </w:rPr>
              <w:t>ż</w:t>
            </w:r>
            <w:r w:rsidRPr="004235FE">
              <w:t>e najwi</w:t>
            </w:r>
            <w:r w:rsidRPr="004235FE">
              <w:rPr>
                <w:rFonts w:hint="eastAsia"/>
              </w:rPr>
              <w:t>ę</w:t>
            </w:r>
            <w:r w:rsidRPr="004235FE">
              <w:t xml:space="preserve">kszym </w:t>
            </w:r>
            <w:r w:rsidRPr="004235FE">
              <w:rPr>
                <w:rFonts w:hint="eastAsia"/>
              </w:rPr>
              <w:t>ś</w:t>
            </w:r>
            <w:r w:rsidRPr="004235FE">
              <w:t>wi</w:t>
            </w:r>
            <w:r w:rsidRPr="004235FE">
              <w:rPr>
                <w:rFonts w:hint="eastAsia"/>
              </w:rPr>
              <w:t>ę</w:t>
            </w:r>
            <w:r w:rsidRPr="004235FE">
              <w:t>towaniem zmartwychwstania Jezusa jest udzia</w:t>
            </w:r>
            <w:r w:rsidRPr="004235FE">
              <w:rPr>
                <w:rFonts w:hint="eastAsia"/>
              </w:rPr>
              <w:t>ł</w:t>
            </w:r>
            <w:r w:rsidRPr="004235FE">
              <w:t xml:space="preserve"> we Mszy </w:t>
            </w:r>
            <w:r w:rsidRPr="004235FE">
              <w:rPr>
                <w:rFonts w:hint="eastAsia"/>
              </w:rPr>
              <w:t>Ś</w:t>
            </w:r>
            <w:r w:rsidRPr="004235FE">
              <w:t>wi</w:t>
            </w:r>
            <w:r w:rsidRPr="004235FE">
              <w:rPr>
                <w:rFonts w:hint="eastAsia"/>
              </w:rPr>
              <w:t>ę</w:t>
            </w:r>
            <w:r w:rsidRPr="004235FE">
              <w:t>tej.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4C" w:rsidRPr="004235FE" w:rsidRDefault="003D5E4C" w:rsidP="009B477C">
            <w:pPr>
              <w:pStyle w:val="teksttabeli"/>
              <w:tabs>
                <w:tab w:val="num" w:pos="502"/>
              </w:tabs>
            </w:pPr>
            <w:r w:rsidRPr="004235FE">
              <w:t>opowiada o</w:t>
            </w:r>
            <w:r>
              <w:t> </w:t>
            </w:r>
            <w:r w:rsidRPr="004235FE">
              <w:t>wyroku Pi</w:t>
            </w:r>
            <w:r w:rsidRPr="004235FE">
              <w:rPr>
                <w:rFonts w:hint="eastAsia"/>
              </w:rPr>
              <w:t>ł</w:t>
            </w:r>
            <w:r w:rsidRPr="004235FE">
              <w:t>ata i drodze krzy</w:t>
            </w:r>
            <w:r w:rsidRPr="004235FE">
              <w:rPr>
                <w:rFonts w:hint="eastAsia"/>
              </w:rPr>
              <w:t>ż</w:t>
            </w:r>
            <w:r w:rsidRPr="004235FE">
              <w:t>owej Pana Jezusa.</w:t>
            </w:r>
          </w:p>
        </w:tc>
      </w:tr>
    </w:tbl>
    <w:p w:rsidR="003D5E4C" w:rsidRPr="00171460" w:rsidRDefault="003D5E4C" w:rsidP="003D5E4C">
      <w:pPr>
        <w:rPr>
          <w:b/>
          <w:bCs/>
          <w:sz w:val="22"/>
        </w:rPr>
      </w:pPr>
      <w:r>
        <w:rPr>
          <w:b/>
        </w:rPr>
        <w:br w:type="page"/>
      </w:r>
    </w:p>
    <w:tbl>
      <w:tblPr>
        <w:tblpPr w:leftFromText="141" w:rightFromText="141" w:vertAnchor="text" w:horzAnchor="margin" w:tblpY="90"/>
        <w:tblW w:w="15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624"/>
        <w:gridCol w:w="3828"/>
        <w:gridCol w:w="3118"/>
        <w:gridCol w:w="2977"/>
        <w:gridCol w:w="2268"/>
        <w:gridCol w:w="2589"/>
      </w:tblGrid>
      <w:tr w:rsidR="003D5E4C" w:rsidTr="009B477C">
        <w:tc>
          <w:tcPr>
            <w:tcW w:w="624" w:type="dxa"/>
            <w:vMerge w:val="restart"/>
            <w:vAlign w:val="center"/>
          </w:tcPr>
          <w:p w:rsidR="003D5E4C" w:rsidRDefault="003D5E4C" w:rsidP="009B477C">
            <w:pPr>
              <w:pStyle w:val="Nagwek1"/>
              <w:ind w:firstLine="0"/>
              <w:jc w:val="center"/>
            </w:pPr>
            <w:r w:rsidRPr="00D81E4C">
              <w:rPr>
                <w:sz w:val="18"/>
              </w:rPr>
              <w:lastRenderedPageBreak/>
              <w:t>Dział</w:t>
            </w:r>
          </w:p>
        </w:tc>
        <w:tc>
          <w:tcPr>
            <w:tcW w:w="14780" w:type="dxa"/>
            <w:gridSpan w:val="5"/>
            <w:vAlign w:val="center"/>
          </w:tcPr>
          <w:p w:rsidR="003D5E4C" w:rsidRPr="0030369B" w:rsidRDefault="003D5E4C" w:rsidP="009B477C">
            <w:pPr>
              <w:pStyle w:val="Nagwek1"/>
              <w:spacing w:line="288" w:lineRule="auto"/>
              <w:ind w:firstLine="0"/>
              <w:jc w:val="center"/>
            </w:pPr>
            <w:r w:rsidRPr="0030369B">
              <w:rPr>
                <w:sz w:val="22"/>
              </w:rPr>
              <w:t>OCENA</w:t>
            </w:r>
          </w:p>
        </w:tc>
      </w:tr>
      <w:tr w:rsidR="003D5E4C" w:rsidTr="009B477C">
        <w:tc>
          <w:tcPr>
            <w:tcW w:w="624" w:type="dxa"/>
            <w:vMerge/>
          </w:tcPr>
          <w:p w:rsidR="003D5E4C" w:rsidRPr="00DC73FA" w:rsidRDefault="003D5E4C" w:rsidP="009B477C">
            <w:pPr>
              <w:pStyle w:val="Nagwek1"/>
              <w:ind w:firstLine="0"/>
            </w:pPr>
          </w:p>
        </w:tc>
        <w:tc>
          <w:tcPr>
            <w:tcW w:w="3828" w:type="dxa"/>
            <w:vAlign w:val="center"/>
          </w:tcPr>
          <w:p w:rsidR="003D5E4C" w:rsidRPr="0030369B" w:rsidRDefault="003D5E4C" w:rsidP="009B477C">
            <w:pPr>
              <w:pStyle w:val="Nagwek1"/>
              <w:spacing w:line="288" w:lineRule="auto"/>
              <w:ind w:firstLine="0"/>
              <w:jc w:val="center"/>
            </w:pPr>
            <w:r w:rsidRPr="0030369B">
              <w:rPr>
                <w:sz w:val="22"/>
              </w:rPr>
              <w:t>dopuszczająca</w:t>
            </w:r>
          </w:p>
        </w:tc>
        <w:tc>
          <w:tcPr>
            <w:tcW w:w="3118" w:type="dxa"/>
            <w:vAlign w:val="center"/>
          </w:tcPr>
          <w:p w:rsidR="003D5E4C" w:rsidRPr="0030369B" w:rsidRDefault="003D5E4C" w:rsidP="009B477C">
            <w:pPr>
              <w:pStyle w:val="Nagwek1"/>
              <w:spacing w:line="288" w:lineRule="auto"/>
              <w:ind w:firstLine="0"/>
              <w:jc w:val="center"/>
            </w:pPr>
            <w:r w:rsidRPr="0030369B">
              <w:rPr>
                <w:sz w:val="22"/>
              </w:rPr>
              <w:t>dostateczna</w:t>
            </w:r>
          </w:p>
        </w:tc>
        <w:tc>
          <w:tcPr>
            <w:tcW w:w="2977" w:type="dxa"/>
            <w:vAlign w:val="center"/>
          </w:tcPr>
          <w:p w:rsidR="003D5E4C" w:rsidRPr="0030369B" w:rsidRDefault="003D5E4C" w:rsidP="009B477C">
            <w:pPr>
              <w:pStyle w:val="Nagwek1"/>
              <w:spacing w:line="288" w:lineRule="auto"/>
              <w:ind w:firstLine="0"/>
              <w:jc w:val="center"/>
            </w:pPr>
            <w:r w:rsidRPr="0030369B">
              <w:rPr>
                <w:sz w:val="22"/>
              </w:rPr>
              <w:t>dobra</w:t>
            </w:r>
          </w:p>
        </w:tc>
        <w:tc>
          <w:tcPr>
            <w:tcW w:w="2268" w:type="dxa"/>
            <w:vAlign w:val="center"/>
          </w:tcPr>
          <w:p w:rsidR="003D5E4C" w:rsidRPr="0030369B" w:rsidRDefault="003D5E4C" w:rsidP="009B477C">
            <w:pPr>
              <w:pStyle w:val="Nagwek1"/>
              <w:spacing w:line="288" w:lineRule="auto"/>
              <w:ind w:firstLine="0"/>
              <w:jc w:val="center"/>
            </w:pPr>
            <w:r w:rsidRPr="0030369B">
              <w:rPr>
                <w:sz w:val="22"/>
              </w:rPr>
              <w:t>bardzo dobra</w:t>
            </w:r>
          </w:p>
        </w:tc>
        <w:tc>
          <w:tcPr>
            <w:tcW w:w="2589" w:type="dxa"/>
            <w:vAlign w:val="center"/>
          </w:tcPr>
          <w:p w:rsidR="003D5E4C" w:rsidRPr="0030369B" w:rsidRDefault="003D5E4C" w:rsidP="009B477C">
            <w:pPr>
              <w:pStyle w:val="Nagwek1"/>
              <w:spacing w:line="288" w:lineRule="auto"/>
              <w:ind w:firstLine="0"/>
              <w:jc w:val="center"/>
            </w:pPr>
            <w:r w:rsidRPr="0030369B">
              <w:rPr>
                <w:sz w:val="22"/>
              </w:rPr>
              <w:t>celująca</w:t>
            </w:r>
          </w:p>
        </w:tc>
      </w:tr>
      <w:tr w:rsidR="003D5E4C" w:rsidRPr="000720C9" w:rsidTr="009B477C">
        <w:tblPrEx>
          <w:tblCellMar>
            <w:left w:w="108" w:type="dxa"/>
            <w:right w:w="108" w:type="dxa"/>
          </w:tblCellMar>
        </w:tblPrEx>
        <w:trPr>
          <w:cantSplit/>
          <w:trHeight w:val="3678"/>
        </w:trPr>
        <w:tc>
          <w:tcPr>
            <w:tcW w:w="624" w:type="dxa"/>
            <w:textDirection w:val="btLr"/>
            <w:vAlign w:val="center"/>
          </w:tcPr>
          <w:p w:rsidR="003D5E4C" w:rsidRDefault="003D5E4C" w:rsidP="009B477C">
            <w:pPr>
              <w:pStyle w:val="Nagwek1"/>
              <w:spacing w:line="360" w:lineRule="auto"/>
              <w:ind w:left="113" w:right="113" w:firstLine="0"/>
              <w:jc w:val="center"/>
            </w:pPr>
            <w:r w:rsidRPr="009C24C4">
              <w:t>VI</w:t>
            </w:r>
            <w:r>
              <w:rPr>
                <w:b w:val="0"/>
              </w:rPr>
              <w:t xml:space="preserve">. </w:t>
            </w:r>
            <w:r w:rsidRPr="008373E6">
              <w:rPr>
                <w:rStyle w:val="Nagwek1Znak"/>
                <w:rFonts w:eastAsia="TimeIbisEE-Bold"/>
                <w:sz w:val="21"/>
                <w:szCs w:val="21"/>
              </w:rPr>
              <w:t>Przyjmuj</w:t>
            </w:r>
            <w:r w:rsidRPr="008373E6">
              <w:rPr>
                <w:rStyle w:val="Nagwek1Znak"/>
                <w:rFonts w:eastAsia="TimeIbisEE-Bold" w:hint="eastAsia"/>
                <w:sz w:val="21"/>
                <w:szCs w:val="21"/>
              </w:rPr>
              <w:t>ę</w:t>
            </w:r>
            <w:r w:rsidRPr="008373E6">
              <w:rPr>
                <w:rStyle w:val="Nagwek1Znak"/>
                <w:rFonts w:eastAsia="TimeIbisEE-Bold"/>
                <w:sz w:val="21"/>
                <w:szCs w:val="21"/>
              </w:rPr>
              <w:t xml:space="preserve"> Jezusa w Naj</w:t>
            </w:r>
            <w:r w:rsidRPr="008373E6">
              <w:rPr>
                <w:rStyle w:val="Nagwek1Znak"/>
                <w:rFonts w:eastAsia="TimeIbisEE-Bold" w:hint="eastAsia"/>
                <w:sz w:val="21"/>
                <w:szCs w:val="21"/>
              </w:rPr>
              <w:t>ś</w:t>
            </w:r>
            <w:r w:rsidRPr="008373E6">
              <w:rPr>
                <w:rStyle w:val="Nagwek1Znak"/>
                <w:rFonts w:eastAsia="TimeIbisEE-Bold"/>
                <w:sz w:val="21"/>
                <w:szCs w:val="21"/>
              </w:rPr>
              <w:t>wi</w:t>
            </w:r>
            <w:r w:rsidRPr="008373E6">
              <w:rPr>
                <w:rStyle w:val="Nagwek1Znak"/>
                <w:rFonts w:eastAsia="TimeIbisEE-Bold" w:hint="eastAsia"/>
                <w:sz w:val="21"/>
                <w:szCs w:val="21"/>
              </w:rPr>
              <w:t>ę</w:t>
            </w:r>
            <w:r w:rsidRPr="008373E6">
              <w:rPr>
                <w:rStyle w:val="Nagwek1Znak"/>
                <w:rFonts w:eastAsia="TimeIbisEE-Bold"/>
                <w:sz w:val="21"/>
                <w:szCs w:val="21"/>
              </w:rPr>
              <w:t>tszym Sakramencie</w:t>
            </w:r>
          </w:p>
        </w:tc>
        <w:tc>
          <w:tcPr>
            <w:tcW w:w="3828" w:type="dxa"/>
          </w:tcPr>
          <w:p w:rsidR="003D5E4C" w:rsidRPr="00E857C6" w:rsidRDefault="003D5E4C" w:rsidP="009B477C">
            <w:pPr>
              <w:pStyle w:val="teksttabeli"/>
              <w:tabs>
                <w:tab w:val="num" w:pos="502"/>
              </w:tabs>
            </w:pPr>
            <w:r w:rsidRPr="00E857C6">
              <w:t>podaje prawdę, że w dniu Pierwszej Komunii Świętej najważniejszym gościem jest Pan Jezus,</w:t>
            </w:r>
          </w:p>
          <w:p w:rsidR="003D5E4C" w:rsidRPr="00E857C6" w:rsidRDefault="003D5E4C" w:rsidP="009B477C">
            <w:pPr>
              <w:pStyle w:val="teksttabeli"/>
              <w:tabs>
                <w:tab w:val="num" w:pos="502"/>
              </w:tabs>
            </w:pPr>
            <w:r w:rsidRPr="00E857C6">
              <w:t>opowiada, jak wygl</w:t>
            </w:r>
            <w:r w:rsidRPr="00E857C6">
              <w:rPr>
                <w:rFonts w:hint="eastAsia"/>
              </w:rPr>
              <w:t>ą</w:t>
            </w:r>
            <w:r w:rsidRPr="00E857C6">
              <w:t>da nabo</w:t>
            </w:r>
            <w:r w:rsidRPr="00E857C6">
              <w:rPr>
                <w:rFonts w:hint="eastAsia"/>
              </w:rPr>
              <w:t>ż</w:t>
            </w:r>
            <w:r w:rsidRPr="00E857C6">
              <w:t>e</w:t>
            </w:r>
            <w:r w:rsidRPr="00E857C6">
              <w:rPr>
                <w:rFonts w:hint="eastAsia"/>
              </w:rPr>
              <w:t>ń</w:t>
            </w:r>
            <w:r w:rsidRPr="00E857C6">
              <w:t>stwo majowe,</w:t>
            </w:r>
          </w:p>
          <w:p w:rsidR="003D5E4C" w:rsidRPr="00E857C6" w:rsidRDefault="003D5E4C" w:rsidP="009B477C">
            <w:pPr>
              <w:pStyle w:val="teksttabeli"/>
              <w:tabs>
                <w:tab w:val="num" w:pos="502"/>
              </w:tabs>
            </w:pPr>
            <w:r w:rsidRPr="00E857C6">
              <w:t>wymienia przyk</w:t>
            </w:r>
            <w:r w:rsidRPr="00E857C6">
              <w:rPr>
                <w:rFonts w:hint="eastAsia"/>
              </w:rPr>
              <w:t>ł</w:t>
            </w:r>
            <w:r>
              <w:t>adowe sytuacje, w </w:t>
            </w:r>
            <w:r w:rsidRPr="00E857C6">
              <w:t>których warto modli</w:t>
            </w:r>
            <w:r w:rsidRPr="00E857C6">
              <w:rPr>
                <w:rFonts w:hint="eastAsia"/>
              </w:rPr>
              <w:t>ć</w:t>
            </w:r>
            <w:r w:rsidRPr="00E857C6">
              <w:t xml:space="preserve"> si</w:t>
            </w:r>
            <w:r w:rsidRPr="00E857C6">
              <w:rPr>
                <w:rFonts w:hint="eastAsia"/>
              </w:rPr>
              <w:t>ę</w:t>
            </w:r>
            <w:r w:rsidRPr="00E857C6">
              <w:t xml:space="preserve"> za wstawiennictwem Maryi (D.5.4),</w:t>
            </w:r>
          </w:p>
          <w:p w:rsidR="003D5E4C" w:rsidRPr="00E857C6" w:rsidRDefault="003D5E4C" w:rsidP="009B477C">
            <w:pPr>
              <w:pStyle w:val="teksttabeli"/>
              <w:tabs>
                <w:tab w:val="num" w:pos="502"/>
              </w:tabs>
            </w:pPr>
            <w:r w:rsidRPr="00E857C6">
              <w:t>wyja</w:t>
            </w:r>
            <w:r w:rsidRPr="00E857C6">
              <w:rPr>
                <w:rFonts w:hint="eastAsia"/>
              </w:rPr>
              <w:t>ś</w:t>
            </w:r>
            <w:r w:rsidRPr="00E857C6">
              <w:t xml:space="preserve">nia, </w:t>
            </w:r>
            <w:r w:rsidRPr="00E857C6">
              <w:rPr>
                <w:rFonts w:hint="eastAsia"/>
              </w:rPr>
              <w:t>ż</w:t>
            </w:r>
            <w:r w:rsidRPr="00E857C6">
              <w:t>e w Eucharystii spotykamy si</w:t>
            </w:r>
            <w:r w:rsidRPr="00E857C6">
              <w:rPr>
                <w:rFonts w:hint="eastAsia"/>
              </w:rPr>
              <w:t>ę</w:t>
            </w:r>
            <w:r w:rsidRPr="00E857C6">
              <w:t xml:space="preserve"> z Chrystusem i karmimy si</w:t>
            </w:r>
            <w:r w:rsidRPr="00E857C6">
              <w:rPr>
                <w:rFonts w:hint="eastAsia"/>
              </w:rPr>
              <w:t>ę</w:t>
            </w:r>
            <w:r w:rsidRPr="00E857C6">
              <w:t xml:space="preserve"> Jego Cia</w:t>
            </w:r>
            <w:r w:rsidRPr="00E857C6">
              <w:rPr>
                <w:rFonts w:hint="eastAsia"/>
              </w:rPr>
              <w:t>ł</w:t>
            </w:r>
            <w:r w:rsidRPr="00E857C6">
              <w:t>em (B.12.2),</w:t>
            </w:r>
          </w:p>
          <w:p w:rsidR="003D5E4C" w:rsidRPr="00E857C6" w:rsidRDefault="003D5E4C" w:rsidP="009B477C">
            <w:pPr>
              <w:pStyle w:val="teksttabeli"/>
              <w:rPr>
                <w:rFonts w:eastAsia="TimeIbisEE-Roman"/>
                <w:szCs w:val="21"/>
              </w:rPr>
            </w:pPr>
            <w:r w:rsidRPr="00E857C6">
              <w:t>opowiada, jak wygl</w:t>
            </w:r>
            <w:r w:rsidRPr="00E857C6">
              <w:rPr>
                <w:rFonts w:hint="eastAsia"/>
              </w:rPr>
              <w:t>ą</w:t>
            </w:r>
            <w:r w:rsidRPr="00E857C6">
              <w:t>da procesja Bo</w:t>
            </w:r>
            <w:r w:rsidRPr="00E857C6">
              <w:rPr>
                <w:rFonts w:hint="eastAsia"/>
              </w:rPr>
              <w:t>ż</w:t>
            </w:r>
            <w:r w:rsidRPr="00E857C6">
              <w:t>ego Cia</w:t>
            </w:r>
            <w:r w:rsidRPr="00E857C6">
              <w:rPr>
                <w:rFonts w:hint="eastAsia"/>
              </w:rPr>
              <w:t>ł</w:t>
            </w:r>
            <w:r w:rsidRPr="00E857C6">
              <w:t>a,</w:t>
            </w:r>
          </w:p>
          <w:p w:rsidR="003D5E4C" w:rsidRPr="00E857C6" w:rsidRDefault="003D5E4C" w:rsidP="009B477C">
            <w:pPr>
              <w:pStyle w:val="teksttabeli"/>
              <w:tabs>
                <w:tab w:val="num" w:pos="643"/>
              </w:tabs>
            </w:pPr>
            <w:r w:rsidRPr="00E857C6">
              <w:t>ukazuje zwi</w:t>
            </w:r>
            <w:r w:rsidRPr="00E857C6">
              <w:rPr>
                <w:rFonts w:hint="eastAsia"/>
              </w:rPr>
              <w:t>ą</w:t>
            </w:r>
            <w:r w:rsidRPr="00E857C6">
              <w:t>zek nabo</w:t>
            </w:r>
            <w:r w:rsidRPr="00E857C6">
              <w:rPr>
                <w:rFonts w:hint="eastAsia"/>
              </w:rPr>
              <w:t>ż</w:t>
            </w:r>
            <w:r w:rsidRPr="00E857C6">
              <w:t>e</w:t>
            </w:r>
            <w:r w:rsidRPr="00E857C6">
              <w:rPr>
                <w:rFonts w:hint="eastAsia"/>
              </w:rPr>
              <w:t>ń</w:t>
            </w:r>
            <w:r w:rsidRPr="00E857C6">
              <w:t>stw ze czci</w:t>
            </w:r>
            <w:r w:rsidRPr="00E857C6">
              <w:rPr>
                <w:rFonts w:hint="eastAsia"/>
              </w:rPr>
              <w:t>ą</w:t>
            </w:r>
            <w:r w:rsidRPr="00E857C6">
              <w:t xml:space="preserve"> do Naj</w:t>
            </w:r>
            <w:r w:rsidRPr="00E857C6">
              <w:rPr>
                <w:rFonts w:hint="eastAsia"/>
              </w:rPr>
              <w:t>ś</w:t>
            </w:r>
            <w:r w:rsidRPr="00E857C6">
              <w:t>wi</w:t>
            </w:r>
            <w:r w:rsidRPr="00E857C6">
              <w:rPr>
                <w:rFonts w:hint="eastAsia"/>
              </w:rPr>
              <w:t>ę</w:t>
            </w:r>
            <w:r w:rsidRPr="00E857C6">
              <w:t>tszego Serca Pana Jezusa (B.7.2),</w:t>
            </w:r>
          </w:p>
          <w:p w:rsidR="003D5E4C" w:rsidRPr="00E857C6" w:rsidRDefault="003D5E4C" w:rsidP="009B477C">
            <w:pPr>
              <w:pStyle w:val="teksttabeli"/>
              <w:tabs>
                <w:tab w:val="num" w:pos="502"/>
              </w:tabs>
            </w:pPr>
            <w:r w:rsidRPr="00E857C6">
              <w:t>prawid</w:t>
            </w:r>
            <w:r w:rsidRPr="00E857C6">
              <w:rPr>
                <w:rFonts w:hint="eastAsia"/>
              </w:rPr>
              <w:t>ł</w:t>
            </w:r>
            <w:r w:rsidRPr="00E857C6">
              <w:t>owo odpowiada na wezwania litanii do Naj</w:t>
            </w:r>
            <w:r w:rsidRPr="00E857C6">
              <w:rPr>
                <w:rFonts w:hint="eastAsia"/>
              </w:rPr>
              <w:t>ś</w:t>
            </w:r>
            <w:r w:rsidRPr="00E857C6">
              <w:t>wi</w:t>
            </w:r>
            <w:r w:rsidRPr="00E857C6">
              <w:rPr>
                <w:rFonts w:hint="eastAsia"/>
              </w:rPr>
              <w:t>ę</w:t>
            </w:r>
            <w:r w:rsidRPr="00E857C6">
              <w:t>tszego Serca Pana Jezusa,</w:t>
            </w:r>
          </w:p>
          <w:p w:rsidR="003D5E4C" w:rsidRPr="00E857C6" w:rsidRDefault="003D5E4C" w:rsidP="009B477C">
            <w:pPr>
              <w:pStyle w:val="teksttabeli"/>
              <w:tabs>
                <w:tab w:val="num" w:pos="502"/>
              </w:tabs>
            </w:pPr>
            <w:r w:rsidRPr="00E857C6">
              <w:t>wymienia, za co powinien dziękować Bogu w tym roku szkolnym,</w:t>
            </w:r>
          </w:p>
          <w:p w:rsidR="003D5E4C" w:rsidRPr="00E857C6" w:rsidRDefault="003D5E4C" w:rsidP="009B477C">
            <w:pPr>
              <w:pStyle w:val="teksttabeli"/>
              <w:tabs>
                <w:tab w:val="num" w:pos="502"/>
              </w:tabs>
            </w:pPr>
            <w:r w:rsidRPr="00E857C6">
              <w:t>podaje, w jaki sposób może odprawić pierwsze piątki podczas wakacji.</w:t>
            </w:r>
          </w:p>
          <w:p w:rsidR="003D5E4C" w:rsidRPr="00E857C6" w:rsidRDefault="003D5E4C" w:rsidP="009B477C">
            <w:pPr>
              <w:pStyle w:val="teksttabeli"/>
              <w:numPr>
                <w:ilvl w:val="0"/>
                <w:numId w:val="0"/>
              </w:numPr>
              <w:tabs>
                <w:tab w:val="num" w:pos="502"/>
              </w:tabs>
            </w:pPr>
          </w:p>
        </w:tc>
        <w:tc>
          <w:tcPr>
            <w:tcW w:w="3118" w:type="dxa"/>
          </w:tcPr>
          <w:p w:rsidR="003D5E4C" w:rsidRPr="00E857C6" w:rsidRDefault="003D5E4C" w:rsidP="009B477C">
            <w:pPr>
              <w:pStyle w:val="teksttabeli"/>
              <w:tabs>
                <w:tab w:val="num" w:pos="502"/>
              </w:tabs>
            </w:pPr>
            <w:r w:rsidRPr="00E857C6">
              <w:t>wymienia sposoby duchowego przygotowania siebie i bliskich do uroczystości Pierwszej Komunii Świętej,</w:t>
            </w:r>
          </w:p>
          <w:p w:rsidR="003D5E4C" w:rsidRPr="00E857C6" w:rsidRDefault="003D5E4C" w:rsidP="009B477C">
            <w:pPr>
              <w:pStyle w:val="teksttabeli"/>
              <w:rPr>
                <w:rFonts w:eastAsia="TimeIbisEE-Roman"/>
                <w:szCs w:val="21"/>
              </w:rPr>
            </w:pPr>
            <w:r w:rsidRPr="00E857C6">
              <w:t>uzasadnia potrzeb</w:t>
            </w:r>
            <w:r w:rsidRPr="00E857C6">
              <w:rPr>
                <w:rFonts w:hint="eastAsia"/>
              </w:rPr>
              <w:t>ę</w:t>
            </w:r>
            <w:r w:rsidRPr="00E857C6">
              <w:t xml:space="preserve"> systematycznego przyjmowania Komunii </w:t>
            </w:r>
            <w:r w:rsidRPr="00E857C6">
              <w:rPr>
                <w:rFonts w:hint="eastAsia"/>
              </w:rPr>
              <w:t>Ś</w:t>
            </w:r>
            <w:r w:rsidRPr="00E857C6">
              <w:t>wi</w:t>
            </w:r>
            <w:r w:rsidRPr="00E857C6">
              <w:rPr>
                <w:rFonts w:hint="eastAsia"/>
              </w:rPr>
              <w:t>ę</w:t>
            </w:r>
            <w:r w:rsidRPr="00E857C6">
              <w:t xml:space="preserve">tej (B.15.1), </w:t>
            </w:r>
          </w:p>
          <w:p w:rsidR="003D5E4C" w:rsidRPr="00E857C6" w:rsidRDefault="003D5E4C" w:rsidP="009B477C">
            <w:pPr>
              <w:pStyle w:val="teksttabeli"/>
              <w:rPr>
                <w:rFonts w:eastAsia="TimeIbisEE-Roman"/>
                <w:szCs w:val="21"/>
              </w:rPr>
            </w:pPr>
            <w:r w:rsidRPr="00E857C6">
              <w:t>wymienia obowi</w:t>
            </w:r>
            <w:r w:rsidRPr="00E857C6">
              <w:rPr>
                <w:rFonts w:hint="eastAsia"/>
              </w:rPr>
              <w:t>ą</w:t>
            </w:r>
            <w:r w:rsidRPr="00E857C6">
              <w:t>zki dziecka, które przyj</w:t>
            </w:r>
            <w:r w:rsidRPr="00E857C6">
              <w:rPr>
                <w:rFonts w:hint="eastAsia"/>
              </w:rPr>
              <w:t>ęł</w:t>
            </w:r>
            <w:r w:rsidRPr="00E857C6">
              <w:t>o Pierwsz</w:t>
            </w:r>
            <w:r w:rsidRPr="00E857C6">
              <w:rPr>
                <w:rFonts w:hint="eastAsia"/>
              </w:rPr>
              <w:t>ą</w:t>
            </w:r>
            <w:r w:rsidRPr="00E857C6">
              <w:t xml:space="preserve"> Komuni</w:t>
            </w:r>
            <w:r w:rsidRPr="00E857C6">
              <w:rPr>
                <w:rFonts w:hint="eastAsia"/>
              </w:rPr>
              <w:t>ę</w:t>
            </w:r>
            <w:r w:rsidRPr="00E857C6">
              <w:t>, w wymiarze duchowym i materialnym,</w:t>
            </w:r>
          </w:p>
          <w:p w:rsidR="003D5E4C" w:rsidRPr="00E857C6" w:rsidRDefault="003D5E4C" w:rsidP="009B477C">
            <w:pPr>
              <w:pStyle w:val="teksttabeli"/>
              <w:tabs>
                <w:tab w:val="num" w:pos="502"/>
              </w:tabs>
            </w:pPr>
            <w:r w:rsidRPr="00E857C6">
              <w:t>uzasadnia warto</w:t>
            </w:r>
            <w:r w:rsidRPr="00E857C6">
              <w:rPr>
                <w:rFonts w:hint="eastAsia"/>
              </w:rPr>
              <w:t>ść</w:t>
            </w:r>
            <w:r w:rsidRPr="00E857C6">
              <w:t xml:space="preserve"> udzia</w:t>
            </w:r>
            <w:r w:rsidRPr="00E857C6">
              <w:rPr>
                <w:rFonts w:hint="eastAsia"/>
              </w:rPr>
              <w:t>ł</w:t>
            </w:r>
            <w:r>
              <w:t>u w </w:t>
            </w:r>
            <w:r w:rsidRPr="00E857C6">
              <w:t>nabo</w:t>
            </w:r>
            <w:r w:rsidRPr="00E857C6">
              <w:rPr>
                <w:rFonts w:hint="eastAsia"/>
              </w:rPr>
              <w:t>ż</w:t>
            </w:r>
            <w:r w:rsidRPr="00E857C6">
              <w:t>e</w:t>
            </w:r>
            <w:r w:rsidRPr="00E857C6">
              <w:rPr>
                <w:rFonts w:hint="eastAsia"/>
              </w:rPr>
              <w:t>ń</w:t>
            </w:r>
            <w:r w:rsidRPr="00E857C6">
              <w:t>stwach majowych (B.7.1),</w:t>
            </w:r>
          </w:p>
          <w:p w:rsidR="003D5E4C" w:rsidRPr="00E857C6" w:rsidRDefault="003D5E4C" w:rsidP="009B477C">
            <w:pPr>
              <w:pStyle w:val="teksttabeli"/>
              <w:rPr>
                <w:rFonts w:eastAsia="TimeIbisEE-Roman"/>
                <w:szCs w:val="21"/>
              </w:rPr>
            </w:pPr>
            <w:r w:rsidRPr="00E857C6">
              <w:t>ukazuje zwi</w:t>
            </w:r>
            <w:r w:rsidRPr="00E857C6">
              <w:rPr>
                <w:rFonts w:hint="eastAsia"/>
              </w:rPr>
              <w:t>ą</w:t>
            </w:r>
            <w:r w:rsidRPr="00E857C6">
              <w:t>zek nabo</w:t>
            </w:r>
            <w:r w:rsidRPr="00E857C6">
              <w:rPr>
                <w:rFonts w:hint="eastAsia"/>
              </w:rPr>
              <w:t>ż</w:t>
            </w:r>
            <w:r w:rsidRPr="00E857C6">
              <w:t>e</w:t>
            </w:r>
            <w:r w:rsidRPr="00E857C6">
              <w:rPr>
                <w:rFonts w:hint="eastAsia"/>
              </w:rPr>
              <w:t>ń</w:t>
            </w:r>
            <w:r w:rsidRPr="00E857C6">
              <w:t>stw ze czci</w:t>
            </w:r>
            <w:r w:rsidRPr="00E857C6">
              <w:rPr>
                <w:rFonts w:hint="eastAsia"/>
              </w:rPr>
              <w:t>ą</w:t>
            </w:r>
            <w:r w:rsidRPr="00E857C6">
              <w:t xml:space="preserve"> oddawan</w:t>
            </w:r>
            <w:r w:rsidRPr="00E857C6">
              <w:rPr>
                <w:rFonts w:hint="eastAsia"/>
              </w:rPr>
              <w:t>ą</w:t>
            </w:r>
            <w:r w:rsidRPr="00E857C6">
              <w:t xml:space="preserve"> Naj</w:t>
            </w:r>
            <w:r w:rsidRPr="00E857C6">
              <w:rPr>
                <w:rFonts w:hint="eastAsia"/>
              </w:rPr>
              <w:t>ś</w:t>
            </w:r>
            <w:r w:rsidRPr="00E857C6">
              <w:t>wi</w:t>
            </w:r>
            <w:r w:rsidRPr="00E857C6">
              <w:rPr>
                <w:rFonts w:hint="eastAsia"/>
              </w:rPr>
              <w:t>ę</w:t>
            </w:r>
            <w:r w:rsidRPr="00E857C6">
              <w:t>tszemu Sercu Maryi (B.7.2),</w:t>
            </w:r>
          </w:p>
          <w:p w:rsidR="003D5E4C" w:rsidRPr="00E857C6" w:rsidRDefault="003D5E4C" w:rsidP="009B477C">
            <w:pPr>
              <w:pStyle w:val="teksttabeli"/>
              <w:tabs>
                <w:tab w:val="num" w:pos="502"/>
              </w:tabs>
            </w:pPr>
            <w:r w:rsidRPr="00E857C6">
              <w:t>uzasadnia warto</w:t>
            </w:r>
            <w:r w:rsidRPr="00E857C6">
              <w:rPr>
                <w:rFonts w:hint="eastAsia"/>
              </w:rPr>
              <w:t>ść</w:t>
            </w:r>
            <w:r w:rsidRPr="00E857C6">
              <w:t xml:space="preserve"> udzia</w:t>
            </w:r>
            <w:r w:rsidRPr="00E857C6">
              <w:rPr>
                <w:rFonts w:hint="eastAsia"/>
              </w:rPr>
              <w:t>ł</w:t>
            </w:r>
            <w:r>
              <w:t>u w </w:t>
            </w:r>
            <w:r w:rsidRPr="00E857C6">
              <w:t>nabo</w:t>
            </w:r>
            <w:r w:rsidRPr="00E857C6">
              <w:rPr>
                <w:rFonts w:hint="eastAsia"/>
              </w:rPr>
              <w:t>ż</w:t>
            </w:r>
            <w:r w:rsidRPr="00E857C6">
              <w:t>e</w:t>
            </w:r>
            <w:r w:rsidRPr="00E857C6">
              <w:rPr>
                <w:rFonts w:hint="eastAsia"/>
              </w:rPr>
              <w:t>ń</w:t>
            </w:r>
            <w:r w:rsidRPr="00E857C6">
              <w:t>stwach czerwcowych (B.7.1),</w:t>
            </w:r>
          </w:p>
          <w:p w:rsidR="003D5E4C" w:rsidRPr="00E857C6" w:rsidRDefault="003D5E4C" w:rsidP="009B477C">
            <w:pPr>
              <w:pStyle w:val="teksttabeli"/>
              <w:tabs>
                <w:tab w:val="num" w:pos="643"/>
              </w:tabs>
            </w:pPr>
            <w:r w:rsidRPr="00E857C6">
              <w:t>wyja</w:t>
            </w:r>
            <w:r w:rsidRPr="00E857C6">
              <w:rPr>
                <w:rFonts w:hint="eastAsia"/>
              </w:rPr>
              <w:t>ś</w:t>
            </w:r>
            <w:r w:rsidRPr="00E857C6">
              <w:t>nia sens praktykowania pierwszych piątków miesi</w:t>
            </w:r>
            <w:r w:rsidRPr="00E857C6">
              <w:rPr>
                <w:rFonts w:hint="eastAsia"/>
              </w:rPr>
              <w:t>ą</w:t>
            </w:r>
            <w:r>
              <w:t xml:space="preserve">ca </w:t>
            </w:r>
            <w:r w:rsidRPr="00E857C6">
              <w:t>(B.15.2).</w:t>
            </w:r>
          </w:p>
        </w:tc>
        <w:tc>
          <w:tcPr>
            <w:tcW w:w="2977" w:type="dxa"/>
          </w:tcPr>
          <w:p w:rsidR="003D5E4C" w:rsidRPr="00E857C6" w:rsidRDefault="003D5E4C" w:rsidP="009B477C">
            <w:pPr>
              <w:pStyle w:val="teksttabeli"/>
              <w:tabs>
                <w:tab w:val="num" w:pos="502"/>
              </w:tabs>
            </w:pPr>
            <w:r w:rsidRPr="00E857C6">
              <w:t>wyjaśnia, dlaczego na uroczystość przygotowuje się rodzina i bliscy oraz cała parafia,</w:t>
            </w:r>
          </w:p>
          <w:p w:rsidR="003D5E4C" w:rsidRPr="00E857C6" w:rsidRDefault="003D5E4C" w:rsidP="009B477C">
            <w:pPr>
              <w:pStyle w:val="teksttabeli"/>
              <w:tabs>
                <w:tab w:val="num" w:pos="502"/>
              </w:tabs>
            </w:pPr>
            <w:r w:rsidRPr="00E857C6">
              <w:t xml:space="preserve">opowiada o wybranych wydarzeniach z </w:t>
            </w:r>
            <w:r w:rsidRPr="00E857C6">
              <w:rPr>
                <w:rFonts w:hint="eastAsia"/>
              </w:rPr>
              <w:t>ż</w:t>
            </w:r>
            <w:r w:rsidRPr="00E857C6">
              <w:t>ycia Maryi zwi</w:t>
            </w:r>
            <w:r w:rsidRPr="00E857C6">
              <w:rPr>
                <w:rFonts w:hint="eastAsia"/>
              </w:rPr>
              <w:t>ą</w:t>
            </w:r>
            <w:r w:rsidRPr="00E857C6">
              <w:t xml:space="preserve">zanych z Jezusem, </w:t>
            </w:r>
          </w:p>
          <w:p w:rsidR="003D5E4C" w:rsidRPr="00E857C6" w:rsidRDefault="003D5E4C" w:rsidP="009B477C">
            <w:pPr>
              <w:pStyle w:val="teksttabeli"/>
              <w:tabs>
                <w:tab w:val="num" w:pos="502"/>
              </w:tabs>
            </w:pPr>
            <w:r w:rsidRPr="00E857C6">
              <w:t>podaje przyk</w:t>
            </w:r>
            <w:r w:rsidRPr="00E857C6">
              <w:rPr>
                <w:rFonts w:hint="eastAsia"/>
              </w:rPr>
              <w:t>ł</w:t>
            </w:r>
            <w:r w:rsidRPr="00E857C6">
              <w:t>ady, jak mo</w:t>
            </w:r>
            <w:r w:rsidRPr="00E857C6">
              <w:rPr>
                <w:rFonts w:hint="eastAsia"/>
              </w:rPr>
              <w:t>ż</w:t>
            </w:r>
            <w:r w:rsidRPr="00E857C6">
              <w:t>e si</w:t>
            </w:r>
            <w:r w:rsidRPr="00E857C6">
              <w:rPr>
                <w:rFonts w:hint="eastAsia"/>
              </w:rPr>
              <w:t>ę</w:t>
            </w:r>
            <w:r w:rsidRPr="00E857C6">
              <w:t xml:space="preserve"> w</w:t>
            </w:r>
            <w:r w:rsidRPr="00E857C6">
              <w:rPr>
                <w:rFonts w:hint="eastAsia"/>
              </w:rPr>
              <w:t>łą</w:t>
            </w:r>
            <w:r w:rsidRPr="00E857C6">
              <w:t>czy</w:t>
            </w:r>
            <w:r w:rsidRPr="00E857C6">
              <w:rPr>
                <w:rFonts w:hint="eastAsia"/>
              </w:rPr>
              <w:t>ć</w:t>
            </w:r>
            <w:r w:rsidRPr="00E857C6">
              <w:t xml:space="preserve"> w procesj</w:t>
            </w:r>
            <w:r w:rsidRPr="00E857C6">
              <w:rPr>
                <w:rFonts w:hint="eastAsia"/>
              </w:rPr>
              <w:t>ę</w:t>
            </w:r>
            <w:r w:rsidRPr="00E857C6">
              <w:t xml:space="preserve"> Bo</w:t>
            </w:r>
            <w:r w:rsidRPr="00E857C6">
              <w:rPr>
                <w:rFonts w:hint="eastAsia"/>
              </w:rPr>
              <w:t>ż</w:t>
            </w:r>
            <w:r w:rsidRPr="00E857C6">
              <w:t>ego Cia</w:t>
            </w:r>
            <w:r w:rsidRPr="00E857C6">
              <w:rPr>
                <w:rFonts w:hint="eastAsia"/>
              </w:rPr>
              <w:t>ł</w:t>
            </w:r>
            <w:r w:rsidRPr="00E857C6">
              <w:t>a w swojej parafii,</w:t>
            </w:r>
          </w:p>
          <w:p w:rsidR="003D5E4C" w:rsidRPr="00E857C6" w:rsidRDefault="003D5E4C" w:rsidP="009B477C">
            <w:pPr>
              <w:pStyle w:val="teksttabeli"/>
              <w:tabs>
                <w:tab w:val="num" w:pos="502"/>
              </w:tabs>
            </w:pPr>
            <w:r w:rsidRPr="00E857C6">
              <w:t>wymienia, jak mo</w:t>
            </w:r>
            <w:r w:rsidRPr="00E857C6">
              <w:rPr>
                <w:rFonts w:hint="eastAsia"/>
              </w:rPr>
              <w:t>ż</w:t>
            </w:r>
            <w:r w:rsidRPr="00E857C6">
              <w:t>e podzi</w:t>
            </w:r>
            <w:r w:rsidRPr="00E857C6">
              <w:rPr>
                <w:rFonts w:hint="eastAsia"/>
              </w:rPr>
              <w:t>ę</w:t>
            </w:r>
            <w:r w:rsidRPr="00E857C6">
              <w:t>kowa</w:t>
            </w:r>
            <w:r w:rsidRPr="00E857C6">
              <w:rPr>
                <w:rFonts w:hint="eastAsia"/>
              </w:rPr>
              <w:t>ć</w:t>
            </w:r>
            <w:r>
              <w:t xml:space="preserve"> nauczycielom i </w:t>
            </w:r>
            <w:r w:rsidRPr="00E857C6">
              <w:t>rodzicom,</w:t>
            </w:r>
          </w:p>
          <w:p w:rsidR="003D5E4C" w:rsidRPr="00E857C6" w:rsidRDefault="003D5E4C" w:rsidP="009B477C">
            <w:pPr>
              <w:pStyle w:val="teksttabeli"/>
              <w:tabs>
                <w:tab w:val="num" w:pos="502"/>
              </w:tabs>
            </w:pPr>
            <w:r w:rsidRPr="00E857C6">
              <w:t>podaje przyk</w:t>
            </w:r>
            <w:r w:rsidRPr="00E857C6">
              <w:rPr>
                <w:rFonts w:hint="eastAsia"/>
              </w:rPr>
              <w:t>ł</w:t>
            </w:r>
            <w:r w:rsidRPr="00E857C6">
              <w:t>ady spotykania si</w:t>
            </w:r>
            <w:r w:rsidRPr="00E857C6">
              <w:rPr>
                <w:rFonts w:hint="eastAsia"/>
              </w:rPr>
              <w:t>ę</w:t>
            </w:r>
            <w:r w:rsidRPr="00E857C6">
              <w:t xml:space="preserve"> z Panem Bogiem podczas wakacji.</w:t>
            </w:r>
          </w:p>
        </w:tc>
        <w:tc>
          <w:tcPr>
            <w:tcW w:w="2268" w:type="dxa"/>
          </w:tcPr>
          <w:p w:rsidR="003D5E4C" w:rsidRPr="00E857C6" w:rsidRDefault="003D5E4C" w:rsidP="009B477C">
            <w:pPr>
              <w:pStyle w:val="teksttabeli"/>
              <w:tabs>
                <w:tab w:val="num" w:pos="502"/>
              </w:tabs>
            </w:pPr>
            <w:r w:rsidRPr="00E857C6">
              <w:t xml:space="preserve">wyjaśnia, dlaczego przyjęcie po raz pierwszy Eucharystii świętuje się przez oktawę, </w:t>
            </w:r>
          </w:p>
          <w:p w:rsidR="003D5E4C" w:rsidRPr="00E857C6" w:rsidRDefault="003D5E4C" w:rsidP="009B477C">
            <w:pPr>
              <w:pStyle w:val="teksttabeli"/>
              <w:tabs>
                <w:tab w:val="num" w:pos="502"/>
              </w:tabs>
            </w:pPr>
            <w:r w:rsidRPr="00E857C6">
              <w:t>wyja</w:t>
            </w:r>
            <w:r w:rsidRPr="00E857C6">
              <w:rPr>
                <w:rFonts w:hint="eastAsia"/>
              </w:rPr>
              <w:t>ś</w:t>
            </w:r>
            <w:r w:rsidRPr="00E857C6">
              <w:t>nia wybrane wezwania z litanii loreta</w:t>
            </w:r>
            <w:r w:rsidRPr="00E857C6">
              <w:rPr>
                <w:rFonts w:hint="eastAsia"/>
              </w:rPr>
              <w:t>ń</w:t>
            </w:r>
            <w:r w:rsidRPr="00E857C6">
              <w:t>skiej,</w:t>
            </w:r>
          </w:p>
          <w:p w:rsidR="003D5E4C" w:rsidRPr="00E857C6" w:rsidRDefault="003D5E4C" w:rsidP="009B477C">
            <w:pPr>
              <w:pStyle w:val="teksttabeli"/>
              <w:tabs>
                <w:tab w:val="num" w:pos="502"/>
              </w:tabs>
            </w:pPr>
            <w:r w:rsidRPr="00E857C6">
              <w:t>opowiada</w:t>
            </w:r>
            <w:r>
              <w:t xml:space="preserve"> o miłości św. Dominika Savio i </w:t>
            </w:r>
            <w:r w:rsidRPr="00E857C6">
              <w:t xml:space="preserve">św. Marii </w:t>
            </w:r>
            <w:proofErr w:type="spellStart"/>
            <w:r w:rsidRPr="00E857C6">
              <w:t>Goretti</w:t>
            </w:r>
            <w:proofErr w:type="spellEnd"/>
            <w:r w:rsidRPr="00E857C6">
              <w:t xml:space="preserve"> do Jezusa eucharystycznego.</w:t>
            </w:r>
          </w:p>
        </w:tc>
        <w:tc>
          <w:tcPr>
            <w:tcW w:w="2589" w:type="dxa"/>
          </w:tcPr>
          <w:p w:rsidR="003D5E4C" w:rsidRPr="00E857C6" w:rsidRDefault="003D5E4C" w:rsidP="009B477C">
            <w:pPr>
              <w:pStyle w:val="teksttabeli"/>
            </w:pPr>
            <w:r w:rsidRPr="00E857C6">
              <w:t>opowiada o mi</w:t>
            </w:r>
            <w:r w:rsidRPr="00E857C6">
              <w:rPr>
                <w:rFonts w:hint="eastAsia"/>
              </w:rPr>
              <w:t>ł</w:t>
            </w:r>
            <w:r w:rsidRPr="00E857C6">
              <w:t>o</w:t>
            </w:r>
            <w:r w:rsidRPr="00E857C6">
              <w:rPr>
                <w:rFonts w:hint="eastAsia"/>
              </w:rPr>
              <w:t>ś</w:t>
            </w:r>
            <w:r w:rsidRPr="00E857C6">
              <w:t xml:space="preserve">ci </w:t>
            </w:r>
            <w:r w:rsidRPr="00E857C6">
              <w:rPr>
                <w:rFonts w:hint="eastAsia"/>
              </w:rPr>
              <w:t>ś</w:t>
            </w:r>
            <w:r w:rsidRPr="00E857C6">
              <w:t>w. Klary do Jezusa eucharystycznego,</w:t>
            </w:r>
          </w:p>
          <w:p w:rsidR="003D5E4C" w:rsidRPr="00E857C6" w:rsidRDefault="003D5E4C" w:rsidP="009B477C">
            <w:pPr>
              <w:pStyle w:val="teksttabeli"/>
              <w:tabs>
                <w:tab w:val="num" w:pos="502"/>
              </w:tabs>
            </w:pPr>
            <w:r w:rsidRPr="00E857C6">
              <w:t xml:space="preserve">opowiada o objawieniach </w:t>
            </w:r>
            <w:r w:rsidRPr="00E857C6">
              <w:rPr>
                <w:rFonts w:hint="eastAsia"/>
              </w:rPr>
              <w:t>ś</w:t>
            </w:r>
            <w:r w:rsidRPr="00E857C6">
              <w:t>w. Julianny, którą Jezus prosi</w:t>
            </w:r>
            <w:r w:rsidRPr="00E857C6">
              <w:rPr>
                <w:rFonts w:hint="eastAsia"/>
              </w:rPr>
              <w:t>ł</w:t>
            </w:r>
            <w:r w:rsidRPr="00E857C6">
              <w:t xml:space="preserve"> o wprowadzenie </w:t>
            </w:r>
            <w:r w:rsidRPr="00E857C6">
              <w:rPr>
                <w:rFonts w:hint="eastAsia"/>
              </w:rPr>
              <w:t>ś</w:t>
            </w:r>
            <w:r w:rsidRPr="00E857C6">
              <w:t>wi</w:t>
            </w:r>
            <w:r w:rsidRPr="00E857C6">
              <w:rPr>
                <w:rFonts w:hint="eastAsia"/>
              </w:rPr>
              <w:t>ę</w:t>
            </w:r>
            <w:r w:rsidRPr="00E857C6">
              <w:t>ta ku czci Naj</w:t>
            </w:r>
            <w:r w:rsidRPr="00E857C6">
              <w:rPr>
                <w:rFonts w:hint="eastAsia"/>
              </w:rPr>
              <w:t>ś</w:t>
            </w:r>
            <w:r w:rsidRPr="00E857C6">
              <w:t>wi</w:t>
            </w:r>
            <w:r w:rsidRPr="00E857C6">
              <w:rPr>
                <w:rFonts w:hint="eastAsia"/>
              </w:rPr>
              <w:t>ę</w:t>
            </w:r>
            <w:r w:rsidRPr="00E857C6">
              <w:t>tszego Sakramentu,</w:t>
            </w:r>
          </w:p>
          <w:p w:rsidR="003D5E4C" w:rsidRPr="00E857C6" w:rsidRDefault="003D5E4C" w:rsidP="009B477C">
            <w:pPr>
              <w:pStyle w:val="teksttabeli"/>
            </w:pPr>
            <w:r w:rsidRPr="00E857C6">
              <w:t>omawia jedn</w:t>
            </w:r>
            <w:r w:rsidRPr="00E857C6">
              <w:rPr>
                <w:rFonts w:hint="eastAsia"/>
              </w:rPr>
              <w:t>ą</w:t>
            </w:r>
            <w:r w:rsidRPr="00E857C6">
              <w:t xml:space="preserve"> z obietnic, które Pan Jezus da</w:t>
            </w:r>
            <w:r w:rsidRPr="00E857C6">
              <w:rPr>
                <w:rFonts w:hint="eastAsia"/>
              </w:rPr>
              <w:t>ł</w:t>
            </w:r>
            <w:r w:rsidRPr="00E857C6">
              <w:t xml:space="preserve"> </w:t>
            </w:r>
            <w:r w:rsidRPr="00E857C6">
              <w:rPr>
                <w:rFonts w:hint="eastAsia"/>
              </w:rPr>
              <w:t>ś</w:t>
            </w:r>
            <w:r w:rsidRPr="00E857C6">
              <w:t>w. Ma</w:t>
            </w:r>
            <w:r w:rsidRPr="00E857C6">
              <w:rPr>
                <w:rFonts w:hint="eastAsia"/>
              </w:rPr>
              <w:t>ł</w:t>
            </w:r>
            <w:r w:rsidRPr="00E857C6">
              <w:t xml:space="preserve">gorzacie </w:t>
            </w:r>
            <w:proofErr w:type="spellStart"/>
            <w:r w:rsidRPr="00E857C6">
              <w:t>Alacoque</w:t>
            </w:r>
            <w:proofErr w:type="spellEnd"/>
            <w:r w:rsidRPr="00E857C6">
              <w:t>, dotycz</w:t>
            </w:r>
            <w:r w:rsidRPr="00E857C6">
              <w:rPr>
                <w:rFonts w:hint="eastAsia"/>
              </w:rPr>
              <w:t>ą</w:t>
            </w:r>
            <w:r w:rsidRPr="00E857C6">
              <w:t>cych czcicieli Jego Serca.</w:t>
            </w:r>
          </w:p>
        </w:tc>
      </w:tr>
    </w:tbl>
    <w:p w:rsidR="003D5E4C" w:rsidRPr="009B53D9" w:rsidRDefault="003D5E4C" w:rsidP="003D5E4C">
      <w:pPr>
        <w:tabs>
          <w:tab w:val="left" w:pos="3619"/>
        </w:tabs>
        <w:rPr>
          <w:sz w:val="22"/>
        </w:rPr>
      </w:pPr>
    </w:p>
    <w:p w:rsidR="003D5E4C" w:rsidRDefault="003D5E4C" w:rsidP="003D5E4C">
      <w:pPr>
        <w:pStyle w:val="Tytu"/>
        <w:ind w:firstLine="0"/>
        <w:jc w:val="left"/>
        <w:rPr>
          <w:b w:val="0"/>
          <w:caps w:val="0"/>
          <w:sz w:val="28"/>
        </w:rPr>
      </w:pPr>
    </w:p>
    <w:p w:rsidR="003D5E4C" w:rsidRDefault="003D5E4C" w:rsidP="003D5E4C">
      <w:pPr>
        <w:pStyle w:val="Tytu"/>
        <w:ind w:firstLine="0"/>
        <w:rPr>
          <w:b w:val="0"/>
          <w:caps w:val="0"/>
          <w:sz w:val="28"/>
        </w:rPr>
      </w:pPr>
    </w:p>
    <w:p w:rsidR="003D5E4C" w:rsidRDefault="003D5E4C" w:rsidP="002E68A5">
      <w:pPr>
        <w:pStyle w:val="Tytu"/>
        <w:ind w:firstLine="0"/>
        <w:jc w:val="left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KLASA IV</w:t>
      </w:r>
    </w:p>
    <w:p w:rsidR="003D5E4C" w:rsidRDefault="003D5E4C" w:rsidP="003D5E4C">
      <w:pPr>
        <w:pStyle w:val="Tytu"/>
        <w:ind w:firstLine="0"/>
        <w:rPr>
          <w:b w:val="0"/>
          <w:caps w:val="0"/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/>
      </w:tblPr>
      <w:tblGrid>
        <w:gridCol w:w="696"/>
        <w:gridCol w:w="3500"/>
        <w:gridCol w:w="3992"/>
        <w:gridCol w:w="2693"/>
        <w:gridCol w:w="2410"/>
        <w:gridCol w:w="1937"/>
      </w:tblGrid>
      <w:tr w:rsidR="003D5E4C" w:rsidTr="009B477C">
        <w:tc>
          <w:tcPr>
            <w:tcW w:w="696" w:type="dxa"/>
            <w:vMerge w:val="restart"/>
          </w:tcPr>
          <w:p w:rsidR="003D5E4C" w:rsidRDefault="003D5E4C" w:rsidP="009B477C">
            <w:pPr>
              <w:pStyle w:val="Nagwek1"/>
              <w:spacing w:line="360" w:lineRule="auto"/>
              <w:ind w:firstLine="0"/>
              <w:jc w:val="center"/>
            </w:pPr>
            <w:r w:rsidRPr="005C53D1">
              <w:rPr>
                <w:sz w:val="20"/>
              </w:rPr>
              <w:lastRenderedPageBreak/>
              <w:t>Dział</w:t>
            </w:r>
          </w:p>
        </w:tc>
        <w:tc>
          <w:tcPr>
            <w:tcW w:w="14532" w:type="dxa"/>
            <w:gridSpan w:val="5"/>
          </w:tcPr>
          <w:p w:rsidR="003D5E4C" w:rsidRDefault="003D5E4C" w:rsidP="009B477C">
            <w:pPr>
              <w:pStyle w:val="Nagwek1"/>
              <w:ind w:firstLine="0"/>
              <w:jc w:val="center"/>
            </w:pPr>
            <w:r>
              <w:t>OCENA</w:t>
            </w:r>
          </w:p>
        </w:tc>
      </w:tr>
      <w:tr w:rsidR="003D5E4C" w:rsidRPr="000720C9" w:rsidTr="009B477C">
        <w:tc>
          <w:tcPr>
            <w:tcW w:w="696" w:type="dxa"/>
            <w:vMerge/>
          </w:tcPr>
          <w:p w:rsidR="003D5E4C" w:rsidRDefault="003D5E4C" w:rsidP="009B477C">
            <w:pPr>
              <w:pStyle w:val="Nagwek1"/>
              <w:ind w:firstLine="0"/>
              <w:jc w:val="center"/>
            </w:pPr>
          </w:p>
        </w:tc>
        <w:tc>
          <w:tcPr>
            <w:tcW w:w="3500" w:type="dxa"/>
          </w:tcPr>
          <w:p w:rsidR="003D5E4C" w:rsidRDefault="003D5E4C" w:rsidP="009B477C">
            <w:pPr>
              <w:pStyle w:val="Nagwek1"/>
              <w:ind w:firstLine="0"/>
              <w:jc w:val="center"/>
            </w:pPr>
            <w:r>
              <w:t>dopuszczająca</w:t>
            </w:r>
          </w:p>
        </w:tc>
        <w:tc>
          <w:tcPr>
            <w:tcW w:w="3992" w:type="dxa"/>
          </w:tcPr>
          <w:p w:rsidR="003D5E4C" w:rsidRDefault="003D5E4C" w:rsidP="009B477C">
            <w:pPr>
              <w:pStyle w:val="Nagwek1"/>
              <w:ind w:firstLine="0"/>
              <w:jc w:val="center"/>
            </w:pPr>
            <w:r>
              <w:t>dostateczna</w:t>
            </w:r>
          </w:p>
        </w:tc>
        <w:tc>
          <w:tcPr>
            <w:tcW w:w="2693" w:type="dxa"/>
          </w:tcPr>
          <w:p w:rsidR="003D5E4C" w:rsidRDefault="003D5E4C" w:rsidP="009B477C">
            <w:pPr>
              <w:pStyle w:val="Nagwek1"/>
              <w:ind w:firstLine="0"/>
              <w:jc w:val="center"/>
            </w:pPr>
            <w:r>
              <w:t>dobra</w:t>
            </w:r>
          </w:p>
        </w:tc>
        <w:tc>
          <w:tcPr>
            <w:tcW w:w="2410" w:type="dxa"/>
          </w:tcPr>
          <w:p w:rsidR="003D5E4C" w:rsidRDefault="003D5E4C" w:rsidP="009B477C">
            <w:pPr>
              <w:pStyle w:val="Nagwek1"/>
              <w:ind w:firstLine="0"/>
              <w:jc w:val="center"/>
            </w:pPr>
            <w:r>
              <w:t>bardzo dobra</w:t>
            </w:r>
          </w:p>
        </w:tc>
        <w:tc>
          <w:tcPr>
            <w:tcW w:w="1937" w:type="dxa"/>
          </w:tcPr>
          <w:p w:rsidR="003D5E4C" w:rsidRDefault="00D76542" w:rsidP="009B477C">
            <w:pPr>
              <w:pStyle w:val="Nagwek1"/>
              <w:ind w:firstLine="0"/>
              <w:jc w:val="center"/>
            </w:pPr>
            <w:r>
              <w:t>C</w:t>
            </w:r>
            <w:r w:rsidR="003D5E4C">
              <w:t>elująca</w:t>
            </w:r>
          </w:p>
        </w:tc>
      </w:tr>
      <w:tr w:rsidR="003D5E4C" w:rsidTr="009B477C">
        <w:trPr>
          <w:cantSplit/>
          <w:trHeight w:val="1134"/>
        </w:trPr>
        <w:tc>
          <w:tcPr>
            <w:tcW w:w="696" w:type="dxa"/>
            <w:textDirection w:val="btLr"/>
            <w:vAlign w:val="center"/>
          </w:tcPr>
          <w:p w:rsidR="003D5E4C" w:rsidRPr="00C63839" w:rsidRDefault="003D5E4C" w:rsidP="009B477C">
            <w:pPr>
              <w:pStyle w:val="Nagwek1"/>
              <w:jc w:val="center"/>
            </w:pPr>
            <w:r w:rsidRPr="00C63839">
              <w:t>I. Jezus uczy mnie być blisko Niego</w:t>
            </w:r>
          </w:p>
        </w:tc>
        <w:tc>
          <w:tcPr>
            <w:tcW w:w="3500" w:type="dxa"/>
          </w:tcPr>
          <w:p w:rsidR="003D5E4C" w:rsidRPr="00C63839" w:rsidRDefault="003D5E4C" w:rsidP="003D5E4C">
            <w:pPr>
              <w:pStyle w:val="teksttabeli"/>
              <w:tabs>
                <w:tab w:val="num" w:pos="785"/>
              </w:tabs>
            </w:pPr>
            <w:r w:rsidRPr="00C63839">
              <w:t>wymienia zasady współpracy z kolegami i koleżankami oraz nauczycielami w roku szkolnym,</w:t>
            </w:r>
          </w:p>
          <w:p w:rsidR="003D5E4C" w:rsidRPr="00C63839" w:rsidRDefault="003D5E4C" w:rsidP="003D5E4C">
            <w:pPr>
              <w:pStyle w:val="teksttabeli"/>
              <w:tabs>
                <w:tab w:val="num" w:pos="785"/>
              </w:tabs>
            </w:pPr>
            <w:r w:rsidRPr="00C63839">
              <w:t xml:space="preserve">podaje, czym jest </w:t>
            </w:r>
            <w:r w:rsidRPr="00C63839">
              <w:rPr>
                <w:szCs w:val="24"/>
              </w:rPr>
              <w:t>łaska uświęcająca,</w:t>
            </w:r>
          </w:p>
          <w:p w:rsidR="003D5E4C" w:rsidRPr="00C63839" w:rsidRDefault="003D5E4C" w:rsidP="003D5E4C">
            <w:pPr>
              <w:pStyle w:val="teksttabeli"/>
              <w:tabs>
                <w:tab w:val="num" w:pos="785"/>
              </w:tabs>
            </w:pPr>
            <w:r w:rsidRPr="00C63839">
              <w:t>wymienia części Mszy Świętej oraz części obrzędów wstępnych, liturgii słowa, liturgii eucharystycznej,</w:t>
            </w:r>
          </w:p>
          <w:p w:rsidR="003D5E4C" w:rsidRPr="00C63839" w:rsidRDefault="003D5E4C" w:rsidP="003D5E4C">
            <w:pPr>
              <w:pStyle w:val="teksttabeli"/>
              <w:tabs>
                <w:tab w:val="num" w:pos="785"/>
              </w:tabs>
              <w:rPr>
                <w:szCs w:val="24"/>
              </w:rPr>
            </w:pPr>
            <w:r w:rsidRPr="00C63839">
              <w:t>podaje, kiedy ma obowiązek uczestniczyć we Mszy Świętej,</w:t>
            </w:r>
          </w:p>
          <w:p w:rsidR="003D5E4C" w:rsidRPr="00C63839" w:rsidRDefault="003D5E4C" w:rsidP="003D5E4C">
            <w:pPr>
              <w:pStyle w:val="teksttabeli"/>
              <w:tabs>
                <w:tab w:val="num" w:pos="785"/>
              </w:tabs>
            </w:pPr>
            <w:r w:rsidRPr="00C63839">
              <w:t>podaje, że homilia jest wyjaśnieniem słowa Bożego,</w:t>
            </w:r>
          </w:p>
          <w:p w:rsidR="003D5E4C" w:rsidRPr="00C63839" w:rsidRDefault="003D5E4C" w:rsidP="003D5E4C">
            <w:pPr>
              <w:pStyle w:val="teksttabeli"/>
              <w:tabs>
                <w:tab w:val="num" w:pos="785"/>
              </w:tabs>
            </w:pPr>
            <w:r w:rsidRPr="00C63839">
              <w:t>podaje, jakie postawy przyjmujemy podczas liturgii słowa</w:t>
            </w:r>
            <w:r>
              <w:t xml:space="preserve"> i</w:t>
            </w:r>
            <w:r w:rsidRPr="00C63839">
              <w:t xml:space="preserve"> liturgii eucharystycznej (B.13.2),</w:t>
            </w:r>
          </w:p>
          <w:p w:rsidR="003D5E4C" w:rsidRPr="00C63839" w:rsidRDefault="003D5E4C" w:rsidP="003D5E4C">
            <w:pPr>
              <w:pStyle w:val="teksttabeli"/>
              <w:tabs>
                <w:tab w:val="num" w:pos="785"/>
              </w:tabs>
            </w:pPr>
            <w:r w:rsidRPr="00C63839">
              <w:t xml:space="preserve">prawidłowo odpowiada na wezwania </w:t>
            </w:r>
            <w:r>
              <w:t xml:space="preserve">podczas </w:t>
            </w:r>
            <w:r w:rsidRPr="00C63839">
              <w:t>liturgii Mszy Świętej,</w:t>
            </w:r>
          </w:p>
          <w:p w:rsidR="003D5E4C" w:rsidRDefault="003D5E4C" w:rsidP="003D5E4C">
            <w:pPr>
              <w:pStyle w:val="teksttabeli"/>
              <w:tabs>
                <w:tab w:val="num" w:pos="785"/>
              </w:tabs>
            </w:pPr>
            <w:r w:rsidRPr="00C63839">
              <w:t>podaje prawdę, że podczas Mszy Świętej Jezus przemienia chleb w swoje Ciało i wino w swoją Krew</w:t>
            </w:r>
            <w:r>
              <w:t xml:space="preserve">, </w:t>
            </w:r>
          </w:p>
          <w:p w:rsidR="003D5E4C" w:rsidRPr="00C63839" w:rsidRDefault="003D5E4C" w:rsidP="003D5E4C">
            <w:pPr>
              <w:pStyle w:val="teksttabeli"/>
              <w:tabs>
                <w:tab w:val="num" w:pos="785"/>
              </w:tabs>
            </w:pPr>
            <w:r w:rsidRPr="00C63839">
              <w:t>wyjaśnia, że w Eucharystii spotykamy się z Chrystusem i karmimy się Jego Ciałem (B.12.2),</w:t>
            </w:r>
          </w:p>
          <w:p w:rsidR="003D5E4C" w:rsidRDefault="003D5E4C" w:rsidP="003D5E4C">
            <w:pPr>
              <w:pStyle w:val="teksttabeli"/>
              <w:tabs>
                <w:tab w:val="num" w:pos="785"/>
              </w:tabs>
            </w:pPr>
            <w:r w:rsidRPr="00C63839">
              <w:t>wskazuje, co dokonuje się w sakramencie pokuty i pojednania (B.9.2),</w:t>
            </w:r>
          </w:p>
          <w:p w:rsidR="003D5E4C" w:rsidRPr="00C63839" w:rsidRDefault="003D5E4C" w:rsidP="003D5E4C">
            <w:pPr>
              <w:pStyle w:val="teksttabeli"/>
              <w:tabs>
                <w:tab w:val="num" w:pos="785"/>
              </w:tabs>
            </w:pPr>
            <w:r w:rsidRPr="00C63839">
              <w:t>wskazuje, jak należy przygotować się do sakramentu pokuty i pojednania (B.10.2),</w:t>
            </w:r>
          </w:p>
          <w:p w:rsidR="003D5E4C" w:rsidRPr="00C63839" w:rsidRDefault="003D5E4C" w:rsidP="003D5E4C">
            <w:pPr>
              <w:pStyle w:val="teksttabeli"/>
              <w:tabs>
                <w:tab w:val="num" w:pos="785"/>
              </w:tabs>
            </w:pPr>
            <w:r w:rsidRPr="00C63839">
              <w:t>podaje z pamięci dziesięć przykazań Bożych.</w:t>
            </w:r>
          </w:p>
        </w:tc>
        <w:tc>
          <w:tcPr>
            <w:tcW w:w="3992" w:type="dxa"/>
          </w:tcPr>
          <w:p w:rsidR="003D5E4C" w:rsidRPr="00C63839" w:rsidRDefault="003D5E4C" w:rsidP="003D5E4C">
            <w:pPr>
              <w:pStyle w:val="teksttabeli"/>
              <w:tabs>
                <w:tab w:val="num" w:pos="785"/>
              </w:tabs>
            </w:pPr>
            <w:r w:rsidRPr="00C63839">
              <w:rPr>
                <w:rFonts w:eastAsia="Bookman Old Style"/>
              </w:rPr>
              <w:t>wyjaśnia znaczenie katechezy w pogłębianiu więzi z Jezusem,</w:t>
            </w:r>
          </w:p>
          <w:p w:rsidR="003D5E4C" w:rsidRPr="00C63839" w:rsidRDefault="003D5E4C" w:rsidP="003D5E4C">
            <w:pPr>
              <w:pStyle w:val="teksttabeli"/>
              <w:tabs>
                <w:tab w:val="num" w:pos="785"/>
              </w:tabs>
              <w:rPr>
                <w:rFonts w:eastAsia="Arial Narrow"/>
              </w:rPr>
            </w:pPr>
            <w:r w:rsidRPr="00C63839">
              <w:rPr>
                <w:rFonts w:eastAsia="Arial Narrow"/>
              </w:rPr>
              <w:t xml:space="preserve">omawia przypowieści: o budowie wieży, </w:t>
            </w:r>
            <w:r>
              <w:rPr>
                <w:rFonts w:eastAsia="Arial Narrow"/>
              </w:rPr>
              <w:t>o </w:t>
            </w:r>
            <w:r w:rsidRPr="00C63839">
              <w:rPr>
                <w:rFonts w:eastAsia="Arial Narrow"/>
              </w:rPr>
              <w:t xml:space="preserve">siewcy, </w:t>
            </w:r>
            <w:r w:rsidRPr="00C63839">
              <w:t>o uczcie (C.6.2)</w:t>
            </w:r>
            <w:r w:rsidRPr="00C63839">
              <w:rPr>
                <w:rFonts w:eastAsia="Arial Narrow"/>
              </w:rPr>
              <w:t xml:space="preserve">, </w:t>
            </w:r>
          </w:p>
          <w:p w:rsidR="003D5E4C" w:rsidRPr="00C63839" w:rsidRDefault="003D5E4C" w:rsidP="003D5E4C">
            <w:pPr>
              <w:pStyle w:val="teksttabeli"/>
              <w:tabs>
                <w:tab w:val="num" w:pos="785"/>
              </w:tabs>
            </w:pPr>
            <w:r w:rsidRPr="00C63839">
              <w:t>podaje prawdę, że Bóg ma plan dla życia każdego człowieka,</w:t>
            </w:r>
          </w:p>
          <w:p w:rsidR="003D5E4C" w:rsidRPr="00C63839" w:rsidRDefault="003D5E4C" w:rsidP="003D5E4C">
            <w:pPr>
              <w:pStyle w:val="teksttabeli"/>
              <w:tabs>
                <w:tab w:val="num" w:pos="785"/>
              </w:tabs>
              <w:rPr>
                <w:szCs w:val="24"/>
              </w:rPr>
            </w:pPr>
            <w:r w:rsidRPr="00C63839">
              <w:rPr>
                <w:szCs w:val="24"/>
              </w:rPr>
              <w:t>wyjaśnia, że liturgia jest miejscem spotkania z Jezusem (B.1.1),</w:t>
            </w:r>
          </w:p>
          <w:p w:rsidR="003D5E4C" w:rsidRPr="00C63839" w:rsidRDefault="003D5E4C" w:rsidP="003D5E4C">
            <w:pPr>
              <w:pStyle w:val="teksttabeli"/>
              <w:tabs>
                <w:tab w:val="num" w:pos="502"/>
                <w:tab w:val="num" w:pos="785"/>
              </w:tabs>
            </w:pPr>
            <w:r w:rsidRPr="00C63839">
              <w:t>wyjaśnia, że wiara człowieka przejawia się m.in. w jego udziale w czynnościach liturgicznych (B.2.1),</w:t>
            </w:r>
          </w:p>
          <w:p w:rsidR="003D5E4C" w:rsidRPr="00C63839" w:rsidRDefault="003D5E4C" w:rsidP="003D5E4C">
            <w:pPr>
              <w:pStyle w:val="teksttabeli"/>
              <w:tabs>
                <w:tab w:val="num" w:pos="785"/>
              </w:tabs>
              <w:rPr>
                <w:rFonts w:eastAsia="Bookman Old Style"/>
              </w:rPr>
            </w:pPr>
            <w:r w:rsidRPr="00C63839">
              <w:rPr>
                <w:rFonts w:eastAsia="Bookman Old Style"/>
              </w:rPr>
              <w:t>wskazuje, kiedy podczas Mszy Świętej czytane jest słowo Boże (F.1.6),</w:t>
            </w:r>
          </w:p>
          <w:p w:rsidR="003D5E4C" w:rsidRPr="00C63839" w:rsidRDefault="003D5E4C" w:rsidP="003D5E4C">
            <w:pPr>
              <w:pStyle w:val="teksttabeli"/>
              <w:tabs>
                <w:tab w:val="num" w:pos="502"/>
                <w:tab w:val="num" w:pos="785"/>
              </w:tabs>
            </w:pPr>
            <w:r w:rsidRPr="00266ADC">
              <w:rPr>
                <w:rFonts w:eastAsia="Bookman Old Style"/>
              </w:rPr>
              <w:t>uzasadnia, że słuchanie słowa Bożego domaga się wprowadzania go w życie (F.1.3),</w:t>
            </w:r>
          </w:p>
          <w:p w:rsidR="003D5E4C" w:rsidRPr="00C63839" w:rsidRDefault="003D5E4C" w:rsidP="003D5E4C">
            <w:pPr>
              <w:pStyle w:val="teksttabeli"/>
              <w:tabs>
                <w:tab w:val="num" w:pos="785"/>
              </w:tabs>
              <w:rPr>
                <w:rFonts w:eastAsia="Bookman Old Style"/>
              </w:rPr>
            </w:pPr>
            <w:r w:rsidRPr="00C63839">
              <w:rPr>
                <w:rFonts w:eastAsia="Bookman Old Style"/>
              </w:rPr>
              <w:t>wyjaśnia, że Msza Święta jest ofiarą Chrystusa i naszą, więc własne trudy i cierpienia można złożyć Bogu w ofierze (F.1.11),</w:t>
            </w:r>
          </w:p>
          <w:p w:rsidR="003D5E4C" w:rsidRPr="00C63839" w:rsidRDefault="003D5E4C" w:rsidP="003D5E4C">
            <w:pPr>
              <w:pStyle w:val="teksttabeli"/>
              <w:tabs>
                <w:tab w:val="num" w:pos="785"/>
              </w:tabs>
            </w:pPr>
            <w:r w:rsidRPr="00C63839">
              <w:t>uzasadnia potrzebę systematycznego przystępowania do sakramentu pokuty i pojednania (B.15.1),</w:t>
            </w:r>
          </w:p>
          <w:p w:rsidR="003D5E4C" w:rsidRPr="00C63839" w:rsidRDefault="003D5E4C" w:rsidP="003D5E4C">
            <w:pPr>
              <w:pStyle w:val="teksttabeli"/>
              <w:tabs>
                <w:tab w:val="num" w:pos="785"/>
              </w:tabs>
            </w:pPr>
            <w:r w:rsidRPr="00C63839">
              <w:t>wyjaśnia, na czym polega praktyka pierwszych piątków miesiąca,</w:t>
            </w:r>
          </w:p>
          <w:p w:rsidR="003D5E4C" w:rsidRPr="00C63839" w:rsidRDefault="003D5E4C" w:rsidP="003D5E4C">
            <w:pPr>
              <w:pStyle w:val="teksttabeli"/>
              <w:tabs>
                <w:tab w:val="num" w:pos="785"/>
              </w:tabs>
            </w:pPr>
            <w:r w:rsidRPr="00C63839">
              <w:t>wyjaśnia przesłanie pierwszych trzech przykazań,</w:t>
            </w:r>
          </w:p>
          <w:p w:rsidR="003D5E4C" w:rsidRPr="00C63839" w:rsidRDefault="003D5E4C" w:rsidP="003D5E4C">
            <w:pPr>
              <w:pStyle w:val="teksttabeli"/>
              <w:tabs>
                <w:tab w:val="num" w:pos="785"/>
              </w:tabs>
            </w:pPr>
            <w:r w:rsidRPr="00C63839">
              <w:t>wyjaśnia, dlaczego przyjaciel Jezusa powinien wypełniać przykazania Boże,</w:t>
            </w:r>
          </w:p>
          <w:p w:rsidR="003D5E4C" w:rsidRPr="00C63839" w:rsidRDefault="003D5E4C" w:rsidP="003D5E4C">
            <w:pPr>
              <w:pStyle w:val="teksttabeli"/>
              <w:tabs>
                <w:tab w:val="num" w:pos="785"/>
              </w:tabs>
            </w:pPr>
            <w:r w:rsidRPr="00C63839">
              <w:t>podaje przykłady zachowywania przykazań Bożych (I-III) w codzienności (C.1.6).</w:t>
            </w:r>
          </w:p>
        </w:tc>
        <w:tc>
          <w:tcPr>
            <w:tcW w:w="2693" w:type="dxa"/>
          </w:tcPr>
          <w:p w:rsidR="003D5E4C" w:rsidRPr="00C63839" w:rsidRDefault="003D5E4C" w:rsidP="003D5E4C">
            <w:pPr>
              <w:pStyle w:val="teksttabeli"/>
              <w:tabs>
                <w:tab w:val="num" w:pos="785"/>
              </w:tabs>
            </w:pPr>
            <w:r w:rsidRPr="00C63839">
              <w:t>wyjaśnia, na czym polega g</w:t>
            </w:r>
            <w:r w:rsidRPr="00C63839">
              <w:rPr>
                <w:szCs w:val="24"/>
              </w:rPr>
              <w:t>odne uczestnictwo w Eucharystii,</w:t>
            </w:r>
          </w:p>
          <w:p w:rsidR="003D5E4C" w:rsidRPr="00C63839" w:rsidRDefault="003D5E4C" w:rsidP="003D5E4C">
            <w:pPr>
              <w:pStyle w:val="teksttabeli"/>
              <w:tabs>
                <w:tab w:val="num" w:pos="785"/>
              </w:tabs>
            </w:pPr>
            <w:r w:rsidRPr="00C63839">
              <w:t>wymienia wybrane czynności liturgiczne wykonywane podczas Mszy Świętej,</w:t>
            </w:r>
          </w:p>
          <w:p w:rsidR="003D5E4C" w:rsidRPr="00C63839" w:rsidRDefault="003D5E4C" w:rsidP="003D5E4C">
            <w:pPr>
              <w:pStyle w:val="teksttabeli"/>
              <w:tabs>
                <w:tab w:val="num" w:pos="785"/>
              </w:tabs>
            </w:pPr>
            <w:r w:rsidRPr="00C63839">
              <w:t>podaje prawdę, że Jezus pragnie,</w:t>
            </w:r>
            <w:r w:rsidRPr="00C63839">
              <w:rPr>
                <w:rFonts w:eastAsia="Arial Narrow"/>
                <w:szCs w:val="24"/>
              </w:rPr>
              <w:t xml:space="preserve"> by ludzie Go słuchali,</w:t>
            </w:r>
          </w:p>
          <w:p w:rsidR="003D5E4C" w:rsidRPr="00C63839" w:rsidRDefault="003D5E4C" w:rsidP="003D5E4C">
            <w:pPr>
              <w:pStyle w:val="teksttabeli"/>
              <w:tabs>
                <w:tab w:val="num" w:pos="785"/>
              </w:tabs>
            </w:pPr>
            <w:r w:rsidRPr="00C63839">
              <w:t>opowiada o rozmnożeniu chleba przez Jezusa,</w:t>
            </w:r>
          </w:p>
          <w:p w:rsidR="003D5E4C" w:rsidRPr="00C63839" w:rsidRDefault="003D5E4C" w:rsidP="003D5E4C">
            <w:pPr>
              <w:pStyle w:val="teksttabeli"/>
              <w:tabs>
                <w:tab w:val="num" w:pos="785"/>
              </w:tabs>
            </w:pPr>
            <w:r w:rsidRPr="00C63839">
              <w:t xml:space="preserve">opowiada o uzdrowieniu paralityka, </w:t>
            </w:r>
          </w:p>
          <w:p w:rsidR="003D5E4C" w:rsidRPr="00C63839" w:rsidRDefault="003D5E4C" w:rsidP="003D5E4C">
            <w:pPr>
              <w:pStyle w:val="teksttabeli"/>
              <w:tabs>
                <w:tab w:val="num" w:pos="785"/>
              </w:tabs>
              <w:rPr>
                <w:rFonts w:eastAsia="Arial Narrow"/>
              </w:rPr>
            </w:pPr>
            <w:r w:rsidRPr="00C63839">
              <w:t>opowiada o rozmowie bogatego młodzie</w:t>
            </w:r>
            <w:r>
              <w:t>ńca z </w:t>
            </w:r>
            <w:r w:rsidRPr="00C63839">
              <w:t xml:space="preserve">Jezusem, </w:t>
            </w:r>
          </w:p>
          <w:p w:rsidR="003D5E4C" w:rsidRPr="00C63839" w:rsidRDefault="003D5E4C" w:rsidP="003D5E4C">
            <w:pPr>
              <w:pStyle w:val="teksttabeli"/>
              <w:tabs>
                <w:tab w:val="num" w:pos="785"/>
              </w:tabs>
            </w:pPr>
            <w:r w:rsidRPr="00C63839">
              <w:t>wymienia rodzaje modlitwy (prośba, dziękczynienie, przeproszenie i uwielbienie).</w:t>
            </w:r>
          </w:p>
        </w:tc>
        <w:tc>
          <w:tcPr>
            <w:tcW w:w="2410" w:type="dxa"/>
          </w:tcPr>
          <w:p w:rsidR="003D5E4C" w:rsidRPr="00C63839" w:rsidRDefault="003D5E4C" w:rsidP="003D5E4C">
            <w:pPr>
              <w:pStyle w:val="teksttabeli"/>
              <w:tabs>
                <w:tab w:val="num" w:pos="785"/>
              </w:tabs>
            </w:pPr>
            <w:r w:rsidRPr="00C63839">
              <w:t>odnosi symbolikę właściwego stroju z przypowieści do potrzeby czystości duchowej,</w:t>
            </w:r>
          </w:p>
          <w:p w:rsidR="003D5E4C" w:rsidRPr="00C63839" w:rsidRDefault="003D5E4C" w:rsidP="003D5E4C">
            <w:pPr>
              <w:pStyle w:val="teksttabeli"/>
              <w:tabs>
                <w:tab w:val="num" w:pos="502"/>
                <w:tab w:val="num" w:pos="785"/>
              </w:tabs>
            </w:pPr>
            <w:r w:rsidRPr="00C63839">
              <w:t>wyjaśnia znaczenie czynności liturgicznych wykonywanych podczas Mszy Świętej,</w:t>
            </w:r>
          </w:p>
          <w:p w:rsidR="003D5E4C" w:rsidRPr="00C63839" w:rsidRDefault="003D5E4C" w:rsidP="003D5E4C">
            <w:pPr>
              <w:pStyle w:val="teksttabeli"/>
              <w:tabs>
                <w:tab w:val="num" w:pos="785"/>
              </w:tabs>
            </w:pPr>
            <w:r w:rsidRPr="00C63839">
              <w:t xml:space="preserve">wyjaśnia, że podczas </w:t>
            </w:r>
            <w:r w:rsidRPr="00C63839">
              <w:rPr>
                <w:rFonts w:eastAsia="Bookman Old Style"/>
              </w:rPr>
              <w:t>liturgii słowa prowadzimy dialog z Bogiem,</w:t>
            </w:r>
          </w:p>
          <w:p w:rsidR="003D5E4C" w:rsidRDefault="003D5E4C" w:rsidP="003D5E4C">
            <w:pPr>
              <w:pStyle w:val="teksttabeli"/>
              <w:tabs>
                <w:tab w:val="num" w:pos="785"/>
              </w:tabs>
            </w:pPr>
            <w:r w:rsidRPr="00266ADC">
              <w:rPr>
                <w:rFonts w:eastAsia="Bookman Old Style"/>
              </w:rPr>
              <w:t>uzasadnia potrzebę skupienia, wyciszenia, zrozumienia oraz uważnego słuchania słowa Bożego,</w:t>
            </w:r>
            <w:r w:rsidRPr="00C63839">
              <w:t xml:space="preserve"> </w:t>
            </w:r>
          </w:p>
          <w:p w:rsidR="003D5E4C" w:rsidRPr="00C63839" w:rsidRDefault="003D5E4C" w:rsidP="003D5E4C">
            <w:pPr>
              <w:pStyle w:val="teksttabeli"/>
              <w:tabs>
                <w:tab w:val="num" w:pos="785"/>
              </w:tabs>
            </w:pPr>
            <w:r w:rsidRPr="00C63839">
              <w:t>wyjaśnia, dlaczego przykazania o relacji człowieka wobec Boga są jako pierwsze w Dekalogu,</w:t>
            </w:r>
          </w:p>
          <w:p w:rsidR="003D5E4C" w:rsidRPr="00C63839" w:rsidRDefault="003D5E4C" w:rsidP="003D5E4C">
            <w:pPr>
              <w:pStyle w:val="teksttabeli"/>
              <w:tabs>
                <w:tab w:val="num" w:pos="785"/>
              </w:tabs>
            </w:pPr>
            <w:r w:rsidRPr="00C63839">
              <w:t>uzasadnia, dlaczego obowiązkiem przyjaciela Jezusa jest systematyczny udział w niedzielnej Mszy Świętej.</w:t>
            </w:r>
          </w:p>
        </w:tc>
        <w:tc>
          <w:tcPr>
            <w:tcW w:w="1937" w:type="dxa"/>
          </w:tcPr>
          <w:p w:rsidR="003D5E4C" w:rsidRPr="00C63839" w:rsidRDefault="003D5E4C" w:rsidP="003D5E4C">
            <w:pPr>
              <w:pStyle w:val="teksttabeli"/>
              <w:tabs>
                <w:tab w:val="num" w:pos="785"/>
              </w:tabs>
            </w:pPr>
            <w:r w:rsidRPr="00C63839">
              <w:t>porównuje Mszę Świętą do uczty, na którą zaprasza Jezus,</w:t>
            </w:r>
          </w:p>
          <w:p w:rsidR="003D5E4C" w:rsidRPr="00C63839" w:rsidRDefault="003D5E4C" w:rsidP="003D5E4C">
            <w:pPr>
              <w:pStyle w:val="teksttabeli"/>
              <w:tabs>
                <w:tab w:val="num" w:pos="785"/>
              </w:tabs>
            </w:pPr>
            <w:r w:rsidRPr="00C63839">
              <w:t xml:space="preserve">wyjaśnia znaczenie postaw przyjmowanych podczas liturgii, </w:t>
            </w:r>
          </w:p>
          <w:p w:rsidR="003D5E4C" w:rsidRPr="00C63839" w:rsidRDefault="003D5E4C" w:rsidP="003D5E4C">
            <w:pPr>
              <w:pStyle w:val="teksttabeli"/>
              <w:tabs>
                <w:tab w:val="num" w:pos="785"/>
              </w:tabs>
            </w:pPr>
            <w:r w:rsidRPr="00C63839">
              <w:t>wyjaśnia, na czym polega</w:t>
            </w:r>
            <w:r>
              <w:t xml:space="preserve"> </w:t>
            </w:r>
            <w:r w:rsidRPr="00C63839">
              <w:t>wspólnotowy wymiar Mszy Świętej,</w:t>
            </w:r>
          </w:p>
          <w:p w:rsidR="003D5E4C" w:rsidRPr="00C63839" w:rsidRDefault="003D5E4C" w:rsidP="003D5E4C">
            <w:pPr>
              <w:pStyle w:val="teksttabeli"/>
              <w:tabs>
                <w:tab w:val="num" w:pos="785"/>
              </w:tabs>
            </w:pPr>
            <w:r w:rsidRPr="00C63839">
              <w:t>wyjaśnia, dlaczego należy wynagradzać Bogu za grzechy swoje i całego świata.</w:t>
            </w:r>
          </w:p>
        </w:tc>
      </w:tr>
    </w:tbl>
    <w:p w:rsidR="003D5E4C" w:rsidRDefault="003D5E4C" w:rsidP="003D5E4C"/>
    <w:p w:rsidR="003D5E4C" w:rsidRDefault="003D5E4C" w:rsidP="003D5E4C">
      <w:r>
        <w:br w:type="page"/>
      </w:r>
    </w:p>
    <w:tbl>
      <w:tblPr>
        <w:tblW w:w="15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3544"/>
        <w:gridCol w:w="3544"/>
        <w:gridCol w:w="3260"/>
        <w:gridCol w:w="2410"/>
        <w:gridCol w:w="1889"/>
      </w:tblGrid>
      <w:tr w:rsidR="003D5E4C" w:rsidTr="009B477C">
        <w:tc>
          <w:tcPr>
            <w:tcW w:w="817" w:type="dxa"/>
            <w:vMerge w:val="restart"/>
          </w:tcPr>
          <w:p w:rsidR="003D5E4C" w:rsidRDefault="003D5E4C" w:rsidP="009B477C">
            <w:pPr>
              <w:pStyle w:val="Nagwek1"/>
              <w:spacing w:line="360" w:lineRule="auto"/>
              <w:ind w:firstLine="0"/>
              <w:jc w:val="center"/>
            </w:pPr>
            <w:r w:rsidRPr="005C53D1">
              <w:rPr>
                <w:sz w:val="20"/>
              </w:rPr>
              <w:lastRenderedPageBreak/>
              <w:t>Dział</w:t>
            </w:r>
          </w:p>
        </w:tc>
        <w:tc>
          <w:tcPr>
            <w:tcW w:w="14647" w:type="dxa"/>
            <w:gridSpan w:val="5"/>
          </w:tcPr>
          <w:p w:rsidR="003D5E4C" w:rsidRDefault="003D5E4C" w:rsidP="009B477C">
            <w:pPr>
              <w:pStyle w:val="Nagwek1"/>
              <w:ind w:firstLine="0"/>
              <w:jc w:val="center"/>
            </w:pPr>
            <w:r>
              <w:t>OCENA</w:t>
            </w:r>
          </w:p>
        </w:tc>
      </w:tr>
      <w:tr w:rsidR="003D5E4C" w:rsidRPr="000720C9" w:rsidTr="009B477C">
        <w:tc>
          <w:tcPr>
            <w:tcW w:w="817" w:type="dxa"/>
            <w:vMerge/>
          </w:tcPr>
          <w:p w:rsidR="003D5E4C" w:rsidRDefault="003D5E4C" w:rsidP="009B477C">
            <w:pPr>
              <w:pStyle w:val="Nagwek1"/>
              <w:ind w:firstLine="0"/>
              <w:jc w:val="center"/>
            </w:pPr>
          </w:p>
        </w:tc>
        <w:tc>
          <w:tcPr>
            <w:tcW w:w="3544" w:type="dxa"/>
          </w:tcPr>
          <w:p w:rsidR="003D5E4C" w:rsidRDefault="003D5E4C" w:rsidP="009B477C">
            <w:pPr>
              <w:pStyle w:val="Nagwek1"/>
              <w:ind w:firstLine="0"/>
              <w:jc w:val="center"/>
            </w:pPr>
            <w:r>
              <w:t>dopuszczająca</w:t>
            </w:r>
          </w:p>
        </w:tc>
        <w:tc>
          <w:tcPr>
            <w:tcW w:w="3544" w:type="dxa"/>
          </w:tcPr>
          <w:p w:rsidR="003D5E4C" w:rsidRDefault="003D5E4C" w:rsidP="009B477C">
            <w:pPr>
              <w:pStyle w:val="Nagwek1"/>
              <w:ind w:firstLine="0"/>
              <w:jc w:val="center"/>
            </w:pPr>
            <w:r>
              <w:t>dostateczna</w:t>
            </w:r>
          </w:p>
        </w:tc>
        <w:tc>
          <w:tcPr>
            <w:tcW w:w="3260" w:type="dxa"/>
          </w:tcPr>
          <w:p w:rsidR="003D5E4C" w:rsidRDefault="003D5E4C" w:rsidP="009B477C">
            <w:pPr>
              <w:pStyle w:val="Nagwek1"/>
              <w:ind w:firstLine="0"/>
              <w:jc w:val="center"/>
            </w:pPr>
            <w:r>
              <w:t>dobra</w:t>
            </w:r>
          </w:p>
        </w:tc>
        <w:tc>
          <w:tcPr>
            <w:tcW w:w="2410" w:type="dxa"/>
          </w:tcPr>
          <w:p w:rsidR="003D5E4C" w:rsidRDefault="003D5E4C" w:rsidP="009B477C">
            <w:pPr>
              <w:pStyle w:val="Nagwek1"/>
              <w:ind w:firstLine="0"/>
              <w:jc w:val="center"/>
            </w:pPr>
            <w:r>
              <w:t>bardzo dobra</w:t>
            </w:r>
          </w:p>
        </w:tc>
        <w:tc>
          <w:tcPr>
            <w:tcW w:w="1889" w:type="dxa"/>
          </w:tcPr>
          <w:p w:rsidR="003D5E4C" w:rsidRDefault="003D5E4C" w:rsidP="009B477C">
            <w:pPr>
              <w:pStyle w:val="Nagwek1"/>
              <w:ind w:firstLine="0"/>
              <w:jc w:val="center"/>
            </w:pPr>
            <w:r>
              <w:t>celująca</w:t>
            </w:r>
          </w:p>
        </w:tc>
      </w:tr>
      <w:tr w:rsidR="003D5E4C" w:rsidTr="009B477C">
        <w:trPr>
          <w:cantSplit/>
          <w:trHeight w:val="1134"/>
        </w:trPr>
        <w:tc>
          <w:tcPr>
            <w:tcW w:w="817" w:type="dxa"/>
            <w:textDirection w:val="btLr"/>
            <w:vAlign w:val="center"/>
          </w:tcPr>
          <w:p w:rsidR="003D5E4C" w:rsidRPr="006E7A2C" w:rsidRDefault="003D5E4C" w:rsidP="009B477C">
            <w:pPr>
              <w:pStyle w:val="Nagwek1"/>
              <w:jc w:val="center"/>
            </w:pPr>
            <w:r w:rsidRPr="006E7A2C">
              <w:t>II. Jezus uczy mnie przyjaźni</w:t>
            </w:r>
          </w:p>
        </w:tc>
        <w:tc>
          <w:tcPr>
            <w:tcW w:w="3544" w:type="dxa"/>
          </w:tcPr>
          <w:p w:rsidR="003D5E4C" w:rsidRPr="006E7A2C" w:rsidRDefault="003D5E4C" w:rsidP="009B477C">
            <w:pPr>
              <w:pStyle w:val="teksttabeli"/>
            </w:pPr>
            <w:r w:rsidRPr="006E7A2C">
              <w:t>podaje prawdę, że modlitwy „Ojcze nasz” nauczył nas Jezus,</w:t>
            </w:r>
          </w:p>
          <w:p w:rsidR="003D5E4C" w:rsidRPr="006E7A2C" w:rsidRDefault="003D5E4C" w:rsidP="003D5E4C">
            <w:pPr>
              <w:pStyle w:val="teksttabeli"/>
              <w:tabs>
                <w:tab w:val="num" w:pos="502"/>
                <w:tab w:val="num" w:pos="785"/>
              </w:tabs>
              <w:rPr>
                <w:rFonts w:eastAsia="TimeIbisEE-Roman"/>
              </w:rPr>
            </w:pPr>
            <w:r w:rsidRPr="006E7A2C">
              <w:t>wymienia przykładowe sytuacje, w</w:t>
            </w:r>
            <w:r>
              <w:t> </w:t>
            </w:r>
            <w:r w:rsidRPr="006E7A2C">
              <w:t>których odmawia się Modlitwę Pańską (D.4.3),</w:t>
            </w:r>
          </w:p>
          <w:p w:rsidR="003D5E4C" w:rsidRPr="006E7A2C" w:rsidRDefault="003D5E4C" w:rsidP="009B477C">
            <w:pPr>
              <w:pStyle w:val="teksttabeli"/>
            </w:pPr>
            <w:r w:rsidRPr="006E7A2C">
              <w:t xml:space="preserve">wymienia cnoty boskie, </w:t>
            </w:r>
          </w:p>
          <w:p w:rsidR="003D5E4C" w:rsidRPr="006E7A2C" w:rsidRDefault="003D5E4C" w:rsidP="009B477C">
            <w:pPr>
              <w:pStyle w:val="teksttabeli"/>
            </w:pPr>
            <w:r w:rsidRPr="006E7A2C">
              <w:t>wyjaśnia, że podczas Mszy wszyscy wspólnie wyznają wiarę w Boga.</w:t>
            </w:r>
          </w:p>
          <w:p w:rsidR="003D5E4C" w:rsidRPr="006E7A2C" w:rsidRDefault="003D5E4C" w:rsidP="009B477C">
            <w:pPr>
              <w:pStyle w:val="teksttabeli"/>
            </w:pPr>
            <w:r w:rsidRPr="006E7A2C">
              <w:t>wymienia uczynki miłosierne, o których mówi Jezus,</w:t>
            </w:r>
          </w:p>
          <w:p w:rsidR="003D5E4C" w:rsidRPr="006E7A2C" w:rsidRDefault="003D5E4C" w:rsidP="009B477C">
            <w:pPr>
              <w:pStyle w:val="teksttabeli"/>
            </w:pPr>
            <w:r w:rsidRPr="006E7A2C">
              <w:t>podaje prawdę, że Jezus pragnie pomagać ludziom,</w:t>
            </w:r>
          </w:p>
          <w:p w:rsidR="003D5E4C" w:rsidRPr="006E7A2C" w:rsidRDefault="003D5E4C" w:rsidP="009B477C">
            <w:pPr>
              <w:pStyle w:val="teksttabeli"/>
            </w:pPr>
            <w:r w:rsidRPr="006E7A2C">
              <w:t>podaje przykłady niesienia pomocy drugiemu człowiekowi (C.5.2) – starszym i chorym,</w:t>
            </w:r>
          </w:p>
          <w:p w:rsidR="003D5E4C" w:rsidRPr="006E7A2C" w:rsidRDefault="003D5E4C" w:rsidP="009B477C">
            <w:pPr>
              <w:pStyle w:val="teksttabeli"/>
            </w:pPr>
            <w:r w:rsidRPr="006E7A2C">
              <w:t>podaje prawdę, że Jezus uczy ludzi pokory,</w:t>
            </w:r>
          </w:p>
          <w:p w:rsidR="003D5E4C" w:rsidRPr="006E7A2C" w:rsidRDefault="003D5E4C" w:rsidP="009B477C">
            <w:pPr>
              <w:pStyle w:val="teksttabeli"/>
            </w:pPr>
            <w:r w:rsidRPr="006E7A2C">
              <w:t>wymienia grzechy główne i podaje ich przeciwieństwa,</w:t>
            </w:r>
          </w:p>
          <w:p w:rsidR="003D5E4C" w:rsidRPr="006E7A2C" w:rsidRDefault="003D5E4C" w:rsidP="009B477C">
            <w:pPr>
              <w:pStyle w:val="teksttabeli"/>
            </w:pPr>
            <w:r w:rsidRPr="006E7A2C">
              <w:t>podaje prawdę, że Bóg jest Stwórcą całego świata,</w:t>
            </w:r>
          </w:p>
          <w:p w:rsidR="003D5E4C" w:rsidRPr="006E7A2C" w:rsidRDefault="003D5E4C" w:rsidP="009B477C">
            <w:pPr>
              <w:pStyle w:val="teksttabeli"/>
            </w:pPr>
            <w:r w:rsidRPr="006E7A2C">
              <w:t>wskazuje właściwe postawy w sto</w:t>
            </w:r>
            <w:r w:rsidRPr="006E7A2C">
              <w:softHyphen/>
              <w:t>sunku do otaczającego środowiska, przyrody (C.3.3),</w:t>
            </w:r>
          </w:p>
          <w:p w:rsidR="003D5E4C" w:rsidRPr="006E7A2C" w:rsidRDefault="003D5E4C" w:rsidP="009B477C">
            <w:pPr>
              <w:pStyle w:val="teksttabeli"/>
            </w:pPr>
            <w:r w:rsidRPr="006E7A2C">
              <w:t>podaje przykłady troski o świat przyrody.</w:t>
            </w:r>
          </w:p>
        </w:tc>
        <w:tc>
          <w:tcPr>
            <w:tcW w:w="3544" w:type="dxa"/>
          </w:tcPr>
          <w:p w:rsidR="003D5E4C" w:rsidRPr="006E7A2C" w:rsidRDefault="003D5E4C" w:rsidP="009B477C">
            <w:pPr>
              <w:pStyle w:val="teksttabeli"/>
            </w:pPr>
            <w:r w:rsidRPr="006E7A2C">
              <w:t>omawia schemat i klasyfikuje wezwania Modlitwy Pańskiej odnoszące się do Boga i do człowieka (D.4.2),</w:t>
            </w:r>
          </w:p>
          <w:p w:rsidR="003D5E4C" w:rsidRPr="006E7A2C" w:rsidRDefault="003D5E4C" w:rsidP="009B477C">
            <w:pPr>
              <w:pStyle w:val="teksttabeli"/>
            </w:pPr>
            <w:r w:rsidRPr="006E7A2C">
              <w:t>wyjaśnia, że Msza Święta łączy uczniów Jezusa i pozwala im cieszyć się spotkaniem we wspólnocie (F.1.4),</w:t>
            </w:r>
          </w:p>
          <w:p w:rsidR="003D5E4C" w:rsidRPr="006E7A2C" w:rsidRDefault="003D5E4C" w:rsidP="009B477C">
            <w:pPr>
              <w:pStyle w:val="teksttabeli"/>
            </w:pPr>
            <w:r w:rsidRPr="006E7A2C">
              <w:t xml:space="preserve">podaje z pamięci treść </w:t>
            </w:r>
            <w:r w:rsidRPr="00FA404F">
              <w:rPr>
                <w:i/>
              </w:rPr>
              <w:t xml:space="preserve">Wyznania wiary </w:t>
            </w:r>
            <w:r w:rsidRPr="006E7A2C">
              <w:t>(A.6.4) i wyjaśnia wybrane prawdy wiary,</w:t>
            </w:r>
          </w:p>
          <w:p w:rsidR="003D5E4C" w:rsidRPr="006E7A2C" w:rsidRDefault="003D5E4C" w:rsidP="009B477C">
            <w:pPr>
              <w:pStyle w:val="teksttabeli"/>
            </w:pPr>
            <w:r w:rsidRPr="006E7A2C">
              <w:t>omawia uczynki miłosierdzia (E.4.7) co do ciała i podaje ich przykłady,</w:t>
            </w:r>
          </w:p>
          <w:p w:rsidR="003D5E4C" w:rsidRPr="006E7A2C" w:rsidRDefault="003D5E4C" w:rsidP="009B477C">
            <w:pPr>
              <w:pStyle w:val="teksttabeli"/>
            </w:pPr>
            <w:r w:rsidRPr="006E7A2C">
              <w:t>opowiada, jak wyglądał s</w:t>
            </w:r>
            <w:r w:rsidRPr="006E7A2C">
              <w:rPr>
                <w:shd w:val="clear" w:color="auto" w:fill="FFFFFF"/>
              </w:rPr>
              <w:t xml:space="preserve">pór apostołów o pierwszeństwo, </w:t>
            </w:r>
          </w:p>
          <w:p w:rsidR="003D5E4C" w:rsidRPr="006E7A2C" w:rsidRDefault="003D5E4C" w:rsidP="009B477C">
            <w:pPr>
              <w:pStyle w:val="teksttabeli"/>
            </w:pPr>
            <w:r w:rsidRPr="006E7A2C">
              <w:t>wyjaśnia, że udział we Mszy św. ma prowadzić do dawania świadectwa w</w:t>
            </w:r>
            <w:r>
              <w:t> </w:t>
            </w:r>
            <w:r w:rsidRPr="006E7A2C">
              <w:t>codziennym życiu (F.1.2) przez okazywanie pokory.</w:t>
            </w:r>
          </w:p>
          <w:p w:rsidR="003D5E4C" w:rsidRPr="006E7A2C" w:rsidRDefault="003D5E4C" w:rsidP="009B477C">
            <w:pPr>
              <w:pStyle w:val="teksttabeli"/>
            </w:pPr>
            <w:r w:rsidRPr="006E7A2C">
              <w:t>uzasadnia, że życie wiarą domaga się dobrego postępowania (C.3.4),</w:t>
            </w:r>
          </w:p>
          <w:p w:rsidR="003D5E4C" w:rsidRPr="006E7A2C" w:rsidRDefault="003D5E4C" w:rsidP="009B477C">
            <w:pPr>
              <w:pStyle w:val="teksttabeli"/>
              <w:rPr>
                <w:rFonts w:eastAsia="Arial Narrow"/>
              </w:rPr>
            </w:pPr>
            <w:r w:rsidRPr="006E7A2C">
              <w:t>wskazuje w otaczającej rzeczywistości zamysł Stwórcy i</w:t>
            </w:r>
            <w:r>
              <w:t> </w:t>
            </w:r>
            <w:r w:rsidRPr="006E7A2C">
              <w:t>ślady działania Boga (A.1.1),</w:t>
            </w:r>
          </w:p>
          <w:p w:rsidR="003D5E4C" w:rsidRPr="006E7A2C" w:rsidRDefault="003D5E4C" w:rsidP="009B477C">
            <w:pPr>
              <w:pStyle w:val="teksttabeli"/>
            </w:pPr>
            <w:r w:rsidRPr="006E7A2C">
              <w:t>opowiada przypowieść o chwaście (C.6.2).</w:t>
            </w:r>
          </w:p>
        </w:tc>
        <w:tc>
          <w:tcPr>
            <w:tcW w:w="3260" w:type="dxa"/>
          </w:tcPr>
          <w:p w:rsidR="003D5E4C" w:rsidRPr="006E7A2C" w:rsidRDefault="003D5E4C" w:rsidP="009B477C">
            <w:pPr>
              <w:pStyle w:val="teksttabeli"/>
            </w:pPr>
            <w:r w:rsidRPr="006E7A2C">
              <w:t>wymienia prośby z modlitwy „Ojcze nasz”,</w:t>
            </w:r>
          </w:p>
          <w:p w:rsidR="003D5E4C" w:rsidRPr="006E7A2C" w:rsidRDefault="003D5E4C" w:rsidP="009B477C">
            <w:pPr>
              <w:pStyle w:val="teksttabeli"/>
            </w:pPr>
            <w:r w:rsidRPr="006E7A2C">
              <w:t xml:space="preserve">podaje, kiedy podczas Mszy Świętej wypowiadane są: </w:t>
            </w:r>
            <w:r w:rsidRPr="006E7A2C">
              <w:rPr>
                <w:i/>
              </w:rPr>
              <w:t>Credo</w:t>
            </w:r>
            <w:r w:rsidRPr="006E7A2C">
              <w:t>, modlitwa „Ojcze nasz”,</w:t>
            </w:r>
          </w:p>
          <w:p w:rsidR="003D5E4C" w:rsidRPr="006E7A2C" w:rsidRDefault="003D5E4C" w:rsidP="009B477C">
            <w:pPr>
              <w:pStyle w:val="teksttabeli"/>
            </w:pPr>
            <w:r w:rsidRPr="006E7A2C">
              <w:t xml:space="preserve">opowiada o wyznaniu wiary </w:t>
            </w:r>
            <w:r>
              <w:t xml:space="preserve">św. </w:t>
            </w:r>
            <w:r w:rsidRPr="006E7A2C">
              <w:t>Piotra,</w:t>
            </w:r>
          </w:p>
          <w:p w:rsidR="003D5E4C" w:rsidRPr="006E7A2C" w:rsidRDefault="003D5E4C" w:rsidP="009B477C">
            <w:pPr>
              <w:pStyle w:val="teksttabeli"/>
            </w:pPr>
            <w:r w:rsidRPr="006E7A2C">
              <w:t>uzasadnia, że warto być wytrwałym, by poznawać Boga,</w:t>
            </w:r>
          </w:p>
          <w:p w:rsidR="003D5E4C" w:rsidRPr="006E7A2C" w:rsidRDefault="003D5E4C" w:rsidP="009B477C">
            <w:pPr>
              <w:pStyle w:val="teksttabeli"/>
            </w:pPr>
            <w:r w:rsidRPr="006E7A2C">
              <w:t>wyjaśnia, na czym polega pokora wobec Boga i ludzi,</w:t>
            </w:r>
          </w:p>
          <w:p w:rsidR="003D5E4C" w:rsidRPr="006E7A2C" w:rsidRDefault="003D5E4C" w:rsidP="009B477C">
            <w:pPr>
              <w:pStyle w:val="teksttabeli"/>
            </w:pPr>
            <w:r w:rsidRPr="006E7A2C">
              <w:t>wyjaśnia, że zbytnie przywiązanie do dóbr materialnych prowadzi do niepokoju duchowego i lęku o</w:t>
            </w:r>
            <w:r>
              <w:t> </w:t>
            </w:r>
            <w:r w:rsidRPr="006E7A2C">
              <w:t>ich utratę,</w:t>
            </w:r>
          </w:p>
          <w:p w:rsidR="003D5E4C" w:rsidRPr="006E7A2C" w:rsidRDefault="003D5E4C" w:rsidP="009B477C">
            <w:pPr>
              <w:pStyle w:val="teksttabeli"/>
            </w:pPr>
            <w:r w:rsidRPr="006E7A2C">
              <w:t>wyjaśnia istotę wybranych grzechów głównych,</w:t>
            </w:r>
          </w:p>
          <w:p w:rsidR="003D5E4C" w:rsidRPr="006E7A2C" w:rsidRDefault="003D5E4C" w:rsidP="009B477C">
            <w:pPr>
              <w:pStyle w:val="teksttabeli"/>
            </w:pPr>
            <w:r w:rsidRPr="006E7A2C">
              <w:t>wymienia elementy liturgii Mszy Świętej, które wyrażają pokorę,</w:t>
            </w:r>
          </w:p>
          <w:p w:rsidR="003D5E4C" w:rsidRPr="006E7A2C" w:rsidRDefault="003D5E4C" w:rsidP="009B477C">
            <w:pPr>
              <w:pStyle w:val="teksttabeli"/>
            </w:pPr>
            <w:r w:rsidRPr="006E7A2C">
              <w:t xml:space="preserve">opowiada perykopę o głupim bogaczu, </w:t>
            </w:r>
          </w:p>
          <w:p w:rsidR="003D5E4C" w:rsidRPr="006E7A2C" w:rsidRDefault="003D5E4C" w:rsidP="009B477C">
            <w:pPr>
              <w:pStyle w:val="teksttabeli"/>
            </w:pPr>
            <w:r w:rsidRPr="006E7A2C">
              <w:t>wyjaśnia, dlaczego lepiej jest troszc</w:t>
            </w:r>
            <w:r>
              <w:t>zyć się o świat niż sprzątać go.</w:t>
            </w:r>
          </w:p>
        </w:tc>
        <w:tc>
          <w:tcPr>
            <w:tcW w:w="2410" w:type="dxa"/>
          </w:tcPr>
          <w:p w:rsidR="003D5E4C" w:rsidRPr="006E7A2C" w:rsidRDefault="003D5E4C" w:rsidP="009B477C">
            <w:pPr>
              <w:pStyle w:val="teksttabeli"/>
            </w:pPr>
            <w:r w:rsidRPr="006E7A2C">
              <w:t xml:space="preserve">wyjaśnia wspólnotowy charakter Modlitwy Pańskiej, </w:t>
            </w:r>
          </w:p>
          <w:p w:rsidR="003D5E4C" w:rsidRPr="006E7A2C" w:rsidRDefault="003D5E4C" w:rsidP="009B477C">
            <w:pPr>
              <w:pStyle w:val="teksttabeli"/>
            </w:pPr>
            <w:r w:rsidRPr="006E7A2C">
              <w:t xml:space="preserve">wyjaśnia, czym jest cnota wiary, </w:t>
            </w:r>
          </w:p>
          <w:p w:rsidR="003D5E4C" w:rsidRPr="006E7A2C" w:rsidRDefault="003D5E4C" w:rsidP="009B477C">
            <w:pPr>
              <w:pStyle w:val="teksttabeli"/>
            </w:pPr>
            <w:r w:rsidRPr="006E7A2C">
              <w:t xml:space="preserve">wyjaśnia, że Jezus pragnie pomagać ludziom w ich problemach, </w:t>
            </w:r>
          </w:p>
          <w:p w:rsidR="003D5E4C" w:rsidRPr="006E7A2C" w:rsidRDefault="003D5E4C" w:rsidP="009B477C">
            <w:pPr>
              <w:pStyle w:val="teksttabeli"/>
            </w:pPr>
            <w:r w:rsidRPr="006E7A2C">
              <w:t>podaje, czym jest s</w:t>
            </w:r>
            <w:r>
              <w:t>akrament namaszczenia chorych i </w:t>
            </w:r>
            <w:r w:rsidRPr="006E7A2C">
              <w:t xml:space="preserve">jakie przynosi owoce, </w:t>
            </w:r>
          </w:p>
          <w:p w:rsidR="003D5E4C" w:rsidRPr="006E7A2C" w:rsidRDefault="003D5E4C" w:rsidP="009B477C">
            <w:pPr>
              <w:pStyle w:val="teksttabeli"/>
            </w:pPr>
            <w:r>
              <w:t>wyjaśnia, że od troski o </w:t>
            </w:r>
            <w:r w:rsidRPr="006E7A2C">
              <w:t>dobra mate</w:t>
            </w:r>
            <w:r>
              <w:t>rialne ważniejsza jest troska o </w:t>
            </w:r>
            <w:r w:rsidRPr="006E7A2C">
              <w:t xml:space="preserve">przyjaźń z Bogiem, </w:t>
            </w:r>
          </w:p>
          <w:p w:rsidR="003D5E4C" w:rsidRPr="006E7A2C" w:rsidRDefault="003D5E4C" w:rsidP="009B477C">
            <w:pPr>
              <w:pStyle w:val="teksttabeli"/>
            </w:pPr>
            <w:r w:rsidRPr="006E7A2C">
              <w:t>podaje, za co dziękujemy Bogu podczas Mszy Świętej (V modlitwa eucharystyczna).</w:t>
            </w:r>
          </w:p>
        </w:tc>
        <w:tc>
          <w:tcPr>
            <w:tcW w:w="1889" w:type="dxa"/>
          </w:tcPr>
          <w:p w:rsidR="003D5E4C" w:rsidRPr="006E7A2C" w:rsidRDefault="003D5E4C" w:rsidP="009B477C">
            <w:pPr>
              <w:pStyle w:val="teksttabeli"/>
            </w:pPr>
            <w:r w:rsidRPr="006E7A2C">
              <w:t>wyjaśnia, dlaczego Jezus stawia dziecko za wzór dla dorosłych,</w:t>
            </w:r>
          </w:p>
          <w:p w:rsidR="003D5E4C" w:rsidRDefault="003D5E4C" w:rsidP="009B477C">
            <w:pPr>
              <w:pStyle w:val="teksttabeli"/>
            </w:pPr>
            <w:r w:rsidRPr="006E7A2C">
              <w:t>omawia postawę bł. P. Frassatiego wobec rzeczy materialnych</w:t>
            </w:r>
            <w:r>
              <w:t>.</w:t>
            </w:r>
            <w:r w:rsidRPr="006E7A2C">
              <w:t xml:space="preserve"> </w:t>
            </w:r>
          </w:p>
          <w:p w:rsidR="003D5E4C" w:rsidRPr="006E7A2C" w:rsidRDefault="003D5E4C" w:rsidP="009B477C">
            <w:pPr>
              <w:pStyle w:val="teksttabeli"/>
            </w:pPr>
            <w:r w:rsidRPr="006E7A2C">
              <w:t>wyjaśnia, dlaczego św. Franciszek z</w:t>
            </w:r>
            <w:r>
              <w:t> </w:t>
            </w:r>
            <w:r w:rsidRPr="006E7A2C">
              <w:t>Asyżu jest patronem ekologów.</w:t>
            </w:r>
          </w:p>
        </w:tc>
      </w:tr>
    </w:tbl>
    <w:p w:rsidR="003D5E4C" w:rsidRPr="006E7A2C" w:rsidRDefault="003D5E4C" w:rsidP="003D5E4C">
      <w:r>
        <w:rPr>
          <w:b/>
        </w:rPr>
        <w:br w:type="page"/>
      </w:r>
    </w:p>
    <w:tbl>
      <w:tblPr>
        <w:tblW w:w="15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3260"/>
        <w:gridCol w:w="3969"/>
        <w:gridCol w:w="3119"/>
        <w:gridCol w:w="2410"/>
        <w:gridCol w:w="1889"/>
      </w:tblGrid>
      <w:tr w:rsidR="003D5E4C" w:rsidTr="009B477C">
        <w:tc>
          <w:tcPr>
            <w:tcW w:w="817" w:type="dxa"/>
            <w:vMerge w:val="restart"/>
          </w:tcPr>
          <w:p w:rsidR="003D5E4C" w:rsidRDefault="003D5E4C" w:rsidP="009B477C">
            <w:pPr>
              <w:pStyle w:val="Nagwek1"/>
              <w:spacing w:line="360" w:lineRule="auto"/>
              <w:ind w:firstLine="0"/>
              <w:jc w:val="center"/>
            </w:pPr>
            <w:r w:rsidRPr="005C53D1">
              <w:rPr>
                <w:sz w:val="20"/>
              </w:rPr>
              <w:lastRenderedPageBreak/>
              <w:t>Dział</w:t>
            </w:r>
          </w:p>
        </w:tc>
        <w:tc>
          <w:tcPr>
            <w:tcW w:w="14647" w:type="dxa"/>
            <w:gridSpan w:val="5"/>
          </w:tcPr>
          <w:p w:rsidR="003D5E4C" w:rsidRDefault="003D5E4C" w:rsidP="009B477C">
            <w:pPr>
              <w:pStyle w:val="Nagwek1"/>
              <w:ind w:firstLine="0"/>
              <w:jc w:val="center"/>
            </w:pPr>
            <w:r>
              <w:t>OCENA</w:t>
            </w:r>
          </w:p>
        </w:tc>
      </w:tr>
      <w:tr w:rsidR="003D5E4C" w:rsidRPr="000720C9" w:rsidTr="009B477C">
        <w:tc>
          <w:tcPr>
            <w:tcW w:w="817" w:type="dxa"/>
            <w:vMerge/>
          </w:tcPr>
          <w:p w:rsidR="003D5E4C" w:rsidRDefault="003D5E4C" w:rsidP="009B477C">
            <w:pPr>
              <w:pStyle w:val="Nagwek1"/>
              <w:ind w:firstLine="0"/>
              <w:jc w:val="center"/>
            </w:pPr>
          </w:p>
        </w:tc>
        <w:tc>
          <w:tcPr>
            <w:tcW w:w="3260" w:type="dxa"/>
          </w:tcPr>
          <w:p w:rsidR="003D5E4C" w:rsidRDefault="003D5E4C" w:rsidP="009B477C">
            <w:pPr>
              <w:pStyle w:val="Nagwek1"/>
              <w:ind w:firstLine="0"/>
              <w:jc w:val="center"/>
            </w:pPr>
            <w:r>
              <w:t>dopuszczająca</w:t>
            </w:r>
          </w:p>
        </w:tc>
        <w:tc>
          <w:tcPr>
            <w:tcW w:w="3969" w:type="dxa"/>
          </w:tcPr>
          <w:p w:rsidR="003D5E4C" w:rsidRDefault="003D5E4C" w:rsidP="009B477C">
            <w:pPr>
              <w:pStyle w:val="Nagwek1"/>
              <w:ind w:firstLine="0"/>
              <w:jc w:val="center"/>
            </w:pPr>
            <w:r>
              <w:t>dostateczna</w:t>
            </w:r>
          </w:p>
        </w:tc>
        <w:tc>
          <w:tcPr>
            <w:tcW w:w="3119" w:type="dxa"/>
          </w:tcPr>
          <w:p w:rsidR="003D5E4C" w:rsidRDefault="002E68A5" w:rsidP="009B477C">
            <w:pPr>
              <w:pStyle w:val="Nagwek1"/>
              <w:ind w:firstLine="0"/>
              <w:jc w:val="center"/>
            </w:pPr>
            <w:r>
              <w:t>D</w:t>
            </w:r>
            <w:r w:rsidR="003D5E4C">
              <w:t>obra</w:t>
            </w:r>
          </w:p>
        </w:tc>
        <w:tc>
          <w:tcPr>
            <w:tcW w:w="2410" w:type="dxa"/>
          </w:tcPr>
          <w:p w:rsidR="003D5E4C" w:rsidRDefault="003D5E4C" w:rsidP="009B477C">
            <w:pPr>
              <w:pStyle w:val="Nagwek1"/>
              <w:ind w:firstLine="0"/>
              <w:jc w:val="center"/>
            </w:pPr>
            <w:r>
              <w:t>bardzo dobra</w:t>
            </w:r>
          </w:p>
        </w:tc>
        <w:tc>
          <w:tcPr>
            <w:tcW w:w="1889" w:type="dxa"/>
          </w:tcPr>
          <w:p w:rsidR="003D5E4C" w:rsidRDefault="00D76542" w:rsidP="009B477C">
            <w:pPr>
              <w:pStyle w:val="Nagwek1"/>
              <w:ind w:firstLine="0"/>
              <w:jc w:val="center"/>
            </w:pPr>
            <w:r>
              <w:t>C</w:t>
            </w:r>
            <w:r w:rsidR="003D5E4C">
              <w:t>elująca</w:t>
            </w:r>
          </w:p>
        </w:tc>
      </w:tr>
      <w:tr w:rsidR="003D5E4C" w:rsidTr="009B477C">
        <w:trPr>
          <w:cantSplit/>
          <w:trHeight w:val="1134"/>
        </w:trPr>
        <w:tc>
          <w:tcPr>
            <w:tcW w:w="817" w:type="dxa"/>
            <w:textDirection w:val="btLr"/>
            <w:vAlign w:val="center"/>
          </w:tcPr>
          <w:p w:rsidR="003D5E4C" w:rsidRPr="004527BA" w:rsidRDefault="003D5E4C" w:rsidP="009B477C">
            <w:pPr>
              <w:pStyle w:val="Nagwek1"/>
              <w:jc w:val="center"/>
            </w:pPr>
            <w:r w:rsidRPr="004527BA">
              <w:t>III. Jezus uczy mnie wdzięczności</w:t>
            </w:r>
          </w:p>
        </w:tc>
        <w:tc>
          <w:tcPr>
            <w:tcW w:w="3260" w:type="dxa"/>
          </w:tcPr>
          <w:p w:rsidR="003D5E4C" w:rsidRPr="004527BA" w:rsidRDefault="003D5E4C" w:rsidP="009B477C">
            <w:pPr>
              <w:pStyle w:val="teksttabeli"/>
            </w:pPr>
            <w:r w:rsidRPr="004527BA">
              <w:t>opisuje, jak należy zachować się bezpośrednio przed i po przyjęciu Komunii Świętej (B.14.3),</w:t>
            </w:r>
          </w:p>
          <w:p w:rsidR="003D5E4C" w:rsidRPr="004527BA" w:rsidRDefault="003D5E4C" w:rsidP="009B477C">
            <w:pPr>
              <w:pStyle w:val="teksttabeli"/>
            </w:pPr>
            <w:r w:rsidRPr="004527BA">
              <w:t>wyjaśnia, czym jest wdzięczność,</w:t>
            </w:r>
          </w:p>
          <w:p w:rsidR="003D5E4C" w:rsidRPr="004527BA" w:rsidRDefault="003D5E4C" w:rsidP="009B477C">
            <w:pPr>
              <w:pStyle w:val="teksttabeli"/>
            </w:pPr>
            <w:r w:rsidRPr="004527BA">
              <w:t>wskazuje, w czym może naśladować postaci biblijne (C.6.1) – Marię i Martę,</w:t>
            </w:r>
          </w:p>
          <w:p w:rsidR="003D5E4C" w:rsidRPr="004527BA" w:rsidRDefault="003D5E4C" w:rsidP="009B477C">
            <w:pPr>
              <w:pStyle w:val="teksttabeli"/>
            </w:pPr>
            <w:r w:rsidRPr="004527BA">
              <w:t>podaje prawdę, że dla Jezusa największą troską jest zbawienie ludzi,</w:t>
            </w:r>
          </w:p>
          <w:p w:rsidR="003D5E4C" w:rsidRPr="004527BA" w:rsidRDefault="003D5E4C" w:rsidP="009B477C">
            <w:pPr>
              <w:pStyle w:val="teksttabeli"/>
            </w:pPr>
            <w:r w:rsidRPr="004527BA">
              <w:t xml:space="preserve">wyjaśnia, że Bóg opiekuje się ludźmi przez anioła stróża, </w:t>
            </w:r>
          </w:p>
          <w:p w:rsidR="003D5E4C" w:rsidRPr="004527BA" w:rsidRDefault="003D5E4C" w:rsidP="009B477C">
            <w:pPr>
              <w:pStyle w:val="teksttabeli"/>
            </w:pPr>
            <w:r w:rsidRPr="004527BA">
              <w:t>podaje, jak wygląda procesja z</w:t>
            </w:r>
            <w:r>
              <w:t> </w:t>
            </w:r>
            <w:r w:rsidRPr="004527BA">
              <w:t xml:space="preserve">darami podczas liturgii eucharystycznej, </w:t>
            </w:r>
          </w:p>
          <w:p w:rsidR="003D5E4C" w:rsidRPr="004527BA" w:rsidRDefault="003D5E4C" w:rsidP="009B477C">
            <w:pPr>
              <w:pStyle w:val="teksttabeli"/>
            </w:pPr>
            <w:r w:rsidRPr="004527BA">
              <w:t>mówi z pamięci słowa aniołów, którymi się modli podczas Mszy,</w:t>
            </w:r>
          </w:p>
          <w:p w:rsidR="003D5E4C" w:rsidRPr="004527BA" w:rsidRDefault="003D5E4C" w:rsidP="009B477C">
            <w:pPr>
              <w:pStyle w:val="teksttabeli"/>
            </w:pPr>
            <w:r w:rsidRPr="004527BA">
              <w:t xml:space="preserve">wyjaśnia symbolikę chleba składanego na ołtarzu. </w:t>
            </w:r>
          </w:p>
        </w:tc>
        <w:tc>
          <w:tcPr>
            <w:tcW w:w="3969" w:type="dxa"/>
          </w:tcPr>
          <w:p w:rsidR="003D5E4C" w:rsidRPr="004527BA" w:rsidRDefault="003D5E4C" w:rsidP="009B477C">
            <w:pPr>
              <w:pStyle w:val="teksttabeli"/>
              <w:rPr>
                <w:rFonts w:eastAsia="Arial Narrow"/>
              </w:rPr>
            </w:pPr>
            <w:r w:rsidRPr="004527BA">
              <w:t>opowiada perykopę o uzdrowieniu trędowatych,</w:t>
            </w:r>
          </w:p>
          <w:p w:rsidR="003D5E4C" w:rsidRPr="004527BA" w:rsidRDefault="003D5E4C" w:rsidP="009B477C">
            <w:pPr>
              <w:pStyle w:val="teksttabeli"/>
              <w:rPr>
                <w:rFonts w:eastAsia="Arial Narrow"/>
              </w:rPr>
            </w:pPr>
            <w:r w:rsidRPr="004527BA">
              <w:t>wyjaśnia, dlaczego wdzięczność jest ważną cechą człowieka,</w:t>
            </w:r>
          </w:p>
          <w:p w:rsidR="003D5E4C" w:rsidRPr="004527BA" w:rsidRDefault="003D5E4C" w:rsidP="009B477C">
            <w:pPr>
              <w:pStyle w:val="teksttabeli"/>
              <w:rPr>
                <w:rFonts w:eastAsia="Bookman Old Style"/>
              </w:rPr>
            </w:pPr>
            <w:r w:rsidRPr="004527BA">
              <w:rPr>
                <w:rFonts w:eastAsia="Bookman Old Style"/>
              </w:rPr>
              <w:t>wyjaśnia, na czym polega modlitwa dziękczynna (D.1.6),</w:t>
            </w:r>
          </w:p>
          <w:p w:rsidR="003D5E4C" w:rsidRPr="004527BA" w:rsidRDefault="003D5E4C" w:rsidP="009B477C">
            <w:pPr>
              <w:pStyle w:val="teksttabeli"/>
            </w:pPr>
            <w:r w:rsidRPr="004527BA">
              <w:t>omawia słowa przywitania przez kapłana na początku Mszy Świętej</w:t>
            </w:r>
            <w:r w:rsidRPr="004527BA">
              <w:rPr>
                <w:rFonts w:eastAsia="Arial Narrow"/>
                <w:spacing w:val="-2"/>
              </w:rPr>
              <w:t>,</w:t>
            </w:r>
            <w:r w:rsidRPr="004527BA">
              <w:t xml:space="preserve"> </w:t>
            </w:r>
          </w:p>
          <w:p w:rsidR="003D5E4C" w:rsidRPr="004527BA" w:rsidRDefault="003D5E4C" w:rsidP="009B477C">
            <w:pPr>
              <w:pStyle w:val="teksttabeli"/>
            </w:pPr>
            <w:r w:rsidRPr="004527BA">
              <w:t>wyjaśnia, że Bóg jest zawsze blisko nas (A.2.1) i chce się nami opiekować,</w:t>
            </w:r>
          </w:p>
          <w:p w:rsidR="003D5E4C" w:rsidRPr="004527BA" w:rsidRDefault="003D5E4C" w:rsidP="009B477C">
            <w:pPr>
              <w:pStyle w:val="teksttabeli"/>
            </w:pPr>
            <w:r w:rsidRPr="004527BA">
              <w:t>wyjaśnia, że dary pochodzące od Boga: chrzest i wiara (A.2.4), są pomocą na drodze do zbawienia,</w:t>
            </w:r>
          </w:p>
          <w:p w:rsidR="003D5E4C" w:rsidRPr="004527BA" w:rsidRDefault="003D5E4C" w:rsidP="009B477C">
            <w:pPr>
              <w:pStyle w:val="teksttabeli"/>
            </w:pPr>
            <w:r>
              <w:t xml:space="preserve">wyjaśnia, na czym polega </w:t>
            </w:r>
            <w:r w:rsidRPr="004527BA">
              <w:t xml:space="preserve">bezinteresowność, </w:t>
            </w:r>
          </w:p>
          <w:p w:rsidR="003D5E4C" w:rsidRPr="004527BA" w:rsidRDefault="003D5E4C" w:rsidP="009B477C">
            <w:pPr>
              <w:pStyle w:val="teksttabeli"/>
            </w:pPr>
            <w:r w:rsidRPr="004527BA">
              <w:t>wyjaśnia, że składamy Bogu na ołtarzu to, co jest otrzymaliśmy w darze od Niego.</w:t>
            </w:r>
          </w:p>
        </w:tc>
        <w:tc>
          <w:tcPr>
            <w:tcW w:w="3119" w:type="dxa"/>
          </w:tcPr>
          <w:p w:rsidR="003D5E4C" w:rsidRPr="004527BA" w:rsidRDefault="003D5E4C" w:rsidP="009B477C">
            <w:pPr>
              <w:pStyle w:val="teksttabeli"/>
            </w:pPr>
            <w:r w:rsidRPr="004527BA">
              <w:t xml:space="preserve">podaje, kiedy podczas Mszy Świętej wierni wyrażają swoją wdzięczność wobec Boga, </w:t>
            </w:r>
          </w:p>
          <w:p w:rsidR="003D5E4C" w:rsidRPr="004527BA" w:rsidRDefault="003D5E4C" w:rsidP="009B477C">
            <w:pPr>
              <w:pStyle w:val="teksttabeli"/>
              <w:rPr>
                <w:rFonts w:eastAsia="Bookman Old Style"/>
                <w:szCs w:val="24"/>
              </w:rPr>
            </w:pPr>
            <w:r w:rsidRPr="004527BA">
              <w:rPr>
                <w:rFonts w:eastAsia="Bookman Old Style"/>
              </w:rPr>
              <w:t>uzasadnia wartość wdzięczności</w:t>
            </w:r>
            <w:r w:rsidRPr="004527BA">
              <w:rPr>
                <w:rFonts w:eastAsia="Bookman Old Style"/>
                <w:szCs w:val="24"/>
              </w:rPr>
              <w:t>,</w:t>
            </w:r>
          </w:p>
          <w:p w:rsidR="003D5E4C" w:rsidRPr="004527BA" w:rsidRDefault="003D5E4C" w:rsidP="009B477C">
            <w:pPr>
              <w:pStyle w:val="teksttabeli"/>
              <w:rPr>
                <w:rFonts w:eastAsia="Arial Narrow"/>
              </w:rPr>
            </w:pPr>
            <w:r>
              <w:t>opowiada o spotkaniu Jezusa z </w:t>
            </w:r>
            <w:r w:rsidRPr="004527BA">
              <w:t xml:space="preserve">Marią i Martą, </w:t>
            </w:r>
          </w:p>
          <w:p w:rsidR="003D5E4C" w:rsidRPr="004527BA" w:rsidRDefault="003D5E4C" w:rsidP="009B477C">
            <w:pPr>
              <w:pStyle w:val="teksttabeli"/>
            </w:pPr>
            <w:r w:rsidRPr="004527BA">
              <w:t>uzasadnia, dlaczego należy zachować równowagę pomiędzy sprawami materialnymi a duchowymi,</w:t>
            </w:r>
          </w:p>
          <w:p w:rsidR="003D5E4C" w:rsidRPr="004527BA" w:rsidRDefault="003D5E4C" w:rsidP="009B477C">
            <w:pPr>
              <w:pStyle w:val="teksttabeli"/>
            </w:pPr>
            <w:r w:rsidRPr="004527BA">
              <w:t>uzasadnia, że warto cieszyć się z tego, co się posiada,</w:t>
            </w:r>
          </w:p>
          <w:p w:rsidR="003D5E4C" w:rsidRPr="004527BA" w:rsidRDefault="003D5E4C" w:rsidP="009B477C">
            <w:pPr>
              <w:pStyle w:val="teksttabeli"/>
            </w:pPr>
            <w:r w:rsidRPr="004527BA">
              <w:t>wyjaśnia, czym jest Boża opatrzność,</w:t>
            </w:r>
          </w:p>
          <w:p w:rsidR="003D5E4C" w:rsidRPr="004527BA" w:rsidRDefault="003D5E4C" w:rsidP="009B477C">
            <w:pPr>
              <w:pStyle w:val="teksttabeli"/>
            </w:pPr>
            <w:r w:rsidRPr="004527BA">
              <w:t>opow</w:t>
            </w:r>
            <w:r>
              <w:t>iada perykopę o ubogiej wdowie</w:t>
            </w:r>
          </w:p>
        </w:tc>
        <w:tc>
          <w:tcPr>
            <w:tcW w:w="2410" w:type="dxa"/>
          </w:tcPr>
          <w:p w:rsidR="003D5E4C" w:rsidRPr="004527BA" w:rsidRDefault="003D5E4C" w:rsidP="009B477C">
            <w:pPr>
              <w:pStyle w:val="teksttabeli"/>
            </w:pPr>
            <w:r w:rsidRPr="004527BA">
              <w:t>opowiada, jak Jezus opiekował się apostołami,</w:t>
            </w:r>
          </w:p>
          <w:p w:rsidR="003D5E4C" w:rsidRPr="004527BA" w:rsidRDefault="003D5E4C" w:rsidP="009B477C">
            <w:pPr>
              <w:pStyle w:val="teksttabeli"/>
            </w:pPr>
            <w:r w:rsidRPr="004527BA">
              <w:t>uzasadnia, że hojność może być wyrazem wdzięczności za dobro otrzymane od Boga,</w:t>
            </w:r>
          </w:p>
          <w:p w:rsidR="003D5E4C" w:rsidRPr="004527BA" w:rsidRDefault="003D5E4C" w:rsidP="009B477C">
            <w:pPr>
              <w:pStyle w:val="teksttabeli"/>
            </w:pPr>
            <w:r w:rsidRPr="004527BA">
              <w:t>wyjaśnia, dlaczego podczas Mszy składana jest także ofiara na tacę.</w:t>
            </w:r>
          </w:p>
        </w:tc>
        <w:tc>
          <w:tcPr>
            <w:tcW w:w="1889" w:type="dxa"/>
          </w:tcPr>
          <w:p w:rsidR="003D5E4C" w:rsidRPr="004527BA" w:rsidRDefault="003D5E4C" w:rsidP="009B477C">
            <w:pPr>
              <w:pStyle w:val="teksttabeli"/>
            </w:pPr>
            <w:r w:rsidRPr="004527BA">
              <w:t xml:space="preserve">wyjaśnia, że </w:t>
            </w:r>
            <w:bookmarkStart w:id="0" w:name="_Hlk126157125"/>
            <w:r w:rsidRPr="004527BA">
              <w:t>Jezus przyjmuje wiernych na Mszy Świętej jak gości,</w:t>
            </w:r>
          </w:p>
          <w:bookmarkEnd w:id="0"/>
          <w:p w:rsidR="003D5E4C" w:rsidRPr="00482A1D" w:rsidRDefault="003D5E4C" w:rsidP="003D5E4C">
            <w:pPr>
              <w:pStyle w:val="teksttabeli"/>
              <w:tabs>
                <w:tab w:val="num" w:pos="785"/>
              </w:tabs>
            </w:pPr>
            <w:r w:rsidRPr="00482A1D">
              <w:t>podaje przykłady fundowania darów n</w:t>
            </w:r>
            <w:r>
              <w:t>a rzecz kościoła parafialnego i </w:t>
            </w:r>
            <w:r w:rsidRPr="00482A1D">
              <w:t>parafii.</w:t>
            </w:r>
          </w:p>
        </w:tc>
      </w:tr>
    </w:tbl>
    <w:p w:rsidR="003D5E4C" w:rsidRDefault="003D5E4C" w:rsidP="003D5E4C">
      <w:pPr>
        <w:spacing w:after="240"/>
        <w:rPr>
          <w:b/>
          <w:bCs/>
          <w:caps/>
          <w:smallCaps/>
        </w:rPr>
      </w:pPr>
      <w:r>
        <w:br w:type="page"/>
      </w:r>
    </w:p>
    <w:tbl>
      <w:tblPr>
        <w:tblW w:w="15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4111"/>
        <w:gridCol w:w="2835"/>
        <w:gridCol w:w="3119"/>
        <w:gridCol w:w="2835"/>
        <w:gridCol w:w="1889"/>
      </w:tblGrid>
      <w:tr w:rsidR="003D5E4C" w:rsidTr="009B477C">
        <w:tc>
          <w:tcPr>
            <w:tcW w:w="675" w:type="dxa"/>
            <w:vMerge w:val="restart"/>
          </w:tcPr>
          <w:p w:rsidR="003D5E4C" w:rsidRDefault="003D5E4C" w:rsidP="009B477C">
            <w:pPr>
              <w:pStyle w:val="Nagwek1"/>
              <w:spacing w:line="360" w:lineRule="auto"/>
              <w:ind w:firstLine="0"/>
              <w:jc w:val="center"/>
            </w:pPr>
            <w:r w:rsidRPr="005C53D1">
              <w:rPr>
                <w:sz w:val="20"/>
              </w:rPr>
              <w:lastRenderedPageBreak/>
              <w:t>Dział</w:t>
            </w:r>
          </w:p>
        </w:tc>
        <w:tc>
          <w:tcPr>
            <w:tcW w:w="14789" w:type="dxa"/>
            <w:gridSpan w:val="5"/>
          </w:tcPr>
          <w:p w:rsidR="003D5E4C" w:rsidRDefault="003D5E4C" w:rsidP="009B477C">
            <w:pPr>
              <w:pStyle w:val="Nagwek1"/>
              <w:ind w:firstLine="0"/>
              <w:jc w:val="center"/>
            </w:pPr>
            <w:r>
              <w:t>OCENA</w:t>
            </w:r>
          </w:p>
        </w:tc>
      </w:tr>
      <w:tr w:rsidR="003D5E4C" w:rsidRPr="000720C9" w:rsidTr="009B477C">
        <w:tc>
          <w:tcPr>
            <w:tcW w:w="675" w:type="dxa"/>
            <w:vMerge/>
          </w:tcPr>
          <w:p w:rsidR="003D5E4C" w:rsidRDefault="003D5E4C" w:rsidP="009B477C">
            <w:pPr>
              <w:pStyle w:val="Nagwek1"/>
              <w:ind w:firstLine="0"/>
              <w:jc w:val="center"/>
            </w:pPr>
          </w:p>
        </w:tc>
        <w:tc>
          <w:tcPr>
            <w:tcW w:w="4111" w:type="dxa"/>
          </w:tcPr>
          <w:p w:rsidR="003D5E4C" w:rsidRDefault="002E68A5" w:rsidP="009B477C">
            <w:pPr>
              <w:pStyle w:val="Nagwek1"/>
              <w:ind w:firstLine="0"/>
              <w:jc w:val="center"/>
            </w:pPr>
            <w:r>
              <w:t>D</w:t>
            </w:r>
            <w:r w:rsidR="003D5E4C">
              <w:t>opuszczająca</w:t>
            </w:r>
          </w:p>
        </w:tc>
        <w:tc>
          <w:tcPr>
            <w:tcW w:w="2835" w:type="dxa"/>
          </w:tcPr>
          <w:p w:rsidR="003D5E4C" w:rsidRDefault="003D5E4C" w:rsidP="009B477C">
            <w:pPr>
              <w:pStyle w:val="Nagwek1"/>
              <w:ind w:firstLine="0"/>
              <w:jc w:val="center"/>
            </w:pPr>
            <w:r>
              <w:t>dostateczna</w:t>
            </w:r>
          </w:p>
        </w:tc>
        <w:tc>
          <w:tcPr>
            <w:tcW w:w="3119" w:type="dxa"/>
          </w:tcPr>
          <w:p w:rsidR="003D5E4C" w:rsidRDefault="003D5E4C" w:rsidP="009B477C">
            <w:pPr>
              <w:pStyle w:val="Nagwek1"/>
              <w:ind w:firstLine="0"/>
              <w:jc w:val="center"/>
            </w:pPr>
            <w:r>
              <w:t>dobra</w:t>
            </w:r>
          </w:p>
        </w:tc>
        <w:tc>
          <w:tcPr>
            <w:tcW w:w="2835" w:type="dxa"/>
          </w:tcPr>
          <w:p w:rsidR="003D5E4C" w:rsidRDefault="003D5E4C" w:rsidP="009B477C">
            <w:pPr>
              <w:pStyle w:val="Nagwek1"/>
              <w:ind w:firstLine="0"/>
              <w:jc w:val="center"/>
            </w:pPr>
            <w:r>
              <w:t>bardzo dobra</w:t>
            </w:r>
          </w:p>
        </w:tc>
        <w:tc>
          <w:tcPr>
            <w:tcW w:w="1889" w:type="dxa"/>
          </w:tcPr>
          <w:p w:rsidR="003D5E4C" w:rsidRDefault="003D5E4C" w:rsidP="009B477C">
            <w:pPr>
              <w:pStyle w:val="Nagwek1"/>
              <w:ind w:firstLine="0"/>
              <w:jc w:val="center"/>
            </w:pPr>
            <w:r>
              <w:t>celująca</w:t>
            </w:r>
          </w:p>
        </w:tc>
      </w:tr>
      <w:tr w:rsidR="003D5E4C" w:rsidTr="009B477C">
        <w:trPr>
          <w:cantSplit/>
          <w:trHeight w:val="1134"/>
        </w:trPr>
        <w:tc>
          <w:tcPr>
            <w:tcW w:w="675" w:type="dxa"/>
            <w:textDirection w:val="btLr"/>
            <w:vAlign w:val="center"/>
          </w:tcPr>
          <w:p w:rsidR="003D5E4C" w:rsidRPr="00972E18" w:rsidRDefault="003D5E4C" w:rsidP="009B477C">
            <w:pPr>
              <w:pStyle w:val="Nagwek1"/>
              <w:jc w:val="center"/>
            </w:pPr>
            <w:r w:rsidRPr="00972E18">
              <w:t>IV. Jezus uczy mnie przepraszać i przebaczać</w:t>
            </w:r>
          </w:p>
        </w:tc>
        <w:tc>
          <w:tcPr>
            <w:tcW w:w="4111" w:type="dxa"/>
          </w:tcPr>
          <w:p w:rsidR="003D5E4C" w:rsidRPr="00972E18" w:rsidRDefault="003D5E4C" w:rsidP="009B477C">
            <w:pPr>
              <w:pStyle w:val="teksttabeli"/>
            </w:pPr>
            <w:r w:rsidRPr="00972E18">
              <w:t>wyjaśnia, czym jest sakrament pokuty i pojednania (B.9.1),</w:t>
            </w:r>
          </w:p>
          <w:p w:rsidR="003D5E4C" w:rsidRPr="00972E18" w:rsidRDefault="003D5E4C" w:rsidP="009B477C">
            <w:pPr>
              <w:pStyle w:val="teksttabeli"/>
            </w:pPr>
            <w:r w:rsidRPr="00972E18">
              <w:t>wymienia warunki sakramentu pokuty (B.10.1) na podstawie omawianej przypowieści,</w:t>
            </w:r>
          </w:p>
          <w:p w:rsidR="003D5E4C" w:rsidRPr="00972E18" w:rsidRDefault="003D5E4C" w:rsidP="009B477C">
            <w:pPr>
              <w:pStyle w:val="teksttabeli"/>
            </w:pPr>
            <w:r w:rsidRPr="00972E18">
              <w:t>wyróżnia grzechy przeciw Bogu i bliźnim (F.1.5),</w:t>
            </w:r>
          </w:p>
          <w:p w:rsidR="003D5E4C" w:rsidRPr="00972E18" w:rsidRDefault="003D5E4C" w:rsidP="009B477C">
            <w:pPr>
              <w:pStyle w:val="teksttabeli"/>
            </w:pPr>
            <w:r w:rsidRPr="00972E18">
              <w:t>wyjaśnia, na czym polega rachunek sumienia,</w:t>
            </w:r>
            <w:r w:rsidRPr="00972E18">
              <w:rPr>
                <w:rFonts w:eastAsia="Arial Narrow"/>
              </w:rPr>
              <w:t xml:space="preserve"> żal za grzechy, polega mocne postanowienie poprawy</w:t>
            </w:r>
            <w:r w:rsidRPr="00972E18">
              <w:t>,</w:t>
            </w:r>
            <w:r w:rsidRPr="00972E18">
              <w:rPr>
                <w:rFonts w:eastAsia="Arial Narrow"/>
              </w:rPr>
              <w:t xml:space="preserve"> szczera spowiedź</w:t>
            </w:r>
            <w:r>
              <w:t xml:space="preserve"> i</w:t>
            </w:r>
            <w:r w:rsidRPr="00972E18">
              <w:rPr>
                <w:rFonts w:eastAsia="Arial Narrow"/>
              </w:rPr>
              <w:t xml:space="preserve"> zadośćuczynienie,</w:t>
            </w:r>
          </w:p>
          <w:p w:rsidR="003D5E4C" w:rsidRPr="00972E18" w:rsidRDefault="003D5E4C" w:rsidP="009B477C">
            <w:pPr>
              <w:pStyle w:val="teksttabeli"/>
            </w:pPr>
            <w:r w:rsidRPr="00972E18">
              <w:t>wskazuje, negatywne konsekwencje grzechów wobec Boga, siebie i bliźnich (F.1.5),</w:t>
            </w:r>
          </w:p>
          <w:p w:rsidR="003D5E4C" w:rsidRPr="00972E18" w:rsidRDefault="003D5E4C" w:rsidP="009B477C">
            <w:pPr>
              <w:pStyle w:val="teksttabeli"/>
            </w:pPr>
            <w:r w:rsidRPr="00972E18">
              <w:rPr>
                <w:szCs w:val="24"/>
              </w:rPr>
              <w:t>wyróżnia grzechy przeciw Bogu i bliźnim</w:t>
            </w:r>
            <w:r w:rsidRPr="00972E18">
              <w:rPr>
                <w:rFonts w:eastAsia="Bookman Old Style"/>
              </w:rPr>
              <w:t xml:space="preserve"> (B.13.1) popełnione myślą od grzechów popełnionych słowem, uczynkiem oraz zaniedbaniem,</w:t>
            </w:r>
          </w:p>
          <w:p w:rsidR="003D5E4C" w:rsidRPr="00972E18" w:rsidRDefault="003D5E4C" w:rsidP="009B477C">
            <w:pPr>
              <w:pStyle w:val="teksttabeli"/>
            </w:pPr>
            <w:r w:rsidRPr="00972E18">
              <w:t>podaje prawdę, że Jezus chce przebaczać ludziom grzechy ponieważ ich kocha,</w:t>
            </w:r>
          </w:p>
          <w:p w:rsidR="003D5E4C" w:rsidRPr="00972E18" w:rsidRDefault="003D5E4C" w:rsidP="009B477C">
            <w:pPr>
              <w:pStyle w:val="teksttabeli"/>
            </w:pPr>
            <w:r w:rsidRPr="00972E18">
              <w:t xml:space="preserve">wyjaśnia, czym jest </w:t>
            </w:r>
            <w:r w:rsidRPr="00972E18">
              <w:rPr>
                <w:rFonts w:eastAsia="Bookman Old Style"/>
              </w:rPr>
              <w:t>utrata łaski uświęcającej,</w:t>
            </w:r>
          </w:p>
          <w:p w:rsidR="003D5E4C" w:rsidRPr="00972E18" w:rsidRDefault="003D5E4C" w:rsidP="009B477C">
            <w:pPr>
              <w:pStyle w:val="teksttabeli"/>
            </w:pPr>
            <w:r w:rsidRPr="00972E18">
              <w:t>podaje prawdę, że Jezus pragnie, by ludzie odeszli od zła i czynili dobro,</w:t>
            </w:r>
          </w:p>
          <w:p w:rsidR="003D5E4C" w:rsidRPr="00972E18" w:rsidRDefault="003D5E4C" w:rsidP="009B477C">
            <w:pPr>
              <w:pStyle w:val="teksttabeli"/>
            </w:pPr>
            <w:r w:rsidRPr="00972E18">
              <w:t xml:space="preserve">wyjaśnia, na czym polega uczciwość (C.3.3), </w:t>
            </w:r>
          </w:p>
          <w:p w:rsidR="003D5E4C" w:rsidRDefault="003D5E4C" w:rsidP="009B477C">
            <w:pPr>
              <w:pStyle w:val="teksttabeli"/>
            </w:pPr>
            <w:r w:rsidRPr="00972E18">
              <w:t>podaje przykłady uczynków miłosiernych (E.4.7) co do duszy,</w:t>
            </w:r>
          </w:p>
          <w:p w:rsidR="003D5E4C" w:rsidRPr="00972E18" w:rsidRDefault="003D5E4C" w:rsidP="009B477C">
            <w:pPr>
              <w:pStyle w:val="teksttabeli"/>
            </w:pPr>
            <w:r w:rsidRPr="00972E18">
              <w:t xml:space="preserve">wyjaśnia, na czym polega prawdomówność (C.3.3), </w:t>
            </w:r>
          </w:p>
          <w:p w:rsidR="003D5E4C" w:rsidRPr="00972E18" w:rsidRDefault="003D5E4C" w:rsidP="009B477C">
            <w:pPr>
              <w:pStyle w:val="teksttabeli"/>
            </w:pPr>
            <w:r w:rsidRPr="00972E18">
              <w:t>uzasadnia, że przed spotkaniem z Jezusem na Mszy należy pojednać się z bliźnimi,</w:t>
            </w:r>
          </w:p>
          <w:p w:rsidR="003D5E4C" w:rsidRPr="00972E18" w:rsidRDefault="003D5E4C" w:rsidP="009B477C">
            <w:pPr>
              <w:pStyle w:val="teksttabeli"/>
            </w:pPr>
            <w:r w:rsidRPr="00972E18">
              <w:t>opowiada, jak należy przygotować się do udziału w Eucharystii (B.13.4).</w:t>
            </w:r>
          </w:p>
        </w:tc>
        <w:tc>
          <w:tcPr>
            <w:tcW w:w="2835" w:type="dxa"/>
          </w:tcPr>
          <w:p w:rsidR="003D5E4C" w:rsidRPr="00972E18" w:rsidRDefault="003D5E4C" w:rsidP="009B477C">
            <w:pPr>
              <w:pStyle w:val="teksttabeli"/>
              <w:rPr>
                <w:rFonts w:eastAsia="Arial Narrow"/>
              </w:rPr>
            </w:pPr>
            <w:r w:rsidRPr="00972E18">
              <w:t>opowiada przypowieść</w:t>
            </w:r>
            <w:r>
              <w:t>:</w:t>
            </w:r>
            <w:r w:rsidRPr="00972E18">
              <w:t xml:space="preserve"> o miłosiernym ojcu</w:t>
            </w:r>
            <w:r>
              <w:t>,</w:t>
            </w:r>
            <w:r w:rsidRPr="00972E18">
              <w:t xml:space="preserve"> o dwóch synach (C.6.2), </w:t>
            </w:r>
          </w:p>
          <w:p w:rsidR="003D5E4C" w:rsidRPr="00972E18" w:rsidRDefault="003D5E4C" w:rsidP="009B477C">
            <w:pPr>
              <w:pStyle w:val="teksttabeli"/>
            </w:pPr>
            <w:r w:rsidRPr="00972E18">
              <w:t>wyjaśnia, czym jest sumienie i jakie jest jego znaczenie (C.4.1),</w:t>
            </w:r>
          </w:p>
          <w:p w:rsidR="003D5E4C" w:rsidRPr="00972E18" w:rsidRDefault="003D5E4C" w:rsidP="009B477C">
            <w:pPr>
              <w:pStyle w:val="teksttabeli"/>
            </w:pPr>
            <w:r w:rsidRPr="00972E18">
              <w:t>wyjaśnia, dlaczego należy ponosić konsekwencje swoich decyzji i czynów,</w:t>
            </w:r>
          </w:p>
          <w:p w:rsidR="003D5E4C" w:rsidRDefault="003D5E4C" w:rsidP="009B477C">
            <w:pPr>
              <w:pStyle w:val="teksttabeli"/>
            </w:pPr>
            <w:r w:rsidRPr="00972E18">
              <w:t xml:space="preserve">wyjaśnia uczynki miłosierne (E.4.6) co do duszy, </w:t>
            </w:r>
          </w:p>
          <w:p w:rsidR="003D5E4C" w:rsidRPr="00972E18" w:rsidRDefault="003D5E4C" w:rsidP="009B477C">
            <w:pPr>
              <w:pStyle w:val="teksttabeli"/>
            </w:pPr>
            <w:r w:rsidRPr="00972E18">
              <w:t>wymienia przykłady zależności wiary i postępowania (C.3.5),</w:t>
            </w:r>
          </w:p>
          <w:p w:rsidR="003D5E4C" w:rsidRPr="00972E18" w:rsidRDefault="003D5E4C" w:rsidP="009B477C">
            <w:pPr>
              <w:pStyle w:val="teksttabeli"/>
            </w:pPr>
            <w:r w:rsidRPr="00972E18">
              <w:t xml:space="preserve">uzasadnia konieczność dokonywania wyborów w życiu (C.3.2), </w:t>
            </w:r>
          </w:p>
          <w:p w:rsidR="003D5E4C" w:rsidRPr="00972E18" w:rsidRDefault="003D5E4C" w:rsidP="009B477C">
            <w:pPr>
              <w:pStyle w:val="teksttabeli"/>
            </w:pPr>
            <w:r w:rsidRPr="00972E18">
              <w:t xml:space="preserve">wskazuje, w czym może naśladować świętych (C.6.1) – św. Stanisław Kostka, </w:t>
            </w:r>
          </w:p>
          <w:p w:rsidR="003D5E4C" w:rsidRPr="00972E18" w:rsidRDefault="003D5E4C" w:rsidP="009B477C">
            <w:pPr>
              <w:pStyle w:val="teksttabeli"/>
            </w:pPr>
            <w:r w:rsidRPr="00972E18">
              <w:t>podaje przykłady trudności w życiu, w których może prosić Boga o pomoc,</w:t>
            </w:r>
          </w:p>
          <w:p w:rsidR="003D5E4C" w:rsidRPr="00972E18" w:rsidRDefault="003D5E4C" w:rsidP="009B477C">
            <w:pPr>
              <w:pStyle w:val="teksttabeli"/>
            </w:pPr>
            <w:r w:rsidRPr="00972E18">
              <w:t>charakteryzuje modlitwę indywidualną (D.1.3).</w:t>
            </w:r>
          </w:p>
        </w:tc>
        <w:tc>
          <w:tcPr>
            <w:tcW w:w="3119" w:type="dxa"/>
          </w:tcPr>
          <w:p w:rsidR="003D5E4C" w:rsidRPr="00972E18" w:rsidRDefault="003D5E4C" w:rsidP="009B477C">
            <w:pPr>
              <w:pStyle w:val="teksttabeli"/>
            </w:pPr>
            <w:r w:rsidRPr="00972E18">
              <w:t xml:space="preserve">wyjaśnia, że grzech jest zagrożeniem człowieka i przeszkodą w budowaniu przyjaźni z Jezusem, </w:t>
            </w:r>
          </w:p>
          <w:p w:rsidR="003D5E4C" w:rsidRPr="00972E18" w:rsidRDefault="003D5E4C" w:rsidP="009B477C">
            <w:pPr>
              <w:pStyle w:val="teksttabeli"/>
            </w:pPr>
            <w:r w:rsidRPr="00972E18">
              <w:t>opowiada scenę zaparcia się Jezusa przez Piotra,</w:t>
            </w:r>
          </w:p>
          <w:p w:rsidR="003D5E4C" w:rsidRPr="00972E18" w:rsidRDefault="003D5E4C" w:rsidP="009B477C">
            <w:pPr>
              <w:pStyle w:val="teksttabeli"/>
            </w:pPr>
            <w:r w:rsidRPr="00972E18">
              <w:t>podaje, kiedy wypowiada się słowa spowiedzi powszechnej podczas Mszy.</w:t>
            </w:r>
            <w:bookmarkStart w:id="1" w:name="_Hlk134014167"/>
            <w:r w:rsidRPr="00972E18">
              <w:t xml:space="preserve"> </w:t>
            </w:r>
          </w:p>
          <w:p w:rsidR="003D5E4C" w:rsidRPr="00972E18" w:rsidRDefault="003D5E4C" w:rsidP="009B477C">
            <w:pPr>
              <w:pStyle w:val="teksttabeli"/>
            </w:pPr>
            <w:r w:rsidRPr="00972E18">
              <w:t>wymienia k</w:t>
            </w:r>
            <w:r w:rsidRPr="00972E18">
              <w:rPr>
                <w:rFonts w:eastAsia="Bookman Old Style"/>
                <w:szCs w:val="24"/>
              </w:rPr>
              <w:t>onsekwencje grzechu w życiu osobistym i wspólnotowym.</w:t>
            </w:r>
          </w:p>
          <w:bookmarkEnd w:id="1"/>
          <w:p w:rsidR="003D5E4C" w:rsidRPr="00972E18" w:rsidRDefault="003D5E4C" w:rsidP="009B477C">
            <w:pPr>
              <w:pStyle w:val="teksttabeli"/>
              <w:rPr>
                <w:rFonts w:eastAsia="Arial Narrow"/>
              </w:rPr>
            </w:pPr>
            <w:r w:rsidRPr="00972E18">
              <w:t xml:space="preserve">opowiada historię spotkania </w:t>
            </w:r>
            <w:proofErr w:type="spellStart"/>
            <w:r w:rsidRPr="00972E18">
              <w:t>Zacheusza</w:t>
            </w:r>
            <w:proofErr w:type="spellEnd"/>
            <w:r w:rsidRPr="00972E18">
              <w:t xml:space="preserve"> z Jezusem,</w:t>
            </w:r>
          </w:p>
          <w:p w:rsidR="003D5E4C" w:rsidRPr="00972E18" w:rsidRDefault="003D5E4C" w:rsidP="009B477C">
            <w:pPr>
              <w:pStyle w:val="teksttabeli"/>
            </w:pPr>
            <w:r w:rsidRPr="00972E18">
              <w:t>wyjaśnia, na czym polega złota zasada postępowania,</w:t>
            </w:r>
          </w:p>
          <w:p w:rsidR="003D5E4C" w:rsidRPr="00972E18" w:rsidRDefault="003D5E4C" w:rsidP="009B477C">
            <w:pPr>
              <w:pStyle w:val="teksttabeli"/>
            </w:pPr>
            <w:r w:rsidRPr="00972E18">
              <w:t>wyjaśnia, na czym polega szacunek wobec innych w świecie wirtualnym.</w:t>
            </w:r>
          </w:p>
          <w:p w:rsidR="003D5E4C" w:rsidRDefault="003D5E4C" w:rsidP="009B477C">
            <w:pPr>
              <w:pStyle w:val="teksttabeli"/>
            </w:pPr>
            <w:r w:rsidRPr="00972E18">
              <w:t xml:space="preserve">wyjaśnia biblijną symbolikę budowy domu, </w:t>
            </w:r>
          </w:p>
          <w:p w:rsidR="003D5E4C" w:rsidRPr="00972E18" w:rsidRDefault="003D5E4C" w:rsidP="009B477C">
            <w:pPr>
              <w:pStyle w:val="teksttabeli"/>
            </w:pPr>
            <w:r w:rsidRPr="00972E18">
              <w:t>wyjaśnia słowa Jezusa na temat składania darów Panu Bogu (</w:t>
            </w:r>
            <w:proofErr w:type="spellStart"/>
            <w:r w:rsidRPr="00972E18">
              <w:rPr>
                <w:rFonts w:eastAsia="Arial Narrow"/>
                <w:szCs w:val="24"/>
              </w:rPr>
              <w:t>Mt</w:t>
            </w:r>
            <w:proofErr w:type="spellEnd"/>
            <w:r w:rsidRPr="00972E18">
              <w:rPr>
                <w:rFonts w:eastAsia="Arial Narrow"/>
                <w:szCs w:val="24"/>
              </w:rPr>
              <w:t xml:space="preserve"> 5,23-24)</w:t>
            </w:r>
            <w:r w:rsidRPr="00972E18">
              <w:t xml:space="preserve">, </w:t>
            </w:r>
          </w:p>
          <w:p w:rsidR="003D5E4C" w:rsidRPr="00972E18" w:rsidRDefault="003D5E4C" w:rsidP="009B477C">
            <w:pPr>
              <w:pStyle w:val="teksttabeli"/>
            </w:pPr>
            <w:r w:rsidRPr="00972E18">
              <w:t>wyjaśnia zasady kontaktowania się w świecie wirtualnym.</w:t>
            </w:r>
          </w:p>
        </w:tc>
        <w:tc>
          <w:tcPr>
            <w:tcW w:w="2835" w:type="dxa"/>
          </w:tcPr>
          <w:p w:rsidR="003D5E4C" w:rsidRPr="00972E18" w:rsidRDefault="003D5E4C" w:rsidP="009B477C">
            <w:pPr>
              <w:pStyle w:val="teksttabeli"/>
            </w:pPr>
            <w:r w:rsidRPr="00972E18">
              <w:t xml:space="preserve">wyjaśnia, dlaczego </w:t>
            </w:r>
            <w:r w:rsidRPr="00972E18">
              <w:rPr>
                <w:rFonts w:eastAsia="Arial Narrow"/>
              </w:rPr>
              <w:t>w trosce o własne sumienie potrzebna jest konsekwencja,</w:t>
            </w:r>
          </w:p>
          <w:p w:rsidR="003D5E4C" w:rsidRPr="00972E18" w:rsidRDefault="003D5E4C" w:rsidP="009B477C">
            <w:pPr>
              <w:pStyle w:val="teksttabeli"/>
              <w:rPr>
                <w:rFonts w:eastAsia="Arial Narrow"/>
              </w:rPr>
            </w:pPr>
            <w:r w:rsidRPr="00972E18">
              <w:t>opowiada historię nawrócenia łotra na krzyżu,</w:t>
            </w:r>
          </w:p>
          <w:p w:rsidR="003D5E4C" w:rsidRPr="00972E18" w:rsidRDefault="003D5E4C" w:rsidP="009B477C">
            <w:pPr>
              <w:pStyle w:val="teksttabeli"/>
            </w:pPr>
            <w:r w:rsidRPr="00972E18">
              <w:t xml:space="preserve">charakteryzuje </w:t>
            </w:r>
            <w:r w:rsidRPr="00972E18">
              <w:rPr>
                <w:rFonts w:eastAsia="Bookman Old Style"/>
              </w:rPr>
              <w:t>grzechy wobec siebie, innych osób i wspólnoty,</w:t>
            </w:r>
          </w:p>
          <w:p w:rsidR="003D5E4C" w:rsidRPr="00972E18" w:rsidRDefault="003D5E4C" w:rsidP="009B477C">
            <w:pPr>
              <w:pStyle w:val="teksttabeli"/>
            </w:pPr>
            <w:r w:rsidRPr="00972E18">
              <w:t>uzasadnia potrzebę naprawienia krzywd i zadośćuczynienia,</w:t>
            </w:r>
          </w:p>
          <w:p w:rsidR="003D5E4C" w:rsidRPr="00972E18" w:rsidRDefault="003D5E4C" w:rsidP="003D5E4C">
            <w:pPr>
              <w:pStyle w:val="teksttabeli"/>
              <w:tabs>
                <w:tab w:val="num" w:pos="785"/>
              </w:tabs>
              <w:rPr>
                <w:b/>
                <w:bCs/>
                <w:caps/>
                <w:smallCaps/>
              </w:rPr>
            </w:pPr>
            <w:r w:rsidRPr="00972E18">
              <w:t xml:space="preserve">opowiada o objawieniach w La </w:t>
            </w:r>
            <w:proofErr w:type="spellStart"/>
            <w:r w:rsidRPr="00972E18">
              <w:t>Salette</w:t>
            </w:r>
            <w:proofErr w:type="spellEnd"/>
            <w:r w:rsidRPr="00972E18">
              <w:t xml:space="preserve"> i prośbie Maryi o dobre życie,</w:t>
            </w:r>
          </w:p>
          <w:p w:rsidR="003D5E4C" w:rsidRDefault="003D5E4C" w:rsidP="009B477C">
            <w:pPr>
              <w:pStyle w:val="teksttabeli"/>
            </w:pPr>
            <w:r w:rsidRPr="00972E18">
              <w:t>uzasadnia, że każdy</w:t>
            </w:r>
            <w:r>
              <w:t xml:space="preserve"> ma prawo do poszanowania osoby</w:t>
            </w:r>
            <w:r w:rsidRPr="00972E18">
              <w:t>,</w:t>
            </w:r>
          </w:p>
          <w:p w:rsidR="003D5E4C" w:rsidRPr="00972E18" w:rsidRDefault="003D5E4C" w:rsidP="009B477C">
            <w:pPr>
              <w:pStyle w:val="teksttabeli"/>
            </w:pPr>
            <w:r w:rsidRPr="00972E18">
              <w:t xml:space="preserve">opowiada o nauce i pracy nad sobą św. Stanisława Kostki, </w:t>
            </w:r>
          </w:p>
          <w:p w:rsidR="003D5E4C" w:rsidRPr="00972E18" w:rsidRDefault="003D5E4C" w:rsidP="009B477C">
            <w:pPr>
              <w:pStyle w:val="teksttabeli"/>
            </w:pPr>
            <w:r w:rsidRPr="00972E18">
              <w:t>wskazuje, że nieporozumienia często wynikają z niewłaściwej komunikacji,</w:t>
            </w:r>
          </w:p>
          <w:p w:rsidR="003D5E4C" w:rsidRPr="00972E18" w:rsidRDefault="003D5E4C" w:rsidP="009B477C">
            <w:pPr>
              <w:pStyle w:val="teksttabeli"/>
            </w:pPr>
            <w:r w:rsidRPr="00972E18">
              <w:t>podaje, na czym polega indywidualna modlitwa przed Mszą Świętą.</w:t>
            </w:r>
          </w:p>
        </w:tc>
        <w:tc>
          <w:tcPr>
            <w:tcW w:w="1889" w:type="dxa"/>
          </w:tcPr>
          <w:p w:rsidR="003D5E4C" w:rsidRPr="00972E18" w:rsidRDefault="003D5E4C" w:rsidP="009B477C">
            <w:pPr>
              <w:pStyle w:val="teksttabeli"/>
            </w:pPr>
            <w:r w:rsidRPr="00972E18">
              <w:t>uzasadnia, dlaczego należy rozważać dobre i</w:t>
            </w:r>
            <w:r>
              <w:t> </w:t>
            </w:r>
            <w:r w:rsidRPr="00972E18">
              <w:t>złe strony podejmowanych decyzji,</w:t>
            </w:r>
          </w:p>
          <w:p w:rsidR="003D5E4C" w:rsidRPr="00972E18" w:rsidRDefault="003D5E4C" w:rsidP="009B477C">
            <w:pPr>
              <w:pStyle w:val="teksttabeli"/>
            </w:pPr>
            <w:r w:rsidRPr="00972E18">
              <w:t>wymienia k</w:t>
            </w:r>
            <w:r w:rsidRPr="00972E18">
              <w:rPr>
                <w:rFonts w:eastAsia="Bookman Old Style"/>
                <w:szCs w:val="24"/>
              </w:rPr>
              <w:t>onsekwencje grzechu w życiu osobistym i wspólnotowym,</w:t>
            </w:r>
          </w:p>
          <w:p w:rsidR="003D5E4C" w:rsidRDefault="003D5E4C" w:rsidP="009B477C">
            <w:pPr>
              <w:pStyle w:val="teksttabeli"/>
            </w:pPr>
            <w:r w:rsidRPr="00972E18">
              <w:t xml:space="preserve">uzasadnia potrzebę systematyczności w obowiązkach szkolnych i domowych, </w:t>
            </w:r>
          </w:p>
          <w:p w:rsidR="003D5E4C" w:rsidRPr="00972E18" w:rsidRDefault="003D5E4C" w:rsidP="009B477C">
            <w:pPr>
              <w:pStyle w:val="teksttabeli"/>
            </w:pPr>
            <w:r w:rsidRPr="00972E18">
              <w:t>uzasadnia potrzebę wyjaśniania sytuacji konfliktowych.</w:t>
            </w:r>
          </w:p>
        </w:tc>
      </w:tr>
    </w:tbl>
    <w:p w:rsidR="003D5E4C" w:rsidRDefault="003D5E4C" w:rsidP="003D5E4C">
      <w:pPr>
        <w:rPr>
          <w:b/>
          <w:bCs/>
          <w:caps/>
          <w:smallCaps/>
        </w:rPr>
      </w:pPr>
    </w:p>
    <w:tbl>
      <w:tblPr>
        <w:tblW w:w="15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828"/>
        <w:gridCol w:w="3543"/>
        <w:gridCol w:w="3261"/>
        <w:gridCol w:w="2409"/>
        <w:gridCol w:w="1748"/>
      </w:tblGrid>
      <w:tr w:rsidR="003D5E4C" w:rsidTr="009B477C">
        <w:tc>
          <w:tcPr>
            <w:tcW w:w="675" w:type="dxa"/>
            <w:vMerge w:val="restart"/>
          </w:tcPr>
          <w:p w:rsidR="003D5E4C" w:rsidRDefault="003D5E4C" w:rsidP="009B477C">
            <w:pPr>
              <w:pStyle w:val="Nagwek1"/>
              <w:spacing w:line="360" w:lineRule="auto"/>
              <w:ind w:firstLine="0"/>
              <w:jc w:val="center"/>
            </w:pPr>
            <w:r w:rsidRPr="005C53D1">
              <w:rPr>
                <w:sz w:val="20"/>
              </w:rPr>
              <w:lastRenderedPageBreak/>
              <w:t>Dział</w:t>
            </w:r>
          </w:p>
        </w:tc>
        <w:tc>
          <w:tcPr>
            <w:tcW w:w="14789" w:type="dxa"/>
            <w:gridSpan w:val="5"/>
          </w:tcPr>
          <w:p w:rsidR="003D5E4C" w:rsidRDefault="003D5E4C" w:rsidP="009B477C">
            <w:pPr>
              <w:pStyle w:val="Nagwek1"/>
              <w:ind w:firstLine="0"/>
              <w:jc w:val="center"/>
            </w:pPr>
            <w:r>
              <w:t>OCENA</w:t>
            </w:r>
          </w:p>
        </w:tc>
      </w:tr>
      <w:tr w:rsidR="003D5E4C" w:rsidRPr="000720C9" w:rsidTr="009B477C">
        <w:tc>
          <w:tcPr>
            <w:tcW w:w="675" w:type="dxa"/>
            <w:vMerge/>
          </w:tcPr>
          <w:p w:rsidR="003D5E4C" w:rsidRDefault="003D5E4C" w:rsidP="009B477C">
            <w:pPr>
              <w:pStyle w:val="Nagwek1"/>
              <w:ind w:firstLine="0"/>
              <w:jc w:val="center"/>
            </w:pPr>
          </w:p>
        </w:tc>
        <w:tc>
          <w:tcPr>
            <w:tcW w:w="3828" w:type="dxa"/>
          </w:tcPr>
          <w:p w:rsidR="003D5E4C" w:rsidRDefault="003D5E4C" w:rsidP="009B477C">
            <w:pPr>
              <w:pStyle w:val="Nagwek1"/>
              <w:ind w:firstLine="0"/>
              <w:jc w:val="center"/>
            </w:pPr>
            <w:r>
              <w:t>dopuszczająca</w:t>
            </w:r>
          </w:p>
        </w:tc>
        <w:tc>
          <w:tcPr>
            <w:tcW w:w="3543" w:type="dxa"/>
          </w:tcPr>
          <w:p w:rsidR="003D5E4C" w:rsidRDefault="003D5E4C" w:rsidP="009B477C">
            <w:pPr>
              <w:pStyle w:val="Nagwek1"/>
              <w:ind w:firstLine="0"/>
              <w:jc w:val="center"/>
            </w:pPr>
            <w:r>
              <w:t>dostateczna</w:t>
            </w:r>
          </w:p>
        </w:tc>
        <w:tc>
          <w:tcPr>
            <w:tcW w:w="3261" w:type="dxa"/>
          </w:tcPr>
          <w:p w:rsidR="003D5E4C" w:rsidRDefault="003D5E4C" w:rsidP="009B477C">
            <w:pPr>
              <w:pStyle w:val="Nagwek1"/>
              <w:ind w:firstLine="0"/>
              <w:jc w:val="center"/>
            </w:pPr>
            <w:r>
              <w:t>dobra</w:t>
            </w:r>
          </w:p>
        </w:tc>
        <w:tc>
          <w:tcPr>
            <w:tcW w:w="2409" w:type="dxa"/>
          </w:tcPr>
          <w:p w:rsidR="003D5E4C" w:rsidRDefault="003D5E4C" w:rsidP="009B477C">
            <w:pPr>
              <w:pStyle w:val="Nagwek1"/>
              <w:ind w:firstLine="0"/>
              <w:jc w:val="center"/>
            </w:pPr>
            <w:r>
              <w:t>bardzo dobra</w:t>
            </w:r>
          </w:p>
        </w:tc>
        <w:tc>
          <w:tcPr>
            <w:tcW w:w="1748" w:type="dxa"/>
          </w:tcPr>
          <w:p w:rsidR="003D5E4C" w:rsidRDefault="00D76542" w:rsidP="009B477C">
            <w:pPr>
              <w:pStyle w:val="Nagwek1"/>
              <w:ind w:firstLine="0"/>
              <w:jc w:val="center"/>
            </w:pPr>
            <w:r>
              <w:t>C</w:t>
            </w:r>
            <w:r w:rsidR="003D5E4C">
              <w:t>elująca</w:t>
            </w:r>
          </w:p>
        </w:tc>
      </w:tr>
      <w:tr w:rsidR="003D5E4C" w:rsidTr="009B477C">
        <w:trPr>
          <w:cantSplit/>
          <w:trHeight w:val="1134"/>
        </w:trPr>
        <w:tc>
          <w:tcPr>
            <w:tcW w:w="675" w:type="dxa"/>
            <w:textDirection w:val="btLr"/>
            <w:vAlign w:val="center"/>
          </w:tcPr>
          <w:p w:rsidR="003D5E4C" w:rsidRPr="00A60526" w:rsidRDefault="003D5E4C" w:rsidP="009B477C">
            <w:pPr>
              <w:pStyle w:val="Nagwek1"/>
              <w:jc w:val="center"/>
            </w:pPr>
            <w:r w:rsidRPr="00A60526">
              <w:t>V. Jezus uczy mnie modlitwy prośby</w:t>
            </w:r>
          </w:p>
        </w:tc>
        <w:tc>
          <w:tcPr>
            <w:tcW w:w="3828" w:type="dxa"/>
          </w:tcPr>
          <w:p w:rsidR="003D5E4C" w:rsidRPr="00A60526" w:rsidRDefault="003D5E4C" w:rsidP="009B477C">
            <w:pPr>
              <w:pStyle w:val="teksttabeli"/>
              <w:rPr>
                <w:szCs w:val="24"/>
              </w:rPr>
            </w:pPr>
            <w:r w:rsidRPr="00A60526">
              <w:rPr>
                <w:szCs w:val="24"/>
              </w:rPr>
              <w:t xml:space="preserve">wyjaśnia, na czym polega modlitwa prośby, </w:t>
            </w:r>
          </w:p>
          <w:p w:rsidR="003D5E4C" w:rsidRPr="00A60526" w:rsidRDefault="003D5E4C" w:rsidP="009B477C">
            <w:pPr>
              <w:pStyle w:val="teksttabeli"/>
            </w:pPr>
            <w:r w:rsidRPr="00A60526">
              <w:t>podaje przykłady, kiedy modli się wspólnie z innymi,</w:t>
            </w:r>
          </w:p>
          <w:p w:rsidR="003D5E4C" w:rsidRPr="00A60526" w:rsidRDefault="003D5E4C" w:rsidP="009B477C">
            <w:pPr>
              <w:pStyle w:val="teksttabeli"/>
              <w:rPr>
                <w:szCs w:val="24"/>
              </w:rPr>
            </w:pPr>
            <w:r w:rsidRPr="00A60526">
              <w:rPr>
                <w:szCs w:val="24"/>
              </w:rPr>
              <w:t>podaje, że na początku Mszy Świętej wierni wypowiadają w ciszy swoją intencję,</w:t>
            </w:r>
          </w:p>
          <w:p w:rsidR="003D5E4C" w:rsidRPr="00A60526" w:rsidRDefault="003D5E4C" w:rsidP="009B477C">
            <w:pPr>
              <w:pStyle w:val="teksttabeli"/>
            </w:pPr>
            <w:r w:rsidRPr="00A60526">
              <w:t>wymienia przejawy dobra i zła w świecie (C.2.1),</w:t>
            </w:r>
          </w:p>
          <w:p w:rsidR="003D5E4C" w:rsidRPr="00A60526" w:rsidRDefault="003D5E4C" w:rsidP="009B477C">
            <w:pPr>
              <w:pStyle w:val="teksttabeli"/>
              <w:rPr>
                <w:szCs w:val="24"/>
              </w:rPr>
            </w:pPr>
            <w:r w:rsidRPr="00A60526">
              <w:t>opowiada przypowieść o natrętnym przyjacielu (C.6.2),</w:t>
            </w:r>
          </w:p>
          <w:p w:rsidR="003D5E4C" w:rsidRPr="00A60526" w:rsidRDefault="003D5E4C" w:rsidP="009B477C">
            <w:pPr>
              <w:pStyle w:val="teksttabeli"/>
              <w:rPr>
                <w:szCs w:val="24"/>
              </w:rPr>
            </w:pPr>
            <w:r w:rsidRPr="00A60526">
              <w:t>podaje przykłady, kiedy należy stawać w obronie słabszych,</w:t>
            </w:r>
          </w:p>
          <w:p w:rsidR="003D5E4C" w:rsidRPr="00A60526" w:rsidRDefault="003D5E4C" w:rsidP="009B477C">
            <w:pPr>
              <w:pStyle w:val="teksttabeli"/>
              <w:rPr>
                <w:szCs w:val="24"/>
              </w:rPr>
            </w:pPr>
            <w:r w:rsidRPr="00A60526">
              <w:t>podaje przykłady posłuszeństwa wobec dorosłych, nawet jeśli odczuwa wewnętrzny bunt,</w:t>
            </w:r>
          </w:p>
          <w:p w:rsidR="003D5E4C" w:rsidRPr="00A60526" w:rsidRDefault="003D5E4C" w:rsidP="009B477C">
            <w:pPr>
              <w:pStyle w:val="teksttabeli"/>
            </w:pPr>
            <w:r w:rsidRPr="00A60526">
              <w:t>uzasadnia, dlaczego winien być posłuszny rodzicom, opiekunom i nauczycielom,</w:t>
            </w:r>
          </w:p>
          <w:p w:rsidR="003D5E4C" w:rsidRPr="00A60526" w:rsidRDefault="003D5E4C" w:rsidP="009B477C">
            <w:pPr>
              <w:pStyle w:val="teksttabeli"/>
            </w:pPr>
            <w:r w:rsidRPr="00A60526">
              <w:t>podaje prawdę, że za wykorzystanie swych talentów do dobra nagrodą jest niebo.</w:t>
            </w:r>
          </w:p>
        </w:tc>
        <w:tc>
          <w:tcPr>
            <w:tcW w:w="3543" w:type="dxa"/>
          </w:tcPr>
          <w:p w:rsidR="003D5E4C" w:rsidRPr="00A60526" w:rsidRDefault="003D5E4C" w:rsidP="009B477C">
            <w:pPr>
              <w:pStyle w:val="teksttabeli"/>
              <w:rPr>
                <w:szCs w:val="24"/>
              </w:rPr>
            </w:pPr>
            <w:r w:rsidRPr="00A60526">
              <w:rPr>
                <w:szCs w:val="24"/>
              </w:rPr>
              <w:t>charakteryzuje modlitwę wspólnotową (D.1.3),</w:t>
            </w:r>
          </w:p>
          <w:p w:rsidR="003D5E4C" w:rsidRPr="00A60526" w:rsidRDefault="003D5E4C" w:rsidP="009B477C">
            <w:pPr>
              <w:pStyle w:val="teksttabeli"/>
              <w:rPr>
                <w:szCs w:val="24"/>
              </w:rPr>
            </w:pPr>
            <w:r w:rsidRPr="00A60526">
              <w:t>podaje przykłady wezwań modlitwy wiernych</w:t>
            </w:r>
            <w:r w:rsidRPr="00A60526">
              <w:rPr>
                <w:szCs w:val="24"/>
              </w:rPr>
              <w:t>,</w:t>
            </w:r>
          </w:p>
          <w:p w:rsidR="003D5E4C" w:rsidRPr="00A60526" w:rsidRDefault="003D5E4C" w:rsidP="009B477C">
            <w:pPr>
              <w:pStyle w:val="teksttabeli"/>
            </w:pPr>
            <w:r w:rsidRPr="00A60526">
              <w:t>wskazuje, w czym może naśladować świętych (C.6.1) – św. Jerzego,</w:t>
            </w:r>
          </w:p>
          <w:p w:rsidR="003D5E4C" w:rsidRPr="00A60526" w:rsidRDefault="003D5E4C" w:rsidP="009B477C">
            <w:pPr>
              <w:pStyle w:val="teksttabeli"/>
            </w:pPr>
            <w:r w:rsidRPr="00A60526">
              <w:t>układa wezwania modlitwy błagalnej (D.1.8),</w:t>
            </w:r>
          </w:p>
          <w:p w:rsidR="003D5E4C" w:rsidRPr="00A60526" w:rsidRDefault="003D5E4C" w:rsidP="009B477C">
            <w:pPr>
              <w:pStyle w:val="teksttabeli"/>
            </w:pPr>
            <w:r w:rsidRPr="00A60526">
              <w:t>uzasadnia wartość każdego człowieka jako dziecka Bożego (E.1.2),</w:t>
            </w:r>
          </w:p>
          <w:p w:rsidR="003D5E4C" w:rsidRPr="00A60526" w:rsidRDefault="003D5E4C" w:rsidP="009B477C">
            <w:pPr>
              <w:pStyle w:val="teksttabeli"/>
              <w:rPr>
                <w:rFonts w:eastAsia="Arial Narrow"/>
              </w:rPr>
            </w:pPr>
            <w:r w:rsidRPr="00A60526">
              <w:t>opowiada o uzdrowieniu chromego nad sadzawką,</w:t>
            </w:r>
          </w:p>
          <w:p w:rsidR="003D5E4C" w:rsidRPr="00A60526" w:rsidRDefault="003D5E4C" w:rsidP="009B477C">
            <w:pPr>
              <w:pStyle w:val="teksttabeli"/>
            </w:pPr>
            <w:r w:rsidRPr="00A60526">
              <w:rPr>
                <w:rFonts w:eastAsia="Bookman Old Style"/>
              </w:rPr>
              <w:t xml:space="preserve">prawidłowo formułuje prośby do Boga (F.1.9), </w:t>
            </w:r>
          </w:p>
          <w:p w:rsidR="003D5E4C" w:rsidRPr="00A60526" w:rsidRDefault="003D5E4C" w:rsidP="009B477C">
            <w:pPr>
              <w:pStyle w:val="teksttabeli"/>
              <w:rPr>
                <w:rFonts w:eastAsia="Arial Narrow"/>
              </w:rPr>
            </w:pPr>
            <w:r w:rsidRPr="00A60526">
              <w:t>wyjaśnia, czym jest cnota roztropności,</w:t>
            </w:r>
          </w:p>
          <w:p w:rsidR="003D5E4C" w:rsidRPr="00A60526" w:rsidRDefault="003D5E4C" w:rsidP="009B477C">
            <w:pPr>
              <w:pStyle w:val="teksttabeli"/>
            </w:pPr>
            <w:r w:rsidRPr="00A60526">
              <w:t>opowiada przypowieść</w:t>
            </w:r>
            <w:r>
              <w:t>:</w:t>
            </w:r>
            <w:r w:rsidRPr="00A60526">
              <w:t xml:space="preserve"> o pannach roztropnych i nierozsądnych </w:t>
            </w:r>
            <w:r>
              <w:t xml:space="preserve">i </w:t>
            </w:r>
            <w:r w:rsidRPr="00A60526">
              <w:t xml:space="preserve">o talentach (C.6.2), </w:t>
            </w:r>
          </w:p>
          <w:p w:rsidR="003D5E4C" w:rsidRPr="00A60526" w:rsidRDefault="003D5E4C" w:rsidP="009B477C">
            <w:pPr>
              <w:pStyle w:val="teksttabeli"/>
            </w:pPr>
            <w:r w:rsidRPr="00A60526">
              <w:t>uzasadnia, że w zdobywaniu nieba potrzebna jest w</w:t>
            </w:r>
            <w:r>
              <w:t>iara i wytrwała praca nad sobą</w:t>
            </w:r>
            <w:r w:rsidRPr="00A60526">
              <w:t>.</w:t>
            </w:r>
          </w:p>
        </w:tc>
        <w:tc>
          <w:tcPr>
            <w:tcW w:w="3261" w:type="dxa"/>
          </w:tcPr>
          <w:p w:rsidR="003D5E4C" w:rsidRPr="00A60526" w:rsidRDefault="003D5E4C" w:rsidP="009B477C">
            <w:pPr>
              <w:pStyle w:val="teksttabeli"/>
            </w:pPr>
            <w:r w:rsidRPr="00A60526">
              <w:t xml:space="preserve">podaje, kiedy podczas liturgii słowa jest modlitwa powszechna, </w:t>
            </w:r>
          </w:p>
          <w:p w:rsidR="003D5E4C" w:rsidRPr="00A60526" w:rsidRDefault="003D5E4C" w:rsidP="009B477C">
            <w:pPr>
              <w:pStyle w:val="teksttabeli"/>
            </w:pPr>
            <w:r w:rsidRPr="00A60526">
              <w:rPr>
                <w:szCs w:val="24"/>
              </w:rPr>
              <w:t>wyjaśnia, dlaczego modlimy się we wspólnocie Kościoła.</w:t>
            </w:r>
          </w:p>
          <w:p w:rsidR="003D5E4C" w:rsidRPr="00A60526" w:rsidRDefault="003D5E4C" w:rsidP="009B477C">
            <w:pPr>
              <w:pStyle w:val="teksttabeli"/>
            </w:pPr>
            <w:r w:rsidRPr="00A60526">
              <w:t>wyjaśnia, czym jest cnota męstwa,</w:t>
            </w:r>
          </w:p>
          <w:p w:rsidR="003D5E4C" w:rsidRPr="00A60526" w:rsidRDefault="003D5E4C" w:rsidP="009B477C">
            <w:pPr>
              <w:pStyle w:val="teksttabeli"/>
            </w:pPr>
            <w:r w:rsidRPr="00A60526">
              <w:t xml:space="preserve">wyjaśnia, na czym polega posłuszeństwo wobec Boga, </w:t>
            </w:r>
          </w:p>
          <w:p w:rsidR="003D5E4C" w:rsidRPr="00A60526" w:rsidRDefault="003D5E4C" w:rsidP="009B477C">
            <w:pPr>
              <w:pStyle w:val="teksttabeli"/>
            </w:pPr>
            <w:r w:rsidRPr="00A60526">
              <w:t>wyjaśnia, że do nieba dążymy wspólnie we wspólnocie Kościoła,</w:t>
            </w:r>
          </w:p>
          <w:p w:rsidR="003D5E4C" w:rsidRPr="00A60526" w:rsidRDefault="003D5E4C" w:rsidP="009B477C">
            <w:pPr>
              <w:pStyle w:val="teksttabeli"/>
            </w:pPr>
            <w:r w:rsidRPr="00A60526">
              <w:t>wyjaśnia, że troska o rozwój uzdolnień powinna być jednocześnie troską o zbawienie,</w:t>
            </w:r>
          </w:p>
          <w:p w:rsidR="003D5E4C" w:rsidRPr="00A60526" w:rsidRDefault="003D5E4C" w:rsidP="009B477C">
            <w:pPr>
              <w:pStyle w:val="teksttabeli"/>
            </w:pPr>
            <w:r w:rsidRPr="00A60526">
              <w:t>wyjaśnia, że nie wolno wykorzystywać otrzymanych talentów do czynienia zła.</w:t>
            </w:r>
          </w:p>
        </w:tc>
        <w:tc>
          <w:tcPr>
            <w:tcW w:w="2409" w:type="dxa"/>
          </w:tcPr>
          <w:p w:rsidR="003D5E4C" w:rsidRPr="00A60526" w:rsidRDefault="003D5E4C" w:rsidP="009B477C">
            <w:pPr>
              <w:pStyle w:val="teksttabeli"/>
              <w:rPr>
                <w:szCs w:val="24"/>
              </w:rPr>
            </w:pPr>
            <w:r w:rsidRPr="00A60526">
              <w:rPr>
                <w:szCs w:val="24"/>
              </w:rPr>
              <w:t>wyjaśnia słowa Jezusa o wspólnej modlitwie (</w:t>
            </w:r>
            <w:proofErr w:type="spellStart"/>
            <w:r w:rsidRPr="00A60526">
              <w:rPr>
                <w:szCs w:val="24"/>
              </w:rPr>
              <w:t>Mt</w:t>
            </w:r>
            <w:proofErr w:type="spellEnd"/>
            <w:r w:rsidRPr="00A60526">
              <w:rPr>
                <w:szCs w:val="24"/>
              </w:rPr>
              <w:t xml:space="preserve"> 18,19-20),</w:t>
            </w:r>
          </w:p>
          <w:p w:rsidR="003D5E4C" w:rsidRPr="00A60526" w:rsidRDefault="003D5E4C" w:rsidP="009B477C">
            <w:pPr>
              <w:pStyle w:val="teksttabeli"/>
            </w:pPr>
            <w:r w:rsidRPr="00A60526">
              <w:t>wyjaśnia, dlaczego wstawimy się do Boga w intencji innych osób,</w:t>
            </w:r>
          </w:p>
          <w:p w:rsidR="003D5E4C" w:rsidRPr="00A60526" w:rsidRDefault="003D5E4C" w:rsidP="009B477C">
            <w:pPr>
              <w:pStyle w:val="teksttabeli"/>
            </w:pPr>
            <w:r w:rsidRPr="00A60526">
              <w:t>wyjaśnia, dlaczego Bóg nie spełnia próśb, które są niezgodne z Jego wolą,</w:t>
            </w:r>
          </w:p>
          <w:p w:rsidR="003D5E4C" w:rsidRPr="00A60526" w:rsidRDefault="003D5E4C" w:rsidP="009B477C">
            <w:pPr>
              <w:pStyle w:val="teksttabeli"/>
            </w:pPr>
            <w:r w:rsidRPr="00A60526">
              <w:t xml:space="preserve">uzasadnia, że każdy ma jakieś umiejętności, które otrzymał od Boga, </w:t>
            </w:r>
          </w:p>
          <w:p w:rsidR="003D5E4C" w:rsidRPr="00A60526" w:rsidRDefault="003D5E4C" w:rsidP="009B477C">
            <w:pPr>
              <w:pStyle w:val="teksttabeli"/>
            </w:pPr>
            <w:r w:rsidRPr="00A60526">
              <w:t>uzasadnia, dlaczego roztropnie należy rozwijać swoje talenty.</w:t>
            </w:r>
          </w:p>
        </w:tc>
        <w:tc>
          <w:tcPr>
            <w:tcW w:w="1748" w:type="dxa"/>
          </w:tcPr>
          <w:p w:rsidR="003D5E4C" w:rsidRPr="00A60526" w:rsidRDefault="003D5E4C" w:rsidP="009B477C">
            <w:pPr>
              <w:pStyle w:val="teksttabeli"/>
            </w:pPr>
            <w:r w:rsidRPr="00A60526">
              <w:t xml:space="preserve">wyjaśnia, że w przypowieści przyjście pana młodego oznacza spotkanie z Jezusem na końcu świata, </w:t>
            </w:r>
          </w:p>
          <w:p w:rsidR="003D5E4C" w:rsidRPr="00A60526" w:rsidRDefault="003D5E4C" w:rsidP="009B477C">
            <w:pPr>
              <w:pStyle w:val="teksttabeli"/>
            </w:pPr>
            <w:r w:rsidRPr="00A60526">
              <w:t>uzasadnia, dlaczego panny rozsądne mogą być wzorem roztropności.</w:t>
            </w:r>
          </w:p>
        </w:tc>
      </w:tr>
    </w:tbl>
    <w:p w:rsidR="003D5E4C" w:rsidRDefault="003D5E4C" w:rsidP="003D5E4C">
      <w:pPr>
        <w:rPr>
          <w:b/>
          <w:bCs/>
          <w:sz w:val="22"/>
        </w:rPr>
      </w:pPr>
    </w:p>
    <w:p w:rsidR="003D5E4C" w:rsidRDefault="003D5E4C" w:rsidP="003D5E4C">
      <w:pPr>
        <w:spacing w:after="240"/>
        <w:rPr>
          <w:b/>
          <w:bCs/>
          <w:sz w:val="22"/>
        </w:rPr>
      </w:pPr>
    </w:p>
    <w:tbl>
      <w:tblPr>
        <w:tblW w:w="15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686"/>
        <w:gridCol w:w="3827"/>
        <w:gridCol w:w="3260"/>
        <w:gridCol w:w="2127"/>
        <w:gridCol w:w="1889"/>
      </w:tblGrid>
      <w:tr w:rsidR="003D5E4C" w:rsidTr="009B477C">
        <w:tc>
          <w:tcPr>
            <w:tcW w:w="675" w:type="dxa"/>
            <w:vMerge w:val="restart"/>
          </w:tcPr>
          <w:p w:rsidR="003D5E4C" w:rsidRDefault="003D5E4C" w:rsidP="009B477C">
            <w:pPr>
              <w:pStyle w:val="Nagwek1"/>
              <w:spacing w:line="360" w:lineRule="auto"/>
              <w:ind w:firstLine="0"/>
              <w:jc w:val="center"/>
            </w:pPr>
            <w:r w:rsidRPr="005C53D1">
              <w:rPr>
                <w:sz w:val="20"/>
              </w:rPr>
              <w:lastRenderedPageBreak/>
              <w:t>Dział</w:t>
            </w:r>
          </w:p>
        </w:tc>
        <w:tc>
          <w:tcPr>
            <w:tcW w:w="14789" w:type="dxa"/>
            <w:gridSpan w:val="5"/>
          </w:tcPr>
          <w:p w:rsidR="003D5E4C" w:rsidRDefault="003D5E4C" w:rsidP="009B477C">
            <w:pPr>
              <w:pStyle w:val="Nagwek1"/>
              <w:ind w:firstLine="0"/>
              <w:jc w:val="center"/>
            </w:pPr>
            <w:r>
              <w:t>OCENA</w:t>
            </w:r>
          </w:p>
        </w:tc>
      </w:tr>
      <w:tr w:rsidR="003D5E4C" w:rsidRPr="000720C9" w:rsidTr="009B477C">
        <w:tc>
          <w:tcPr>
            <w:tcW w:w="675" w:type="dxa"/>
            <w:vMerge/>
          </w:tcPr>
          <w:p w:rsidR="003D5E4C" w:rsidRDefault="003D5E4C" w:rsidP="009B477C">
            <w:pPr>
              <w:pStyle w:val="Nagwek1"/>
              <w:ind w:firstLine="0"/>
              <w:jc w:val="center"/>
            </w:pPr>
          </w:p>
        </w:tc>
        <w:tc>
          <w:tcPr>
            <w:tcW w:w="3686" w:type="dxa"/>
          </w:tcPr>
          <w:p w:rsidR="003D5E4C" w:rsidRDefault="003D5E4C" w:rsidP="009B477C">
            <w:pPr>
              <w:pStyle w:val="Nagwek1"/>
              <w:ind w:firstLine="0"/>
              <w:jc w:val="center"/>
            </w:pPr>
            <w:r>
              <w:t>dopuszczająca</w:t>
            </w:r>
          </w:p>
        </w:tc>
        <w:tc>
          <w:tcPr>
            <w:tcW w:w="3827" w:type="dxa"/>
          </w:tcPr>
          <w:p w:rsidR="003D5E4C" w:rsidRDefault="003D5E4C" w:rsidP="009B477C">
            <w:pPr>
              <w:pStyle w:val="Nagwek1"/>
              <w:ind w:firstLine="0"/>
              <w:jc w:val="center"/>
            </w:pPr>
            <w:r>
              <w:t>dostateczna</w:t>
            </w:r>
          </w:p>
        </w:tc>
        <w:tc>
          <w:tcPr>
            <w:tcW w:w="3260" w:type="dxa"/>
          </w:tcPr>
          <w:p w:rsidR="003D5E4C" w:rsidRDefault="003D5E4C" w:rsidP="009B477C">
            <w:pPr>
              <w:pStyle w:val="Nagwek1"/>
              <w:ind w:firstLine="0"/>
              <w:jc w:val="center"/>
            </w:pPr>
            <w:r>
              <w:t>dobra</w:t>
            </w:r>
          </w:p>
        </w:tc>
        <w:tc>
          <w:tcPr>
            <w:tcW w:w="2127" w:type="dxa"/>
          </w:tcPr>
          <w:p w:rsidR="003D5E4C" w:rsidRDefault="003D5E4C" w:rsidP="009B477C">
            <w:pPr>
              <w:pStyle w:val="Nagwek1"/>
              <w:ind w:firstLine="0"/>
              <w:jc w:val="center"/>
            </w:pPr>
            <w:r>
              <w:t>bardzo dobra</w:t>
            </w:r>
          </w:p>
        </w:tc>
        <w:tc>
          <w:tcPr>
            <w:tcW w:w="1889" w:type="dxa"/>
          </w:tcPr>
          <w:p w:rsidR="003D5E4C" w:rsidRDefault="003D5E4C" w:rsidP="009B477C">
            <w:pPr>
              <w:pStyle w:val="Nagwek1"/>
              <w:ind w:firstLine="0"/>
              <w:jc w:val="center"/>
            </w:pPr>
            <w:r>
              <w:t>celująca</w:t>
            </w:r>
          </w:p>
        </w:tc>
      </w:tr>
      <w:tr w:rsidR="003D5E4C" w:rsidTr="009B477C">
        <w:trPr>
          <w:cantSplit/>
          <w:trHeight w:val="1134"/>
        </w:trPr>
        <w:tc>
          <w:tcPr>
            <w:tcW w:w="675" w:type="dxa"/>
            <w:textDirection w:val="btLr"/>
            <w:vAlign w:val="center"/>
          </w:tcPr>
          <w:p w:rsidR="003D5E4C" w:rsidRPr="007A6BE1" w:rsidRDefault="003D5E4C" w:rsidP="009B477C">
            <w:pPr>
              <w:pStyle w:val="Nagwek1"/>
              <w:jc w:val="center"/>
            </w:pPr>
            <w:r w:rsidRPr="007A6BE1">
              <w:t>VI. Jezus uczy mnie uwielbienia. Rok liturgiczny</w:t>
            </w:r>
          </w:p>
        </w:tc>
        <w:tc>
          <w:tcPr>
            <w:tcW w:w="3686" w:type="dxa"/>
          </w:tcPr>
          <w:p w:rsidR="003D5E4C" w:rsidRPr="007A6BE1" w:rsidRDefault="003D5E4C" w:rsidP="009B477C">
            <w:pPr>
              <w:pStyle w:val="teksttabeli"/>
            </w:pPr>
            <w:r w:rsidRPr="007A6BE1">
              <w:t xml:space="preserve">podaje, że modląc się na różańcu poznajemy życie Jezusa i uwielbiamy Go, </w:t>
            </w:r>
          </w:p>
          <w:p w:rsidR="003D5E4C" w:rsidRPr="007A6BE1" w:rsidRDefault="003D5E4C" w:rsidP="009B477C">
            <w:pPr>
              <w:pStyle w:val="teksttabeli"/>
            </w:pPr>
            <w:r w:rsidRPr="007A6BE1">
              <w:t>podaje części i tajemnice różańca,</w:t>
            </w:r>
          </w:p>
          <w:p w:rsidR="003D5E4C" w:rsidRPr="007A6BE1" w:rsidRDefault="003D5E4C" w:rsidP="009B477C">
            <w:pPr>
              <w:pStyle w:val="teksttabeli"/>
              <w:rPr>
                <w:rFonts w:eastAsia="Calibri"/>
                <w:lang w:eastAsia="en-US"/>
              </w:rPr>
            </w:pPr>
            <w:r w:rsidRPr="007A6BE1">
              <w:rPr>
                <w:rFonts w:eastAsia="Calibri"/>
                <w:spacing w:val="-2"/>
                <w:lang w:eastAsia="en-US"/>
              </w:rPr>
              <w:t>wymienia postawy i zachowania nagradzane przez Boga i te, które zasługują na potępienie,</w:t>
            </w:r>
          </w:p>
          <w:p w:rsidR="003D5E4C" w:rsidRPr="007A6BE1" w:rsidRDefault="003D5E4C" w:rsidP="009B477C">
            <w:pPr>
              <w:pStyle w:val="teksttabeli"/>
            </w:pPr>
            <w:r w:rsidRPr="007A6BE1">
              <w:t>podaje, kiedy świętujemy Uroczystość Chrystusa Króla,</w:t>
            </w:r>
          </w:p>
          <w:p w:rsidR="003D5E4C" w:rsidRPr="007A6BE1" w:rsidRDefault="003D5E4C" w:rsidP="009B477C">
            <w:pPr>
              <w:pStyle w:val="teksttabeli"/>
            </w:pPr>
            <w:r w:rsidRPr="007A6BE1">
              <w:t>podaje, czym jest Adwent i charakteryzuje ten okres liturgiczny (B.4.1),</w:t>
            </w:r>
          </w:p>
          <w:p w:rsidR="003D5E4C" w:rsidRPr="007A6BE1" w:rsidRDefault="003D5E4C" w:rsidP="009B477C">
            <w:pPr>
              <w:pStyle w:val="teksttabeli"/>
            </w:pPr>
            <w:r w:rsidRPr="007A6BE1">
              <w:t>podaje, że wśród przygotowań do świąt Bożego Narodzenia powinna być spowiedź,</w:t>
            </w:r>
          </w:p>
          <w:p w:rsidR="003D5E4C" w:rsidRPr="007A6BE1" w:rsidRDefault="003D5E4C" w:rsidP="009B477C">
            <w:pPr>
              <w:pStyle w:val="teksttabeli"/>
              <w:rPr>
                <w:rFonts w:eastAsia="Arial Narrow"/>
              </w:rPr>
            </w:pPr>
            <w:r w:rsidRPr="007A6BE1">
              <w:t>opowiada o narodzeniu Jezusa,</w:t>
            </w:r>
          </w:p>
          <w:p w:rsidR="003D5E4C" w:rsidRPr="007A6BE1" w:rsidRDefault="003D5E4C" w:rsidP="009B477C">
            <w:pPr>
              <w:pStyle w:val="teksttabeli"/>
            </w:pPr>
            <w:r w:rsidRPr="007A6BE1">
              <w:t>podaje prawd</w:t>
            </w:r>
            <w:r w:rsidRPr="007A6BE1">
              <w:rPr>
                <w:rFonts w:hint="eastAsia"/>
              </w:rPr>
              <w:t>ę</w:t>
            </w:r>
            <w:r w:rsidRPr="007A6BE1">
              <w:t xml:space="preserve">, </w:t>
            </w:r>
            <w:r w:rsidRPr="007A6BE1">
              <w:rPr>
                <w:rFonts w:hint="eastAsia"/>
              </w:rPr>
              <w:t>ż</w:t>
            </w:r>
            <w:r w:rsidRPr="007A6BE1">
              <w:t>e Jezus jest Synem Boga urodzonym przez Maryj</w:t>
            </w:r>
            <w:r w:rsidRPr="007A6BE1">
              <w:rPr>
                <w:rFonts w:hint="eastAsia"/>
              </w:rPr>
              <w:t>ę</w:t>
            </w:r>
            <w:r w:rsidRPr="007A6BE1">
              <w:t>,</w:t>
            </w:r>
          </w:p>
          <w:p w:rsidR="003D5E4C" w:rsidRPr="007A6BE1" w:rsidRDefault="003D5E4C" w:rsidP="009B477C">
            <w:pPr>
              <w:pStyle w:val="teksttabeli"/>
              <w:rPr>
                <w:szCs w:val="24"/>
              </w:rPr>
            </w:pPr>
            <w:r w:rsidRPr="007A6BE1">
              <w:rPr>
                <w:szCs w:val="24"/>
              </w:rPr>
              <w:t>wyjaśnia, że Maryja jest Matką Jezusa i wszystkich ludzi (A.4.2),</w:t>
            </w:r>
          </w:p>
          <w:p w:rsidR="003D5E4C" w:rsidRPr="007A6BE1" w:rsidRDefault="003D5E4C" w:rsidP="009B477C">
            <w:pPr>
              <w:pStyle w:val="teksttabeli"/>
            </w:pPr>
            <w:r w:rsidRPr="007A6BE1">
              <w:rPr>
                <w:rFonts w:eastAsia="Calibri"/>
                <w:lang w:eastAsia="en-US"/>
              </w:rPr>
              <w:t>podaje przykłady zwyczajów (w domu i parafii)  związanych z Bożym Narodzeniem,</w:t>
            </w:r>
          </w:p>
          <w:p w:rsidR="003D5E4C" w:rsidRPr="007A6BE1" w:rsidRDefault="003D5E4C" w:rsidP="009B477C">
            <w:pPr>
              <w:pStyle w:val="teksttabeli"/>
              <w:rPr>
                <w:lang w:eastAsia="en-US"/>
              </w:rPr>
            </w:pPr>
            <w:r w:rsidRPr="007A6BE1">
              <w:rPr>
                <w:lang w:eastAsia="en-US"/>
              </w:rPr>
              <w:t>opowiada o pokłonie mędrców,</w:t>
            </w:r>
          </w:p>
          <w:p w:rsidR="003D5E4C" w:rsidRPr="007A6BE1" w:rsidRDefault="003D5E4C" w:rsidP="009B477C">
            <w:pPr>
              <w:pStyle w:val="teksttabeli"/>
            </w:pPr>
            <w:r w:rsidRPr="007A6BE1">
              <w:t>wskazuje, w jaki sposób może wspierać pracę misjonarza (F.2.2),</w:t>
            </w:r>
          </w:p>
          <w:p w:rsidR="003D5E4C" w:rsidRPr="007A6BE1" w:rsidRDefault="003D5E4C" w:rsidP="009B477C">
            <w:pPr>
              <w:pStyle w:val="teksttabeli"/>
            </w:pPr>
            <w:r w:rsidRPr="007A6BE1">
              <w:t>wyjaśnia, czym jest Wielki Post,</w:t>
            </w:r>
          </w:p>
          <w:p w:rsidR="003D5E4C" w:rsidRPr="007A6BE1" w:rsidRDefault="003D5E4C" w:rsidP="009B477C">
            <w:pPr>
              <w:pStyle w:val="teksttabeli"/>
            </w:pPr>
            <w:r w:rsidRPr="007A6BE1">
              <w:t xml:space="preserve">opowiada o kuszeniu Jezusa, </w:t>
            </w:r>
          </w:p>
          <w:p w:rsidR="003D5E4C" w:rsidRPr="00FC0025" w:rsidRDefault="003D5E4C" w:rsidP="009B477C">
            <w:pPr>
              <w:pStyle w:val="teksttabeli"/>
            </w:pPr>
            <w:r w:rsidRPr="007A6BE1">
              <w:rPr>
                <w:rFonts w:eastAsia="Calibri"/>
                <w:lang w:eastAsia="en-US"/>
              </w:rPr>
              <w:t>podaje, kiedy chrześcijanina obowiązuje post i wstrzemięźliwość,</w:t>
            </w:r>
          </w:p>
          <w:p w:rsidR="003D5E4C" w:rsidRPr="007A6BE1" w:rsidRDefault="003D5E4C" w:rsidP="009B477C">
            <w:pPr>
              <w:pStyle w:val="teksttabeli"/>
            </w:pPr>
            <w:r w:rsidRPr="007A6BE1">
              <w:t>podaje przykłady, jak może wyrazić wdzięczność Jezusowi za Jego ofiarę (A.4.3),</w:t>
            </w:r>
          </w:p>
        </w:tc>
        <w:tc>
          <w:tcPr>
            <w:tcW w:w="3827" w:type="dxa"/>
          </w:tcPr>
          <w:p w:rsidR="003D5E4C" w:rsidRPr="007A6BE1" w:rsidRDefault="003D5E4C" w:rsidP="009B477C">
            <w:pPr>
              <w:pStyle w:val="teksttabeli"/>
              <w:rPr>
                <w:rFonts w:eastAsia="Arial Narrow"/>
              </w:rPr>
            </w:pPr>
            <w:r w:rsidRPr="007A6BE1">
              <w:t>wyjaśnia potrzebę modlitwy uwielbienia (D.1.5),</w:t>
            </w:r>
          </w:p>
          <w:p w:rsidR="003D5E4C" w:rsidRPr="007A6BE1" w:rsidRDefault="003D5E4C" w:rsidP="009B477C">
            <w:pPr>
              <w:pStyle w:val="teksttabeli"/>
            </w:pPr>
            <w:r w:rsidRPr="007A6BE1">
              <w:t>uzasadnia wartość udziału w nabożeństwach różańcowych (B.7.1),</w:t>
            </w:r>
          </w:p>
          <w:p w:rsidR="003D5E4C" w:rsidRPr="007A6BE1" w:rsidRDefault="003D5E4C" w:rsidP="009B477C">
            <w:pPr>
              <w:pStyle w:val="teksttabeli"/>
            </w:pPr>
            <w:r w:rsidRPr="007A6BE1">
              <w:t xml:space="preserve">opowiada, jak wyglądają nabożeństwa różańcowe, </w:t>
            </w:r>
          </w:p>
          <w:p w:rsidR="003D5E4C" w:rsidRPr="007A6BE1" w:rsidRDefault="003D5E4C" w:rsidP="009B477C">
            <w:pPr>
              <w:pStyle w:val="teksttabeli"/>
            </w:pPr>
            <w:r w:rsidRPr="007A6BE1">
              <w:t>na podstawie tekstu biblijnego opowiada o powtórnym przyjściu Pana Jezusa (A.6.1),</w:t>
            </w:r>
          </w:p>
          <w:p w:rsidR="003D5E4C" w:rsidRPr="007A6BE1" w:rsidRDefault="003D5E4C" w:rsidP="009B477C">
            <w:pPr>
              <w:pStyle w:val="teksttabeli"/>
              <w:rPr>
                <w:rFonts w:eastAsia="Bookman Old Style"/>
                <w:szCs w:val="24"/>
              </w:rPr>
            </w:pPr>
            <w:r w:rsidRPr="007A6BE1">
              <w:t>wyjaśnia znaczenie postanowień adwentowych,</w:t>
            </w:r>
            <w:r w:rsidRPr="007A6BE1">
              <w:rPr>
                <w:rFonts w:eastAsia="Bookman Old Style"/>
                <w:szCs w:val="24"/>
              </w:rPr>
              <w:t xml:space="preserve"> </w:t>
            </w:r>
          </w:p>
          <w:p w:rsidR="003D5E4C" w:rsidRPr="007A6BE1" w:rsidRDefault="003D5E4C" w:rsidP="009B477C">
            <w:pPr>
              <w:pStyle w:val="teksttabeli"/>
              <w:rPr>
                <w:rFonts w:eastAsia="Bookman Old Style"/>
                <w:szCs w:val="24"/>
              </w:rPr>
            </w:pPr>
            <w:r w:rsidRPr="007A6BE1">
              <w:rPr>
                <w:rFonts w:eastAsia="Bookman Old Style"/>
                <w:szCs w:val="24"/>
              </w:rPr>
              <w:t>uzasadnia religijny wymiar świętowania Bożego Narodzenia (B.5.1),</w:t>
            </w:r>
          </w:p>
          <w:p w:rsidR="003D5E4C" w:rsidRPr="007A6BE1" w:rsidRDefault="003D5E4C" w:rsidP="009B477C">
            <w:pPr>
              <w:pStyle w:val="teksttabeli"/>
            </w:pPr>
            <w:r w:rsidRPr="007A6BE1">
              <w:t>opowiada o zwyczajach związanych ze świętem Trzech Króli (B.5.2),</w:t>
            </w:r>
          </w:p>
          <w:p w:rsidR="003D5E4C" w:rsidRPr="007A6BE1" w:rsidRDefault="003D5E4C" w:rsidP="009B477C">
            <w:pPr>
              <w:pStyle w:val="teksttabeli"/>
            </w:pPr>
            <w:r w:rsidRPr="007A6BE1">
              <w:t>podaje prawdę, że uroczystość Objawienia Pańskiego jest świętem dzieł misyjnych,</w:t>
            </w:r>
          </w:p>
          <w:p w:rsidR="003D5E4C" w:rsidRPr="007A6BE1" w:rsidRDefault="003D5E4C" w:rsidP="009B477C">
            <w:pPr>
              <w:pStyle w:val="teksttabeli"/>
            </w:pPr>
            <w:r w:rsidRPr="007A6BE1">
              <w:t>wyjaśnia, na czym polega sens pracy misjonarza (F.2.1),</w:t>
            </w:r>
          </w:p>
          <w:p w:rsidR="003D5E4C" w:rsidRPr="007A6BE1" w:rsidRDefault="003D5E4C" w:rsidP="009B477C">
            <w:pPr>
              <w:pStyle w:val="teksttabeli"/>
              <w:rPr>
                <w:rFonts w:eastAsia="Bookman Old Style"/>
                <w:szCs w:val="24"/>
              </w:rPr>
            </w:pPr>
            <w:r w:rsidRPr="007A6BE1">
              <w:rPr>
                <w:rFonts w:eastAsia="Bookman Old Style"/>
                <w:szCs w:val="24"/>
              </w:rPr>
              <w:t>uzasadnia wartość udziału w nabożeństwach drogi krzyżowej (B.7.1),</w:t>
            </w:r>
          </w:p>
          <w:p w:rsidR="003D5E4C" w:rsidRDefault="003D5E4C" w:rsidP="009B477C">
            <w:pPr>
              <w:pStyle w:val="teksttabeli"/>
            </w:pPr>
            <w:r w:rsidRPr="007A6BE1">
              <w:rPr>
                <w:rFonts w:eastAsia="Calibri"/>
                <w:lang w:eastAsia="en-US"/>
              </w:rPr>
              <w:t>uzasadnia konieczność modlitwy i wyrzeczenia w walce z pokusami,</w:t>
            </w:r>
            <w:r w:rsidRPr="007A6BE1">
              <w:t xml:space="preserve"> </w:t>
            </w:r>
          </w:p>
          <w:p w:rsidR="003D5E4C" w:rsidRPr="007A6BE1" w:rsidRDefault="003D5E4C" w:rsidP="009B477C">
            <w:pPr>
              <w:pStyle w:val="teksttabeli"/>
            </w:pPr>
            <w:r w:rsidRPr="007A6BE1">
              <w:t>podaje najważniejsze cechy modlitwy Jezusa: gotowość na wypełnienie woli Bożej (D.3.2),</w:t>
            </w:r>
          </w:p>
          <w:p w:rsidR="003D5E4C" w:rsidRPr="007A6BE1" w:rsidRDefault="003D5E4C" w:rsidP="009B477C">
            <w:pPr>
              <w:pStyle w:val="teksttabeli"/>
            </w:pPr>
            <w:r w:rsidRPr="007A6BE1">
              <w:rPr>
                <w:rFonts w:eastAsia="Bookman Old Style"/>
              </w:rPr>
              <w:t>omawia warunki spełnienia modlitwy (F.1.8),</w:t>
            </w:r>
          </w:p>
          <w:p w:rsidR="003D5E4C" w:rsidRPr="007A6BE1" w:rsidRDefault="003D5E4C" w:rsidP="009B477C">
            <w:pPr>
              <w:pStyle w:val="teksttabeli"/>
              <w:rPr>
                <w:rFonts w:eastAsia="Calibri"/>
                <w:lang w:eastAsia="en-US"/>
              </w:rPr>
            </w:pPr>
            <w:r w:rsidRPr="007A6BE1">
              <w:rPr>
                <w:rFonts w:eastAsia="Bookman Old Style"/>
              </w:rPr>
              <w:t>podaje warunki skuteczności modlitwy: zgodność z wolą Boga (D.3.3)</w:t>
            </w:r>
            <w:r>
              <w:rPr>
                <w:rFonts w:eastAsia="Bookman Old Style"/>
              </w:rPr>
              <w:t>,</w:t>
            </w:r>
          </w:p>
        </w:tc>
        <w:tc>
          <w:tcPr>
            <w:tcW w:w="3260" w:type="dxa"/>
          </w:tcPr>
          <w:p w:rsidR="003D5E4C" w:rsidRPr="007A6BE1" w:rsidRDefault="003D5E4C" w:rsidP="009B477C">
            <w:pPr>
              <w:pStyle w:val="teksttabeli"/>
            </w:pPr>
            <w:r w:rsidRPr="007A6BE1">
              <w:t xml:space="preserve">opowiada o objawieniach Matki Bożej w Gietrzwałdzie, </w:t>
            </w:r>
          </w:p>
          <w:p w:rsidR="003D5E4C" w:rsidRPr="007A6BE1" w:rsidRDefault="003D5E4C" w:rsidP="009B477C">
            <w:pPr>
              <w:pStyle w:val="teksttabeli"/>
            </w:pPr>
            <w:r w:rsidRPr="007A6BE1">
              <w:rPr>
                <w:rFonts w:eastAsia="Calibri"/>
              </w:rPr>
              <w:t>wyjaśnia znaczenie modlitwy różańcowej w nawiązaniu do tych objawień,</w:t>
            </w:r>
          </w:p>
          <w:p w:rsidR="003D5E4C" w:rsidRPr="007A6BE1" w:rsidRDefault="003D5E4C" w:rsidP="009B477C">
            <w:pPr>
              <w:pStyle w:val="teksttabeli"/>
            </w:pPr>
            <w:r w:rsidRPr="007A6BE1">
              <w:t>wyjaśnia, na czym polega królowanie Chrystusa,</w:t>
            </w:r>
          </w:p>
          <w:p w:rsidR="003D5E4C" w:rsidRPr="007A6BE1" w:rsidRDefault="003D5E4C" w:rsidP="009B477C">
            <w:pPr>
              <w:pStyle w:val="teksttabeli"/>
            </w:pPr>
            <w:r w:rsidRPr="007A6BE1">
              <w:t xml:space="preserve">podaje, kim był Jan Chrzciciel i opowiada o jego misji, </w:t>
            </w:r>
          </w:p>
          <w:p w:rsidR="003D5E4C" w:rsidRPr="007A6BE1" w:rsidRDefault="003D5E4C" w:rsidP="009B477C">
            <w:pPr>
              <w:pStyle w:val="teksttabeli"/>
            </w:pPr>
            <w:r w:rsidRPr="007A6BE1">
              <w:t>wyjaśnia, na czym polega „prostowanie drogi” dla Jezusa,</w:t>
            </w:r>
          </w:p>
          <w:p w:rsidR="003D5E4C" w:rsidRPr="007A6BE1" w:rsidRDefault="003D5E4C" w:rsidP="009B477C">
            <w:pPr>
              <w:pStyle w:val="teksttabeli"/>
              <w:rPr>
                <w:rFonts w:eastAsia="Calibri"/>
                <w:lang w:eastAsia="en-US"/>
              </w:rPr>
            </w:pPr>
            <w:r w:rsidRPr="007A6BE1">
              <w:rPr>
                <w:rFonts w:eastAsia="Calibri"/>
                <w:lang w:eastAsia="en-US"/>
              </w:rPr>
              <w:t>opisuje warunki, w jakich narodził się Jezus,</w:t>
            </w:r>
          </w:p>
          <w:p w:rsidR="003D5E4C" w:rsidRPr="007A6BE1" w:rsidRDefault="003D5E4C" w:rsidP="009B477C">
            <w:pPr>
              <w:pStyle w:val="teksttabeli"/>
              <w:rPr>
                <w:lang w:eastAsia="en-US"/>
              </w:rPr>
            </w:pPr>
            <w:r w:rsidRPr="007A6BE1">
              <w:rPr>
                <w:rFonts w:eastAsia="Calibri"/>
                <w:lang w:eastAsia="en-US"/>
              </w:rPr>
              <w:t>podaje przykłady, jak może przywitać przychodzącego na świat Zbawiciela,</w:t>
            </w:r>
            <w:r w:rsidRPr="007A6BE1">
              <w:rPr>
                <w:lang w:eastAsia="en-US"/>
              </w:rPr>
              <w:t xml:space="preserve"> </w:t>
            </w:r>
          </w:p>
          <w:p w:rsidR="003D5E4C" w:rsidRPr="007A6BE1" w:rsidRDefault="003D5E4C" w:rsidP="009B477C">
            <w:pPr>
              <w:pStyle w:val="teksttabeli"/>
              <w:rPr>
                <w:lang w:eastAsia="en-US"/>
              </w:rPr>
            </w:pPr>
            <w:r w:rsidRPr="007A6BE1">
              <w:rPr>
                <w:lang w:eastAsia="en-US"/>
              </w:rPr>
              <w:t>wyjaśnia, co oznacza pokłon oddawany Jezusowi przez mędrców,</w:t>
            </w:r>
          </w:p>
          <w:p w:rsidR="003D5E4C" w:rsidRPr="007A6BE1" w:rsidRDefault="003D5E4C" w:rsidP="009B477C">
            <w:pPr>
              <w:pStyle w:val="teksttabeli"/>
              <w:rPr>
                <w:rFonts w:eastAsia="Arial Narrow"/>
              </w:rPr>
            </w:pPr>
            <w:r w:rsidRPr="007A6BE1">
              <w:t>wyjaśnia nazwę uroczystości Objawienia Pańskiego,</w:t>
            </w:r>
          </w:p>
          <w:p w:rsidR="003D5E4C" w:rsidRPr="007A6BE1" w:rsidRDefault="003D5E4C" w:rsidP="009B477C">
            <w:pPr>
              <w:pStyle w:val="teksttabeli"/>
              <w:rPr>
                <w:rFonts w:eastAsia="Arial Narrow"/>
              </w:rPr>
            </w:pPr>
            <w:r w:rsidRPr="007A6BE1">
              <w:t>definiuje poj</w:t>
            </w:r>
            <w:r w:rsidRPr="007A6BE1">
              <w:rPr>
                <w:rFonts w:hint="eastAsia"/>
              </w:rPr>
              <w:t>ę</w:t>
            </w:r>
            <w:r w:rsidRPr="007A6BE1">
              <w:t>cia: kuszenie, pokusa, post, wstrzemi</w:t>
            </w:r>
            <w:r w:rsidRPr="007A6BE1">
              <w:rPr>
                <w:rFonts w:hint="eastAsia"/>
              </w:rPr>
              <w:t>ęź</w:t>
            </w:r>
            <w:r w:rsidRPr="007A6BE1">
              <w:t>liwo</w:t>
            </w:r>
            <w:r w:rsidRPr="007A6BE1">
              <w:rPr>
                <w:rFonts w:hint="eastAsia"/>
              </w:rPr>
              <w:t>ść</w:t>
            </w:r>
            <w:r w:rsidRPr="007A6BE1">
              <w:t>, szatan,</w:t>
            </w:r>
          </w:p>
          <w:p w:rsidR="003D5E4C" w:rsidRPr="007A6BE1" w:rsidRDefault="003D5E4C" w:rsidP="009B477C">
            <w:pPr>
              <w:pStyle w:val="teksttabeli"/>
              <w:rPr>
                <w:rFonts w:eastAsia="Calibri"/>
                <w:lang w:eastAsia="en-US"/>
              </w:rPr>
            </w:pPr>
            <w:r w:rsidRPr="007A6BE1">
              <w:rPr>
                <w:rFonts w:eastAsia="Calibri"/>
                <w:lang w:eastAsia="en-US"/>
              </w:rPr>
              <w:t xml:space="preserve">wymienia i wyjaśnia pokusy stawiane Jezusowi przez szatana, </w:t>
            </w:r>
          </w:p>
          <w:p w:rsidR="003D5E4C" w:rsidRDefault="003D5E4C" w:rsidP="009B477C">
            <w:pPr>
              <w:pStyle w:val="teksttabeli"/>
            </w:pPr>
            <w:r w:rsidRPr="007A6BE1">
              <w:rPr>
                <w:lang w:eastAsia="en-US"/>
              </w:rPr>
              <w:t>opowiada o modlitwie Jezusa w ogrodzie Oliwnym,</w:t>
            </w:r>
            <w:r w:rsidRPr="007A6BE1">
              <w:t xml:space="preserve"> </w:t>
            </w:r>
          </w:p>
          <w:p w:rsidR="003D5E4C" w:rsidRPr="007A6BE1" w:rsidRDefault="003D5E4C" w:rsidP="009B477C">
            <w:pPr>
              <w:pStyle w:val="teksttabeli"/>
              <w:rPr>
                <w:lang w:eastAsia="en-US"/>
              </w:rPr>
            </w:pPr>
            <w:r w:rsidRPr="007A6BE1">
              <w:t xml:space="preserve">opowiada o męce Pana Jezusa i Jego śmierci na krzyżu, </w:t>
            </w:r>
          </w:p>
        </w:tc>
        <w:tc>
          <w:tcPr>
            <w:tcW w:w="2127" w:type="dxa"/>
          </w:tcPr>
          <w:p w:rsidR="003D5E4C" w:rsidRPr="007A6BE1" w:rsidRDefault="003D5E4C" w:rsidP="009B477C">
            <w:pPr>
              <w:pStyle w:val="teksttabeli"/>
            </w:pPr>
            <w:r w:rsidRPr="007A6BE1">
              <w:t>opowiada perykopę o sądzie ostatecznym i wyjaśnia użyte w niej symbole,</w:t>
            </w:r>
          </w:p>
          <w:p w:rsidR="003D5E4C" w:rsidRPr="007A6BE1" w:rsidRDefault="003D5E4C" w:rsidP="009B477C">
            <w:pPr>
              <w:pStyle w:val="teksttabeli"/>
            </w:pPr>
            <w:r w:rsidRPr="007A6BE1">
              <w:t>uzasadnia, że przygotowanie duchowe na Boże Narodzenie jest ważniejsze od przygotowań materialnych,</w:t>
            </w:r>
          </w:p>
          <w:p w:rsidR="003D5E4C" w:rsidRPr="007A6BE1" w:rsidRDefault="003D5E4C" w:rsidP="009B477C">
            <w:pPr>
              <w:pStyle w:val="teksttabeli"/>
            </w:pPr>
            <w:r w:rsidRPr="007A6BE1">
              <w:t>wyjaśnia, że Jezus „rodzi się” w sercach ludzi, gdy przyjmują Najświętszy Sakrament,</w:t>
            </w:r>
          </w:p>
          <w:p w:rsidR="003D5E4C" w:rsidRPr="007A6BE1" w:rsidRDefault="003D5E4C" w:rsidP="009B477C">
            <w:pPr>
              <w:pStyle w:val="teksttabeli"/>
            </w:pPr>
            <w:r w:rsidRPr="007A6BE1">
              <w:rPr>
                <w:lang w:eastAsia="en-US"/>
              </w:rPr>
              <w:t>wyjaśnia, na czym polegało spełnienie przez Jezusa woli Ojca,</w:t>
            </w:r>
          </w:p>
        </w:tc>
        <w:tc>
          <w:tcPr>
            <w:tcW w:w="1889" w:type="dxa"/>
          </w:tcPr>
          <w:p w:rsidR="003D5E4C" w:rsidRPr="007A6BE1" w:rsidRDefault="003D5E4C" w:rsidP="009B477C">
            <w:pPr>
              <w:pStyle w:val="teksttabeli"/>
            </w:pPr>
            <w:r w:rsidRPr="007A6BE1">
              <w:rPr>
                <w:rFonts w:eastAsia="Calibri"/>
                <w:lang w:eastAsia="en-US"/>
              </w:rPr>
              <w:t>charakteryzuje Bożą sprawiedliwość,</w:t>
            </w:r>
          </w:p>
          <w:p w:rsidR="003D5E4C" w:rsidRPr="007A6BE1" w:rsidRDefault="003D5E4C" w:rsidP="009B477C">
            <w:pPr>
              <w:pStyle w:val="teksttabeli"/>
            </w:pPr>
            <w:r w:rsidRPr="007A6BE1">
              <w:t>podaje przykłady różnych inicjatyw wspierających misje,</w:t>
            </w:r>
          </w:p>
          <w:p w:rsidR="003D5E4C" w:rsidRPr="007A6BE1" w:rsidRDefault="003D5E4C" w:rsidP="009B477C">
            <w:pPr>
              <w:pStyle w:val="teksttabeli"/>
            </w:pPr>
            <w:r w:rsidRPr="007A6BE1">
              <w:t>charakteryzuje nabożeństwa wielkopostne.</w:t>
            </w:r>
          </w:p>
        </w:tc>
      </w:tr>
    </w:tbl>
    <w:p w:rsidR="003D5E4C" w:rsidRDefault="003D5E4C" w:rsidP="003D5E4C"/>
    <w:tbl>
      <w:tblPr>
        <w:tblW w:w="15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544"/>
        <w:gridCol w:w="3827"/>
        <w:gridCol w:w="3828"/>
        <w:gridCol w:w="2268"/>
        <w:gridCol w:w="1322"/>
      </w:tblGrid>
      <w:tr w:rsidR="003D5E4C" w:rsidTr="009B477C">
        <w:tc>
          <w:tcPr>
            <w:tcW w:w="675" w:type="dxa"/>
            <w:vMerge w:val="restart"/>
          </w:tcPr>
          <w:p w:rsidR="003D5E4C" w:rsidRDefault="003D5E4C" w:rsidP="009B477C">
            <w:pPr>
              <w:pStyle w:val="Nagwek1"/>
              <w:spacing w:line="360" w:lineRule="auto"/>
              <w:ind w:firstLine="0"/>
              <w:jc w:val="center"/>
            </w:pPr>
            <w:r w:rsidRPr="005C53D1">
              <w:rPr>
                <w:sz w:val="20"/>
              </w:rPr>
              <w:lastRenderedPageBreak/>
              <w:t>Dział</w:t>
            </w:r>
          </w:p>
        </w:tc>
        <w:tc>
          <w:tcPr>
            <w:tcW w:w="14789" w:type="dxa"/>
            <w:gridSpan w:val="5"/>
          </w:tcPr>
          <w:p w:rsidR="003D5E4C" w:rsidRDefault="003D5E4C" w:rsidP="009B477C">
            <w:pPr>
              <w:pStyle w:val="Nagwek1"/>
              <w:ind w:firstLine="0"/>
              <w:jc w:val="center"/>
            </w:pPr>
            <w:r>
              <w:t>OCENA</w:t>
            </w:r>
          </w:p>
        </w:tc>
      </w:tr>
      <w:tr w:rsidR="003D5E4C" w:rsidRPr="000720C9" w:rsidTr="009B477C">
        <w:tc>
          <w:tcPr>
            <w:tcW w:w="675" w:type="dxa"/>
            <w:vMerge/>
          </w:tcPr>
          <w:p w:rsidR="003D5E4C" w:rsidRDefault="003D5E4C" w:rsidP="009B477C">
            <w:pPr>
              <w:pStyle w:val="Nagwek1"/>
              <w:ind w:firstLine="0"/>
              <w:jc w:val="center"/>
            </w:pPr>
          </w:p>
        </w:tc>
        <w:tc>
          <w:tcPr>
            <w:tcW w:w="3544" w:type="dxa"/>
          </w:tcPr>
          <w:p w:rsidR="003D5E4C" w:rsidRDefault="003D5E4C" w:rsidP="009B477C">
            <w:pPr>
              <w:pStyle w:val="Nagwek1"/>
              <w:ind w:firstLine="0"/>
              <w:jc w:val="center"/>
            </w:pPr>
            <w:r>
              <w:t>dopuszczająca</w:t>
            </w:r>
          </w:p>
        </w:tc>
        <w:tc>
          <w:tcPr>
            <w:tcW w:w="3827" w:type="dxa"/>
          </w:tcPr>
          <w:p w:rsidR="003D5E4C" w:rsidRDefault="003D5E4C" w:rsidP="009B477C">
            <w:pPr>
              <w:pStyle w:val="Nagwek1"/>
              <w:ind w:firstLine="0"/>
              <w:jc w:val="center"/>
            </w:pPr>
            <w:r>
              <w:t>dostateczna</w:t>
            </w:r>
          </w:p>
        </w:tc>
        <w:tc>
          <w:tcPr>
            <w:tcW w:w="3828" w:type="dxa"/>
          </w:tcPr>
          <w:p w:rsidR="003D5E4C" w:rsidRDefault="003D5E4C" w:rsidP="009B477C">
            <w:pPr>
              <w:pStyle w:val="Nagwek1"/>
              <w:ind w:firstLine="0"/>
              <w:jc w:val="center"/>
            </w:pPr>
            <w:r>
              <w:t>dobra</w:t>
            </w:r>
          </w:p>
        </w:tc>
        <w:tc>
          <w:tcPr>
            <w:tcW w:w="2268" w:type="dxa"/>
          </w:tcPr>
          <w:p w:rsidR="003D5E4C" w:rsidRDefault="003D5E4C" w:rsidP="009B477C">
            <w:pPr>
              <w:pStyle w:val="Nagwek1"/>
              <w:ind w:firstLine="0"/>
              <w:jc w:val="center"/>
            </w:pPr>
            <w:r>
              <w:t>bardzo dobra</w:t>
            </w:r>
          </w:p>
        </w:tc>
        <w:tc>
          <w:tcPr>
            <w:tcW w:w="1322" w:type="dxa"/>
          </w:tcPr>
          <w:p w:rsidR="003D5E4C" w:rsidRDefault="00D76542" w:rsidP="009B477C">
            <w:pPr>
              <w:pStyle w:val="Nagwek1"/>
              <w:ind w:firstLine="0"/>
              <w:jc w:val="center"/>
            </w:pPr>
            <w:r>
              <w:t>C</w:t>
            </w:r>
            <w:r w:rsidR="003D5E4C">
              <w:t>elująca</w:t>
            </w:r>
          </w:p>
        </w:tc>
      </w:tr>
      <w:tr w:rsidR="003D5E4C" w:rsidTr="009B477C">
        <w:trPr>
          <w:cantSplit/>
          <w:trHeight w:val="1134"/>
        </w:trPr>
        <w:tc>
          <w:tcPr>
            <w:tcW w:w="675" w:type="dxa"/>
            <w:textDirection w:val="btLr"/>
            <w:vAlign w:val="center"/>
          </w:tcPr>
          <w:p w:rsidR="003D5E4C" w:rsidRPr="007A6BE1" w:rsidRDefault="003D5E4C" w:rsidP="009B477C">
            <w:pPr>
              <w:pStyle w:val="Nagwek1"/>
              <w:jc w:val="center"/>
            </w:pPr>
            <w:r w:rsidRPr="007A6BE1">
              <w:t xml:space="preserve">VI. Jezus uczy mnie uwielbienia. </w:t>
            </w:r>
            <w:r>
              <w:br/>
            </w:r>
            <w:r w:rsidRPr="007A6BE1">
              <w:t>Rok liturgiczny</w:t>
            </w:r>
          </w:p>
        </w:tc>
        <w:tc>
          <w:tcPr>
            <w:tcW w:w="3544" w:type="dxa"/>
          </w:tcPr>
          <w:p w:rsidR="003D5E4C" w:rsidRPr="007A6BE1" w:rsidRDefault="003D5E4C" w:rsidP="009B477C">
            <w:pPr>
              <w:pStyle w:val="teksttabeli"/>
            </w:pPr>
            <w:r w:rsidRPr="007A6BE1">
              <w:t>wymienia symbole Chrystusa zmartwychwstałego,</w:t>
            </w:r>
          </w:p>
          <w:p w:rsidR="003D5E4C" w:rsidRPr="007A6BE1" w:rsidRDefault="003D5E4C" w:rsidP="009B477C">
            <w:pPr>
              <w:pStyle w:val="teksttabeli"/>
            </w:pPr>
            <w:r w:rsidRPr="007A6BE1">
              <w:t>wymienia najważniejsze zwyczaje związane z uroczystościami (B.5.2),</w:t>
            </w:r>
          </w:p>
          <w:p w:rsidR="003D5E4C" w:rsidRPr="007A6BE1" w:rsidRDefault="003D5E4C" w:rsidP="009B477C">
            <w:pPr>
              <w:pStyle w:val="teksttabeli"/>
              <w:rPr>
                <w:rFonts w:eastAsia="Arial Narrow"/>
              </w:rPr>
            </w:pPr>
            <w:r w:rsidRPr="007A6BE1">
              <w:t>podaje prawdę, że Jezus wybrał chleb, by pozostać z nami pod jego postacią,</w:t>
            </w:r>
          </w:p>
          <w:p w:rsidR="003D5E4C" w:rsidRPr="007A6BE1" w:rsidRDefault="003D5E4C" w:rsidP="009B477C">
            <w:pPr>
              <w:pStyle w:val="teksttabeli"/>
            </w:pPr>
            <w:r w:rsidRPr="007A6BE1">
              <w:t>opowiada o tradycjach związanych z uroczystością Bożego Ciała w Polsce i parafii,</w:t>
            </w:r>
          </w:p>
          <w:p w:rsidR="003D5E4C" w:rsidRPr="007A6BE1" w:rsidRDefault="003D5E4C" w:rsidP="009B477C">
            <w:pPr>
              <w:pStyle w:val="teksttabeli"/>
            </w:pPr>
            <w:r w:rsidRPr="007A6BE1">
              <w:t>podaje, do czego Jezus przed wniebowstąpieniem zobowiązał swych uczniów,</w:t>
            </w:r>
          </w:p>
          <w:p w:rsidR="003D5E4C" w:rsidRPr="007A6BE1" w:rsidRDefault="003D5E4C" w:rsidP="009B477C">
            <w:pPr>
              <w:pStyle w:val="teksttabeli"/>
            </w:pPr>
            <w:r w:rsidRPr="007A6BE1">
              <w:t xml:space="preserve">wymienia sposoby </w:t>
            </w:r>
            <w:r w:rsidRPr="007A6BE1">
              <w:rPr>
                <w:rFonts w:hint="eastAsia"/>
              </w:rPr>
              <w:t>ś</w:t>
            </w:r>
            <w:r w:rsidRPr="007A6BE1">
              <w:t>wiadczenia o Jezusie,</w:t>
            </w:r>
          </w:p>
          <w:p w:rsidR="003D5E4C" w:rsidRPr="007A6BE1" w:rsidRDefault="003D5E4C" w:rsidP="009B477C">
            <w:pPr>
              <w:pStyle w:val="teksttabeli"/>
            </w:pPr>
            <w:r w:rsidRPr="007A6BE1">
              <w:t xml:space="preserve">podaje prawdę, że Duch Święty to trzecia Osoba Boska, </w:t>
            </w:r>
          </w:p>
          <w:p w:rsidR="003D5E4C" w:rsidRPr="007A6BE1" w:rsidRDefault="003D5E4C" w:rsidP="009B477C">
            <w:pPr>
              <w:pStyle w:val="teksttabeli"/>
            </w:pPr>
            <w:r w:rsidRPr="007A6BE1">
              <w:t>wymienia i wyjaśnia biblijne symbole Ducha Świętego,</w:t>
            </w:r>
          </w:p>
          <w:p w:rsidR="003D5E4C" w:rsidRPr="007A6BE1" w:rsidRDefault="003D5E4C" w:rsidP="009B477C">
            <w:pPr>
              <w:pStyle w:val="teksttabeli"/>
            </w:pPr>
            <w:r w:rsidRPr="007A6BE1">
              <w:t>wymienia dary Ducha Świętego.</w:t>
            </w:r>
          </w:p>
        </w:tc>
        <w:tc>
          <w:tcPr>
            <w:tcW w:w="3827" w:type="dxa"/>
          </w:tcPr>
          <w:p w:rsidR="003D5E4C" w:rsidRPr="007A6BE1" w:rsidRDefault="003D5E4C" w:rsidP="009B477C">
            <w:pPr>
              <w:pStyle w:val="teksttabeli"/>
            </w:pPr>
            <w:r w:rsidRPr="007A6BE1">
              <w:t xml:space="preserve">na podstawie tekstu biblijnego opowiada o zmartwychwstaniu Jezusa (A.4.1), </w:t>
            </w:r>
          </w:p>
          <w:p w:rsidR="003D5E4C" w:rsidRPr="007A6BE1" w:rsidRDefault="003D5E4C" w:rsidP="009B477C">
            <w:pPr>
              <w:pStyle w:val="teksttabeli"/>
            </w:pPr>
            <w:r w:rsidRPr="007A6BE1">
              <w:t>wyjaśnia, że niedziela jest pamiątką Zmartwychwstania Chrystusa (B.6.1),</w:t>
            </w:r>
          </w:p>
          <w:p w:rsidR="003D5E4C" w:rsidRPr="007A6BE1" w:rsidRDefault="003D5E4C" w:rsidP="009B477C">
            <w:pPr>
              <w:pStyle w:val="teksttabeli"/>
            </w:pPr>
            <w:r w:rsidRPr="007A6BE1">
              <w:t>wyjaśnia symbole Chrystusa zmartwychwstałego,</w:t>
            </w:r>
          </w:p>
          <w:p w:rsidR="003D5E4C" w:rsidRPr="007A6BE1" w:rsidRDefault="003D5E4C" w:rsidP="009B477C">
            <w:pPr>
              <w:pStyle w:val="teksttabeli"/>
            </w:pPr>
            <w:r w:rsidRPr="007A6BE1">
              <w:t>wylicza i omawia elementy świętowania Wielkanocy (B.5.3),</w:t>
            </w:r>
          </w:p>
          <w:p w:rsidR="003D5E4C" w:rsidRPr="007A6BE1" w:rsidRDefault="003D5E4C" w:rsidP="009B477C">
            <w:pPr>
              <w:pStyle w:val="teksttabeli"/>
            </w:pPr>
            <w:r w:rsidRPr="007A6BE1">
              <w:t>wyjaśnia, że wiara człowieka przejawia się m.in. w jego udziale w czynnościach liturgicznych (B.2.1),</w:t>
            </w:r>
          </w:p>
          <w:p w:rsidR="003D5E4C" w:rsidRPr="007A6BE1" w:rsidRDefault="003D5E4C" w:rsidP="009B477C">
            <w:pPr>
              <w:pStyle w:val="teksttabeli"/>
            </w:pPr>
            <w:r w:rsidRPr="007A6BE1">
              <w:rPr>
                <w:lang w:eastAsia="en-US"/>
              </w:rPr>
              <w:t>opowiada treść perykopy o wniebowstąpieniu Jezusa,</w:t>
            </w:r>
          </w:p>
          <w:p w:rsidR="003D5E4C" w:rsidRPr="007A6BE1" w:rsidRDefault="003D5E4C" w:rsidP="009B477C">
            <w:pPr>
              <w:pStyle w:val="teksttabeli"/>
            </w:pPr>
            <w:r w:rsidRPr="007A6BE1">
              <w:t>opowiada o misji Kościoła (A.5.1),</w:t>
            </w:r>
          </w:p>
          <w:p w:rsidR="003D5E4C" w:rsidRPr="007A6BE1" w:rsidRDefault="003D5E4C" w:rsidP="009B477C">
            <w:pPr>
              <w:pStyle w:val="teksttabeli"/>
            </w:pPr>
            <w:r w:rsidRPr="007A6BE1">
              <w:t xml:space="preserve">na podstawie tekstu biblijnego opowiada o zesłaniu Ducha Świętego (A.4.1), </w:t>
            </w:r>
          </w:p>
          <w:p w:rsidR="003D5E4C" w:rsidRPr="007A6BE1" w:rsidRDefault="003D5E4C" w:rsidP="009B477C">
            <w:pPr>
              <w:pStyle w:val="teksttabeli"/>
            </w:pPr>
            <w:r w:rsidRPr="007A6BE1">
              <w:t>wymienia przejawy działania Ducha Świętego w Kościele (A.5.2).</w:t>
            </w:r>
          </w:p>
        </w:tc>
        <w:tc>
          <w:tcPr>
            <w:tcW w:w="3828" w:type="dxa"/>
          </w:tcPr>
          <w:p w:rsidR="003D5E4C" w:rsidRPr="007A6BE1" w:rsidRDefault="003D5E4C" w:rsidP="009B477C">
            <w:pPr>
              <w:pStyle w:val="teksttabeli"/>
              <w:rPr>
                <w:rFonts w:eastAsia="Calibri"/>
                <w:lang w:eastAsia="en-US"/>
              </w:rPr>
            </w:pPr>
            <w:r w:rsidRPr="007A6BE1">
              <w:rPr>
                <w:rFonts w:eastAsia="Calibri"/>
                <w:lang w:eastAsia="en-US"/>
              </w:rPr>
              <w:t>uzasadnia, że uczestnictwo w niedzielnej Mszy Świętej jest wyznaniem wiary w zmartwychwstanie,</w:t>
            </w:r>
          </w:p>
          <w:p w:rsidR="003D5E4C" w:rsidRPr="007A6BE1" w:rsidRDefault="003D5E4C" w:rsidP="009B477C">
            <w:pPr>
              <w:pStyle w:val="teksttabeli"/>
            </w:pPr>
            <w:r w:rsidRPr="007A6BE1">
              <w:t>wyjaśnia symbolikę pokarmów błogosławionych w Wielką Sobotę,</w:t>
            </w:r>
          </w:p>
          <w:p w:rsidR="003D5E4C" w:rsidRPr="007A6BE1" w:rsidRDefault="003D5E4C" w:rsidP="009B477C">
            <w:pPr>
              <w:pStyle w:val="teksttabeli"/>
            </w:pPr>
            <w:r w:rsidRPr="007A6BE1">
              <w:t xml:space="preserve">wyjaśnia, dlaczego udział w procesji Bożego Ciała jest świadectwem wiary, </w:t>
            </w:r>
          </w:p>
          <w:p w:rsidR="003D5E4C" w:rsidRPr="007A6BE1" w:rsidRDefault="003D5E4C" w:rsidP="009B477C">
            <w:pPr>
              <w:pStyle w:val="teksttabeli"/>
            </w:pPr>
            <w:r w:rsidRPr="007A6BE1">
              <w:t>wymienia s</w:t>
            </w:r>
            <w:r w:rsidRPr="007A6BE1">
              <w:rPr>
                <w:rFonts w:eastAsia="Bookman Old Style"/>
              </w:rPr>
              <w:t>posoby oddawania czci Bogu (gesty, adoracja…),</w:t>
            </w:r>
          </w:p>
          <w:p w:rsidR="003D5E4C" w:rsidRPr="007A6BE1" w:rsidRDefault="003D5E4C" w:rsidP="009B477C">
            <w:pPr>
              <w:pStyle w:val="teksttabeli"/>
            </w:pPr>
            <w:r w:rsidRPr="007A6BE1">
              <w:t>uzasadnia, że chrześcijanin powinien łączyć wypełnianie codziennych obowiązków z „patrzeniem w niebo”, czyli modlitwą i oczekiwaniem na powtórne przyjście Jezusa,</w:t>
            </w:r>
          </w:p>
          <w:p w:rsidR="003D5E4C" w:rsidRPr="007A6BE1" w:rsidRDefault="003D5E4C" w:rsidP="009B477C">
            <w:pPr>
              <w:pStyle w:val="teksttabeli"/>
            </w:pPr>
            <w:r w:rsidRPr="007A6BE1">
              <w:t>wyjaśnia dary, z którymi przychodzi Duch Święty,</w:t>
            </w:r>
          </w:p>
          <w:p w:rsidR="003D5E4C" w:rsidRPr="007A6BE1" w:rsidRDefault="003D5E4C" w:rsidP="009B477C">
            <w:pPr>
              <w:pStyle w:val="teksttabeli"/>
            </w:pPr>
            <w:r w:rsidRPr="007A6BE1">
              <w:t>wyjaśnia rolę Ducha Świętego w życiu chrześcijanina.</w:t>
            </w:r>
          </w:p>
        </w:tc>
        <w:tc>
          <w:tcPr>
            <w:tcW w:w="2268" w:type="dxa"/>
          </w:tcPr>
          <w:p w:rsidR="003D5E4C" w:rsidRPr="007A6BE1" w:rsidRDefault="003D5E4C" w:rsidP="009B477C">
            <w:pPr>
              <w:pStyle w:val="teksttabeli"/>
              <w:rPr>
                <w:rFonts w:eastAsia="Calibri"/>
                <w:lang w:eastAsia="en-US"/>
              </w:rPr>
            </w:pPr>
            <w:r w:rsidRPr="007A6BE1">
              <w:rPr>
                <w:rFonts w:eastAsia="Calibri"/>
                <w:lang w:eastAsia="en-US"/>
              </w:rPr>
              <w:t>podaje, gdzie znajduje się (historyczny) pusty grób Jezusa,</w:t>
            </w:r>
          </w:p>
          <w:p w:rsidR="003D5E4C" w:rsidRPr="007A6BE1" w:rsidRDefault="003D5E4C" w:rsidP="009B477C">
            <w:pPr>
              <w:pStyle w:val="teksttabeli"/>
            </w:pPr>
            <w:r w:rsidRPr="007A6BE1">
              <w:t>wyjaśnia istotę przygotowanego przez Jezusa miejsca w niebie.</w:t>
            </w:r>
          </w:p>
        </w:tc>
        <w:tc>
          <w:tcPr>
            <w:tcW w:w="1322" w:type="dxa"/>
          </w:tcPr>
          <w:p w:rsidR="003D5E4C" w:rsidRPr="007F006D" w:rsidRDefault="003D5E4C" w:rsidP="009B477C">
            <w:pPr>
              <w:pStyle w:val="teksttabeli"/>
              <w:numPr>
                <w:ilvl w:val="0"/>
                <w:numId w:val="0"/>
              </w:numPr>
            </w:pPr>
          </w:p>
        </w:tc>
      </w:tr>
    </w:tbl>
    <w:p w:rsidR="003D5E4C" w:rsidRDefault="003D5E4C" w:rsidP="003D5E4C">
      <w:pPr>
        <w:pStyle w:val="Bezodstpw"/>
      </w:pPr>
    </w:p>
    <w:p w:rsidR="003D5E4C" w:rsidRPr="00C2032A" w:rsidRDefault="003D5E4C" w:rsidP="003D5E4C">
      <w:pPr>
        <w:pStyle w:val="Bezodstpw"/>
      </w:pPr>
    </w:p>
    <w:p w:rsidR="003D5E4C" w:rsidRDefault="003D5E4C" w:rsidP="003D5E4C">
      <w:pPr>
        <w:pStyle w:val="Tytu"/>
        <w:ind w:firstLine="0"/>
        <w:rPr>
          <w:b w:val="0"/>
          <w:caps w:val="0"/>
          <w:sz w:val="28"/>
        </w:rPr>
      </w:pPr>
    </w:p>
    <w:p w:rsidR="007F4F91" w:rsidRDefault="007F4F91"/>
    <w:sectPr w:rsidR="007F4F91" w:rsidSect="003D5E4C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IbisEE-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IbisEE-Italic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IbisEE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2505D"/>
    <w:multiLevelType w:val="singleLevel"/>
    <w:tmpl w:val="ADAADA9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4483CC5"/>
    <w:multiLevelType w:val="hybridMultilevel"/>
    <w:tmpl w:val="47B44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D723A9"/>
    <w:multiLevelType w:val="singleLevel"/>
    <w:tmpl w:val="60A890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F342521"/>
    <w:multiLevelType w:val="singleLevel"/>
    <w:tmpl w:val="AFC0D90A"/>
    <w:lvl w:ilvl="0">
      <w:start w:val="1"/>
      <w:numFmt w:val="bullet"/>
      <w:pStyle w:val="teksttabeli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>
    <w:nsid w:val="52CD467F"/>
    <w:multiLevelType w:val="singleLevel"/>
    <w:tmpl w:val="80B4E16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0A6049F"/>
    <w:multiLevelType w:val="singleLevel"/>
    <w:tmpl w:val="0CF676A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/>
  <w:defaultTabStop w:val="708"/>
  <w:hyphenationZone w:val="425"/>
  <w:characterSpacingControl w:val="doNotCompress"/>
  <w:compat/>
  <w:rsids>
    <w:rsidRoot w:val="003D5E4C"/>
    <w:rsid w:val="002E68A5"/>
    <w:rsid w:val="003D5E4C"/>
    <w:rsid w:val="004C5B5C"/>
    <w:rsid w:val="00543355"/>
    <w:rsid w:val="007237F2"/>
    <w:rsid w:val="007F4F91"/>
    <w:rsid w:val="00D76542"/>
    <w:rsid w:val="00F00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5E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D5E4C"/>
    <w:pPr>
      <w:keepNext/>
      <w:ind w:firstLine="284"/>
      <w:jc w:val="both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abeli">
    <w:name w:val="tekst tabeli"/>
    <w:basedOn w:val="Normalny"/>
    <w:link w:val="teksttabeliZnak"/>
    <w:qFormat/>
    <w:rsid w:val="003D5E4C"/>
    <w:pPr>
      <w:numPr>
        <w:numId w:val="1"/>
      </w:numPr>
      <w:tabs>
        <w:tab w:val="clear" w:pos="360"/>
        <w:tab w:val="num" w:pos="152"/>
      </w:tabs>
      <w:ind w:left="152" w:hanging="152"/>
    </w:pPr>
    <w:rPr>
      <w:sz w:val="21"/>
    </w:rPr>
  </w:style>
  <w:style w:type="paragraph" w:styleId="Tytu">
    <w:name w:val="Title"/>
    <w:basedOn w:val="Normalny"/>
    <w:link w:val="TytuZnak"/>
    <w:qFormat/>
    <w:rsid w:val="003D5E4C"/>
    <w:pPr>
      <w:ind w:firstLine="284"/>
      <w:jc w:val="center"/>
    </w:pPr>
    <w:rPr>
      <w:b/>
      <w:caps/>
    </w:rPr>
  </w:style>
  <w:style w:type="character" w:customStyle="1" w:styleId="TytuZnak">
    <w:name w:val="Tytuł Znak"/>
    <w:basedOn w:val="Domylnaczcionkaakapitu"/>
    <w:link w:val="Tytu"/>
    <w:rsid w:val="003D5E4C"/>
    <w:rPr>
      <w:rFonts w:ascii="Times New Roman" w:eastAsia="Times New Roman" w:hAnsi="Times New Roman" w:cs="Times New Roman"/>
      <w:b/>
      <w:caps/>
      <w:sz w:val="24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D5E4C"/>
    <w:pPr>
      <w:spacing w:before="100" w:beforeAutospacing="1" w:after="100" w:afterAutospacing="1"/>
    </w:pPr>
    <w:rPr>
      <w:szCs w:val="24"/>
    </w:rPr>
  </w:style>
  <w:style w:type="character" w:customStyle="1" w:styleId="Nagwek1Znak">
    <w:name w:val="Nagłówek 1 Znak"/>
    <w:basedOn w:val="Domylnaczcionkaakapitu"/>
    <w:link w:val="Nagwek1"/>
    <w:rsid w:val="003D5E4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Bezodstpw">
    <w:name w:val="No Spacing"/>
    <w:uiPriority w:val="1"/>
    <w:qFormat/>
    <w:rsid w:val="003D5E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cele">
    <w:name w:val="cele"/>
    <w:basedOn w:val="Normalny"/>
    <w:next w:val="Normalny"/>
    <w:link w:val="celeZnak"/>
    <w:rsid w:val="003D5E4C"/>
    <w:rPr>
      <w:b/>
    </w:rPr>
  </w:style>
  <w:style w:type="paragraph" w:styleId="Tekstpodstawowy2">
    <w:name w:val="Body Text 2"/>
    <w:basedOn w:val="Normalny"/>
    <w:link w:val="Tekstpodstawowy2Znak"/>
    <w:rsid w:val="003D5E4C"/>
  </w:style>
  <w:style w:type="character" w:customStyle="1" w:styleId="Tekstpodstawowy2Znak">
    <w:name w:val="Tekst podstawowy 2 Znak"/>
    <w:basedOn w:val="Domylnaczcionkaakapitu"/>
    <w:link w:val="Tekstpodstawowy2"/>
    <w:rsid w:val="003D5E4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tabeli-2">
    <w:name w:val="tekst tabeli-2"/>
    <w:basedOn w:val="teksttabeli"/>
    <w:rsid w:val="003D5E4C"/>
    <w:pPr>
      <w:numPr>
        <w:numId w:val="0"/>
      </w:numPr>
    </w:pPr>
  </w:style>
  <w:style w:type="paragraph" w:customStyle="1" w:styleId="cele-2">
    <w:name w:val="cele-2"/>
    <w:basedOn w:val="cele"/>
    <w:rsid w:val="003D5E4C"/>
  </w:style>
  <w:style w:type="paragraph" w:customStyle="1" w:styleId="cele2">
    <w:name w:val="cele 2"/>
    <w:basedOn w:val="Normalny"/>
    <w:rsid w:val="003D5E4C"/>
    <w:pPr>
      <w:tabs>
        <w:tab w:val="num" w:pos="360"/>
      </w:tabs>
      <w:ind w:left="360" w:hanging="360"/>
    </w:pPr>
  </w:style>
  <w:style w:type="character" w:styleId="Numerstrony">
    <w:name w:val="page number"/>
    <w:basedOn w:val="Domylnaczcionkaakapitu"/>
    <w:rsid w:val="003D5E4C"/>
  </w:style>
  <w:style w:type="paragraph" w:styleId="Stopka">
    <w:name w:val="footer"/>
    <w:basedOn w:val="Normalny"/>
    <w:link w:val="StopkaZnak"/>
    <w:rsid w:val="003D5E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D5E4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3D5E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D5E4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mat">
    <w:name w:val="temat"/>
    <w:rsid w:val="003D5E4C"/>
    <w:pPr>
      <w:pageBreakBefore/>
      <w:tabs>
        <w:tab w:val="left" w:pos="794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</w:tabs>
      <w:autoSpaceDE w:val="0"/>
      <w:autoSpaceDN w:val="0"/>
      <w:adjustRightInd w:val="0"/>
      <w:spacing w:before="283" w:after="170" w:line="240" w:lineRule="auto"/>
      <w:ind w:left="624" w:hanging="624"/>
    </w:pPr>
    <w:rPr>
      <w:rFonts w:ascii="Times New Roman" w:eastAsia="Times New Roman" w:hAnsi="Times New Roman" w:cs="Times New Roman"/>
      <w:b/>
      <w:bCs/>
      <w:caps/>
      <w:color w:val="000000"/>
      <w:sz w:val="28"/>
      <w:szCs w:val="28"/>
      <w:lang w:eastAsia="pl-PL"/>
    </w:rPr>
  </w:style>
  <w:style w:type="character" w:customStyle="1" w:styleId="celeZnak">
    <w:name w:val="cele Znak"/>
    <w:basedOn w:val="Domylnaczcionkaakapitu"/>
    <w:link w:val="cele"/>
    <w:rsid w:val="003D5E4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rsid w:val="003D5E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ismow">
    <w:name w:val="Pismo św"/>
    <w:basedOn w:val="Normalny"/>
    <w:rsid w:val="003D5E4C"/>
    <w:pPr>
      <w:spacing w:before="40" w:after="40"/>
      <w:ind w:firstLine="709"/>
      <w:jc w:val="both"/>
    </w:pPr>
    <w:rPr>
      <w:rFonts w:ascii="Garamond" w:hAnsi="Garamond"/>
      <w:b/>
    </w:rPr>
  </w:style>
  <w:style w:type="paragraph" w:customStyle="1" w:styleId="celewiodce">
    <w:name w:val="cele wiodące"/>
    <w:rsid w:val="003D5E4C"/>
    <w:pPr>
      <w:tabs>
        <w:tab w:val="left" w:pos="1984"/>
      </w:tabs>
      <w:autoSpaceDE w:val="0"/>
      <w:autoSpaceDN w:val="0"/>
      <w:adjustRightInd w:val="0"/>
      <w:spacing w:before="113" w:after="0" w:line="240" w:lineRule="auto"/>
      <w:ind w:left="454" w:hanging="454"/>
      <w:jc w:val="both"/>
    </w:pPr>
    <w:rPr>
      <w:rFonts w:ascii="Times New Roman" w:eastAsia="Times New Roman" w:hAnsi="Times New Roman" w:cs="Times New Roman"/>
      <w:b/>
      <w:bCs/>
      <w:color w:val="000000"/>
      <w:lang w:eastAsia="pl-PL"/>
    </w:rPr>
  </w:style>
  <w:style w:type="paragraph" w:styleId="Tekstpodstawowy3">
    <w:name w:val="Body Text 3"/>
    <w:basedOn w:val="Normalny"/>
    <w:link w:val="Tekstpodstawowy3Znak"/>
    <w:rsid w:val="003D5E4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D5E4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3D5E4C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3D5E4C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abeliZnak">
    <w:name w:val="tekst tabeli Znak"/>
    <w:basedOn w:val="Domylnaczcionkaakapitu"/>
    <w:link w:val="teksttabeli"/>
    <w:rsid w:val="003D5E4C"/>
    <w:rPr>
      <w:rFonts w:ascii="Times New Roman" w:eastAsia="Times New Roman" w:hAnsi="Times New Roman" w:cs="Times New Roman"/>
      <w:sz w:val="21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4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9673</Words>
  <Characters>58044</Characters>
  <Application>Microsoft Office Word</Application>
  <DocSecurity>0</DocSecurity>
  <Lines>483</Lines>
  <Paragraphs>135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 Stajner</dc:creator>
  <cp:lastModifiedBy>Kasia Stajner</cp:lastModifiedBy>
  <cp:revision>5</cp:revision>
  <dcterms:created xsi:type="dcterms:W3CDTF">2025-08-21T05:45:00Z</dcterms:created>
  <dcterms:modified xsi:type="dcterms:W3CDTF">2025-09-15T04:08:00Z</dcterms:modified>
</cp:coreProperties>
</file>