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D3" w:rsidRDefault="00F87344" w:rsidP="007E2CD3">
      <w:pPr>
        <w:pStyle w:val="Tytu"/>
        <w:spacing w:line="360" w:lineRule="auto"/>
        <w:ind w:firstLine="0"/>
        <w:rPr>
          <w:caps w:val="0"/>
          <w:sz w:val="26"/>
          <w:szCs w:val="26"/>
        </w:rPr>
      </w:pPr>
      <w:r>
        <w:rPr>
          <w:caps w:val="0"/>
          <w:sz w:val="26"/>
          <w:szCs w:val="26"/>
        </w:rPr>
        <w:t>WYMAGANIA EDUKACYJNE Z RELIGII</w:t>
      </w:r>
      <w:r w:rsidR="007E2CD3">
        <w:rPr>
          <w:caps w:val="0"/>
          <w:sz w:val="26"/>
          <w:szCs w:val="26"/>
        </w:rPr>
        <w:t xml:space="preserve"> dla klas V – VIII </w:t>
      </w:r>
      <w:r w:rsidR="007E2CD3" w:rsidRPr="00A52CD9">
        <w:rPr>
          <w:caps w:val="0"/>
          <w:sz w:val="26"/>
          <w:szCs w:val="26"/>
        </w:rPr>
        <w:t xml:space="preserve"> szkoły podstawowej </w:t>
      </w:r>
    </w:p>
    <w:p w:rsidR="007E2CD3" w:rsidRDefault="007E2CD3" w:rsidP="007E2CD3">
      <w:pPr>
        <w:pStyle w:val="Tytu"/>
        <w:spacing w:line="360" w:lineRule="auto"/>
        <w:ind w:firstLine="0"/>
        <w:rPr>
          <w:b w:val="0"/>
          <w:sz w:val="22"/>
        </w:rPr>
      </w:pPr>
    </w:p>
    <w:p w:rsidR="007E2CD3" w:rsidRDefault="007E2CD3" w:rsidP="007E2CD3">
      <w:pPr>
        <w:jc w:val="center"/>
        <w:rPr>
          <w:b/>
          <w:sz w:val="22"/>
        </w:rPr>
      </w:pPr>
      <w:r w:rsidRPr="000A6552">
        <w:rPr>
          <w:b/>
          <w:sz w:val="22"/>
        </w:rPr>
        <w:t>OGÓLNE KRYTERIA OCENIANIA</w:t>
      </w:r>
    </w:p>
    <w:p w:rsidR="007E2CD3" w:rsidRDefault="007E2CD3" w:rsidP="007E2CD3">
      <w:pPr>
        <w:jc w:val="center"/>
        <w:rPr>
          <w:b/>
          <w:sz w:val="22"/>
        </w:rPr>
      </w:pPr>
    </w:p>
    <w:p w:rsidR="007E2CD3" w:rsidRPr="000A6552" w:rsidRDefault="007E2CD3" w:rsidP="007E2CD3">
      <w:pPr>
        <w:jc w:val="center"/>
        <w:rPr>
          <w:b/>
          <w:sz w:val="22"/>
        </w:rPr>
      </w:pPr>
    </w:p>
    <w:p w:rsidR="007E2CD3" w:rsidRDefault="007E2CD3" w:rsidP="007E2CD3">
      <w:pPr>
        <w:jc w:val="both"/>
        <w:rPr>
          <w:sz w:val="22"/>
        </w:rPr>
      </w:pPr>
      <w:r>
        <w:rPr>
          <w:sz w:val="22"/>
        </w:rPr>
        <w:t xml:space="preserve">W procesie oceniania </w:t>
      </w:r>
      <w:r>
        <w:rPr>
          <w:b/>
          <w:sz w:val="22"/>
        </w:rPr>
        <w:t>obowiązuje stosowanie zasady kumulowania wymagań</w:t>
      </w:r>
      <w:r>
        <w:rPr>
          <w:sz w:val="22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7E2CD3" w:rsidRPr="000E318C" w:rsidRDefault="007E2CD3" w:rsidP="007E2CD3">
      <w:pPr>
        <w:rPr>
          <w:sz w:val="18"/>
          <w:szCs w:val="18"/>
        </w:rPr>
      </w:pPr>
    </w:p>
    <w:p w:rsidR="007E2CD3" w:rsidRDefault="007E2CD3" w:rsidP="007E2CD3">
      <w:pPr>
        <w:rPr>
          <w:sz w:val="22"/>
        </w:rPr>
      </w:pPr>
      <w:r>
        <w:rPr>
          <w:b/>
          <w:sz w:val="22"/>
        </w:rPr>
        <w:t>Ocenę niedostateczną otrzymuje uczeń, który:</w:t>
      </w:r>
      <w:r>
        <w:rPr>
          <w:b/>
          <w:sz w:val="22"/>
        </w:rPr>
        <w:br/>
      </w:r>
      <w:r>
        <w:rPr>
          <w:sz w:val="22"/>
        </w:rPr>
        <w:t>a) nie spełnia wymagań na ocenę dopuszczającą, (i)</w:t>
      </w:r>
      <w:r>
        <w:rPr>
          <w:sz w:val="22"/>
        </w:rPr>
        <w:br/>
        <w:t>b) odmawia wszelkiej współpracy, (i)</w:t>
      </w:r>
      <w:r>
        <w:rPr>
          <w:sz w:val="22"/>
        </w:rPr>
        <w:br/>
        <w:t>c) ma lekceważący stosunek do przedmiotu i wiary.</w:t>
      </w:r>
    </w:p>
    <w:p w:rsidR="007E2CD3" w:rsidRPr="000E318C" w:rsidRDefault="007E2CD3" w:rsidP="007E2CD3">
      <w:pPr>
        <w:rPr>
          <w:sz w:val="18"/>
          <w:szCs w:val="18"/>
        </w:rPr>
      </w:pPr>
    </w:p>
    <w:p w:rsidR="007E2CD3" w:rsidRDefault="007E2CD3" w:rsidP="007E2CD3">
      <w:pPr>
        <w:rPr>
          <w:b/>
          <w:sz w:val="22"/>
        </w:rPr>
      </w:pPr>
      <w:r>
        <w:rPr>
          <w:b/>
          <w:sz w:val="22"/>
        </w:rPr>
        <w:t>Ocenę dopuszczającą otrzymuje uczeń, k</w:t>
      </w:r>
      <w:r w:rsidR="00A0301D">
        <w:rPr>
          <w:b/>
          <w:sz w:val="22"/>
        </w:rPr>
        <w:t>tóry</w:t>
      </w:r>
      <w:r>
        <w:rPr>
          <w:b/>
          <w:sz w:val="22"/>
        </w:rPr>
        <w:t>: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 xml:space="preserve">a) w zakresie wiadomości i umiejętności opanował treści najłatwiejsze, najczęściej stosowane, stanowiące podstawę do dalszej edukacji, 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b) wykazuje choćby minimalne zainteresowanie przedmiotem i gotowość współpracy z nauczycielem i w grupie.</w:t>
      </w:r>
    </w:p>
    <w:p w:rsidR="007E2CD3" w:rsidRPr="000E318C" w:rsidRDefault="007E2CD3" w:rsidP="007E2CD3">
      <w:pPr>
        <w:rPr>
          <w:sz w:val="18"/>
          <w:szCs w:val="18"/>
        </w:rPr>
      </w:pPr>
    </w:p>
    <w:p w:rsidR="007E2CD3" w:rsidRDefault="007E2CD3" w:rsidP="007E2CD3">
      <w:pPr>
        <w:rPr>
          <w:b/>
          <w:sz w:val="22"/>
        </w:rPr>
      </w:pPr>
      <w:r>
        <w:rPr>
          <w:b/>
          <w:sz w:val="22"/>
        </w:rPr>
        <w:t>Ocenę dostateczną otrzymuje uczeń, kt</w:t>
      </w:r>
      <w:r w:rsidR="00A0301D">
        <w:rPr>
          <w:b/>
          <w:sz w:val="22"/>
        </w:rPr>
        <w:t>óry</w:t>
      </w:r>
      <w:r>
        <w:rPr>
          <w:b/>
          <w:sz w:val="22"/>
        </w:rPr>
        <w:t>: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a) opanował treści najbardziej przystępne, najprostsze, najbardziej uniwersalne, niezbędne na danym etapie kształcenia i na wyższych etapach,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b) uczestniczy w rozwiązywaniu problemów oraz umiejętnie słucha innych.</w:t>
      </w:r>
    </w:p>
    <w:p w:rsidR="007E2CD3" w:rsidRPr="00D041F6" w:rsidRDefault="007E2CD3" w:rsidP="007E2CD3">
      <w:pPr>
        <w:rPr>
          <w:sz w:val="18"/>
          <w:szCs w:val="18"/>
        </w:rPr>
      </w:pPr>
    </w:p>
    <w:p w:rsidR="007E2CD3" w:rsidRDefault="007E2CD3" w:rsidP="007E2CD3">
      <w:pPr>
        <w:rPr>
          <w:b/>
          <w:sz w:val="22"/>
        </w:rPr>
      </w:pPr>
      <w:r>
        <w:rPr>
          <w:b/>
          <w:sz w:val="22"/>
        </w:rPr>
        <w:t>Ocenę dobrą otrzymuje uczeń, który: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a) opanował treści umiarkowanie przystępne oraz bardziej złożone,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b) ukierunkowany jest na poszukiwanie prawdy i dobra oraz szanuje poglądy innych,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c) aktywnie realizuje zadania wykonywane w grupie.</w:t>
      </w:r>
    </w:p>
    <w:p w:rsidR="007E2CD3" w:rsidRPr="00D041F6" w:rsidRDefault="007E2CD3" w:rsidP="007E2CD3">
      <w:pPr>
        <w:rPr>
          <w:sz w:val="18"/>
          <w:szCs w:val="18"/>
        </w:rPr>
      </w:pPr>
    </w:p>
    <w:p w:rsidR="007E2CD3" w:rsidRDefault="007E2CD3" w:rsidP="007E2CD3">
      <w:pPr>
        <w:rPr>
          <w:b/>
          <w:sz w:val="22"/>
        </w:rPr>
      </w:pPr>
      <w:r>
        <w:rPr>
          <w:b/>
          <w:sz w:val="22"/>
        </w:rPr>
        <w:t>Ocenę bardzo dobrą otrzymuje uczeń, któr</w:t>
      </w:r>
      <w:r w:rsidR="00A0301D">
        <w:rPr>
          <w:b/>
          <w:sz w:val="22"/>
        </w:rPr>
        <w:t>y</w:t>
      </w:r>
      <w:r>
        <w:rPr>
          <w:b/>
          <w:sz w:val="22"/>
        </w:rPr>
        <w:t>: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a) opanował treści obejmujące elementy trudne do opanowania, złożone i nietypowe,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b) wykazuje własną inicjatywę w rozwiązywaniu problemów swojej społeczności</w:t>
      </w:r>
    </w:p>
    <w:p w:rsidR="007E2CD3" w:rsidRDefault="007E2CD3" w:rsidP="007E2CD3">
      <w:pPr>
        <w:rPr>
          <w:sz w:val="22"/>
        </w:rPr>
      </w:pPr>
      <w:r>
        <w:rPr>
          <w:sz w:val="22"/>
        </w:rPr>
        <w:t>c) wszechstronnie dba o rozwój swojej osobowości i podejmuje zadania apostolskie.</w:t>
      </w:r>
    </w:p>
    <w:p w:rsidR="007E2CD3" w:rsidRPr="00D041F6" w:rsidRDefault="007E2CD3" w:rsidP="007E2CD3">
      <w:pPr>
        <w:rPr>
          <w:b/>
          <w:sz w:val="18"/>
          <w:szCs w:val="18"/>
        </w:rPr>
      </w:pPr>
    </w:p>
    <w:p w:rsidR="007E2CD3" w:rsidRDefault="007E2CD3" w:rsidP="007E2CD3">
      <w:pPr>
        <w:rPr>
          <w:sz w:val="22"/>
        </w:rPr>
      </w:pPr>
      <w:r>
        <w:rPr>
          <w:b/>
          <w:sz w:val="22"/>
        </w:rPr>
        <w:t xml:space="preserve">Ocenę celującą otrzymuje uczeń, który: </w:t>
      </w:r>
      <w:r>
        <w:rPr>
          <w:b/>
          <w:sz w:val="22"/>
        </w:rPr>
        <w:br/>
      </w:r>
      <w:r>
        <w:rPr>
          <w:sz w:val="22"/>
        </w:rPr>
        <w:t xml:space="preserve">a) posiadł wiedzę i umiejętności w zakresie programu nauczania przedmiotu w danej klasie, samodzielnie i twórczo rozwija własne uzdolnienia, </w:t>
      </w:r>
    </w:p>
    <w:p w:rsidR="007E2CD3" w:rsidRDefault="007E2CD3" w:rsidP="007E2CD3">
      <w:pPr>
        <w:ind w:left="170" w:hanging="170"/>
        <w:rPr>
          <w:sz w:val="22"/>
        </w:rPr>
      </w:pPr>
      <w:r>
        <w:rPr>
          <w:sz w:val="22"/>
        </w:rPr>
        <w:t xml:space="preserve">b) 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:rsidR="007E2CD3" w:rsidRDefault="007E2CD3" w:rsidP="007E2CD3">
      <w:pPr>
        <w:tabs>
          <w:tab w:val="left" w:pos="1690"/>
        </w:tabs>
        <w:ind w:left="170" w:hanging="170"/>
        <w:rPr>
          <w:sz w:val="22"/>
        </w:rPr>
      </w:pPr>
      <w:r>
        <w:rPr>
          <w:sz w:val="22"/>
        </w:rPr>
        <w:t>c) osiąga sukcesy w konkursach i olimpiadach kwalifikując się do finałów na szczeblu powiatowym, regionalnym, wojewódzkim albo krajowym lub posiada inne porównywalne osiągnięcia.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977"/>
        <w:gridCol w:w="2693"/>
        <w:gridCol w:w="2126"/>
        <w:gridCol w:w="1985"/>
        <w:gridCol w:w="2126"/>
        <w:gridCol w:w="1615"/>
      </w:tblGrid>
      <w:tr w:rsidR="007E2CD3" w:rsidTr="009B477C">
        <w:trPr>
          <w:cantSplit/>
        </w:trPr>
        <w:tc>
          <w:tcPr>
            <w:tcW w:w="1418" w:type="dxa"/>
            <w:vMerge w:val="restart"/>
            <w:vAlign w:val="center"/>
          </w:tcPr>
          <w:p w:rsidR="007E2CD3" w:rsidRDefault="007E2CD3" w:rsidP="009B477C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Przedmiot</w:t>
            </w:r>
          </w:p>
          <w:p w:rsidR="007E2CD3" w:rsidRDefault="007E2CD3" w:rsidP="009B477C">
            <w:pPr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oceny</w:t>
            </w:r>
          </w:p>
        </w:tc>
        <w:tc>
          <w:tcPr>
            <w:tcW w:w="13522" w:type="dxa"/>
            <w:gridSpan w:val="6"/>
            <w:vAlign w:val="center"/>
          </w:tcPr>
          <w:p w:rsidR="007E2CD3" w:rsidRDefault="007E2CD3" w:rsidP="009B47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OCENA</w:t>
            </w:r>
          </w:p>
        </w:tc>
      </w:tr>
      <w:tr w:rsidR="007E2CD3" w:rsidTr="009B477C">
        <w:trPr>
          <w:cantSplit/>
        </w:trPr>
        <w:tc>
          <w:tcPr>
            <w:tcW w:w="1418" w:type="dxa"/>
            <w:vMerge/>
          </w:tcPr>
          <w:p w:rsidR="007E2CD3" w:rsidRDefault="007E2CD3" w:rsidP="009B477C">
            <w:pPr>
              <w:rPr>
                <w:sz w:val="21"/>
              </w:rPr>
            </w:pPr>
          </w:p>
        </w:tc>
        <w:tc>
          <w:tcPr>
            <w:tcW w:w="2977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  <w:p w:rsidR="007E2CD3" w:rsidRDefault="007E2CD3" w:rsidP="009B477C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985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2126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15" w:type="dxa"/>
            <w:vAlign w:val="center"/>
          </w:tcPr>
          <w:p w:rsidR="007E2CD3" w:rsidRDefault="007E2CD3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7E2CD3" w:rsidTr="009B477C">
        <w:tc>
          <w:tcPr>
            <w:tcW w:w="1418" w:type="dxa"/>
            <w:vAlign w:val="center"/>
          </w:tcPr>
          <w:p w:rsidR="007E2CD3" w:rsidRDefault="007E2CD3" w:rsidP="009B477C">
            <w:pPr>
              <w:rPr>
                <w:sz w:val="21"/>
              </w:rPr>
            </w:pPr>
            <w:r>
              <w:rPr>
                <w:sz w:val="21"/>
              </w:rPr>
              <w:t>1. Zeszyt przedmiotowy (zeszyt ćwiczeń)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tematy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zapisy, staranne pismo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własne materiały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ilustracje itp.</w:t>
            </w:r>
          </w:p>
        </w:tc>
        <w:tc>
          <w:tcPr>
            <w:tcW w:w="2693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prowadzony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tematy i notatki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prace domowe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zeszyt staranny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luki w zapisach (sporadyczne do 5 tematów)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zeszyt czytelny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braki notatek, prac domowych (do 40% tematów)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pismo niestaranne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liczne luki w zapisach (do 70% tematów)</w:t>
            </w:r>
          </w:p>
        </w:tc>
        <w:tc>
          <w:tcPr>
            <w:tcW w:w="161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zeszytu</w:t>
            </w:r>
          </w:p>
        </w:tc>
      </w:tr>
      <w:tr w:rsidR="007E2CD3" w:rsidTr="009B477C">
        <w:tc>
          <w:tcPr>
            <w:tcW w:w="1418" w:type="dxa"/>
            <w:vAlign w:val="center"/>
          </w:tcPr>
          <w:p w:rsidR="007E2CD3" w:rsidRDefault="00F87344" w:rsidP="009B477C">
            <w:pPr>
              <w:rPr>
                <w:sz w:val="21"/>
              </w:rPr>
            </w:pPr>
            <w:r>
              <w:rPr>
                <w:sz w:val="21"/>
              </w:rPr>
              <w:t>2</w:t>
            </w:r>
            <w:r w:rsidR="007E2CD3">
              <w:rPr>
                <w:sz w:val="21"/>
              </w:rPr>
              <w:t>. Odpowiedzi ustne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wiadomości zawarte w podręczniku i zeszycie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wypowiedź pełnymi zdaniami, bogaty język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używanie pojęć</w:t>
            </w:r>
          </w:p>
        </w:tc>
        <w:tc>
          <w:tcPr>
            <w:tcW w:w="2693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wiadomości z podręcznika i zeszytu prezentowane w sposób wskazujący na ich rozumienie, informacje przekazywane zrozumiałym językiem</w:t>
            </w:r>
          </w:p>
          <w:p w:rsidR="007E2CD3" w:rsidRPr="00B313EA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</w:rPr>
            </w:pPr>
            <w:r w:rsidRPr="00B313EA">
              <w:rPr>
                <w:spacing w:val="-4"/>
              </w:rPr>
              <w:t>odpowiedź pełna nie wymagająca pytań dodatkowych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wyuczone na pamięć wiadomości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uczeń ma trudności w sformułowaniu myśli własnymi słowami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potrzebna pomoc nauczyciela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wybiórcza znajomość poznanych treści i pojęć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niestaranna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częste pytania naprowadzające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słabe wiązanie faktów i wiadomości</w:t>
            </w:r>
          </w:p>
          <w:p w:rsidR="007E2CD3" w:rsidRPr="00B313EA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</w:rPr>
            </w:pPr>
            <w:r w:rsidRPr="00B313EA">
              <w:rPr>
                <w:spacing w:val="-4"/>
              </w:rPr>
              <w:t>chaos myślowy i</w:t>
            </w:r>
            <w:r>
              <w:rPr>
                <w:spacing w:val="-4"/>
              </w:rPr>
              <w:t> </w:t>
            </w:r>
            <w:r w:rsidRPr="00B313EA">
              <w:rPr>
                <w:spacing w:val="-4"/>
              </w:rPr>
              <w:t>słowny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niewyraźna, pojedyncze wyrazy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dużo pytań pomocniczych</w:t>
            </w:r>
          </w:p>
        </w:tc>
        <w:tc>
          <w:tcPr>
            <w:tcW w:w="161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odpowiedzi lub odpowiedzi świadczące o braku wiadomości rzeczowych</w:t>
            </w:r>
          </w:p>
        </w:tc>
      </w:tr>
      <w:tr w:rsidR="007E2CD3" w:rsidTr="009B477C">
        <w:tc>
          <w:tcPr>
            <w:tcW w:w="1418" w:type="dxa"/>
            <w:vAlign w:val="center"/>
          </w:tcPr>
          <w:p w:rsidR="007E2CD3" w:rsidRDefault="00F87344" w:rsidP="009B477C">
            <w:pPr>
              <w:rPr>
                <w:sz w:val="21"/>
              </w:rPr>
            </w:pPr>
            <w:r>
              <w:rPr>
                <w:sz w:val="21"/>
              </w:rPr>
              <w:t>3</w:t>
            </w:r>
            <w:r w:rsidR="007E2CD3">
              <w:rPr>
                <w:sz w:val="21"/>
              </w:rPr>
              <w:t>. Aktywność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uczeń wyróżnia się aktywnością na lekcji 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korzysta z materiałów zgromadzonych samodzielnie</w:t>
            </w:r>
          </w:p>
        </w:tc>
        <w:tc>
          <w:tcPr>
            <w:tcW w:w="2693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uczeń zawsze przygotowany do lekcji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często zgłasza się do odpowiedzi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wypowiada się poprawnie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 się być przygotowany do lekcji chętnie w niej uczestniczy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mało aktywny na lekcjach 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niechętny udział w lekcji</w:t>
            </w:r>
          </w:p>
        </w:tc>
        <w:tc>
          <w:tcPr>
            <w:tcW w:w="1615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lekceważący stosunek do przedmiotu i wiary</w:t>
            </w:r>
          </w:p>
        </w:tc>
      </w:tr>
      <w:tr w:rsidR="007E2CD3" w:rsidTr="009B477C">
        <w:tc>
          <w:tcPr>
            <w:tcW w:w="1418" w:type="dxa"/>
            <w:vAlign w:val="center"/>
          </w:tcPr>
          <w:p w:rsidR="007E2CD3" w:rsidRDefault="00F87344" w:rsidP="007E2CD3">
            <w:pPr>
              <w:rPr>
                <w:sz w:val="21"/>
              </w:rPr>
            </w:pPr>
            <w:r>
              <w:rPr>
                <w:sz w:val="21"/>
              </w:rPr>
              <w:t>4</w:t>
            </w:r>
            <w:r w:rsidR="007E2CD3">
              <w:rPr>
                <w:sz w:val="21"/>
              </w:rPr>
              <w:t>. Aktywność pozalekcyjna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wiele razy pomaga w różnych pracach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pilnie i terminowo wykonuje powierzone zadania, dużo własnej inicjatywy</w:t>
            </w:r>
          </w:p>
          <w:p w:rsidR="007E2CD3" w:rsidRPr="00FB20B2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2"/>
                <w:szCs w:val="21"/>
              </w:rPr>
            </w:pPr>
            <w:r w:rsidRPr="00FB20B2">
              <w:rPr>
                <w:spacing w:val="-2"/>
                <w:szCs w:val="21"/>
              </w:rPr>
              <w:t>aktywnie uczestniczy w życiu małych grup formacyjnych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reprezentuje szkołę w konkursie przedmiotowym (olimpiadzie) </w:t>
            </w:r>
          </w:p>
        </w:tc>
        <w:tc>
          <w:tcPr>
            <w:tcW w:w="2693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wykonuje zadania powierzone przez nauczyciela religii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przejawia postawę apostolską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niezbyt chętnie wykonuje zadania poza lekcjami, ale nie unika ich zupełnie </w:t>
            </w:r>
          </w:p>
          <w:p w:rsidR="007E2CD3" w:rsidRDefault="007E2CD3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czynnie uczestniczy w rekolekcjach szkolnych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teksttabeli"/>
              <w:numPr>
                <w:ilvl w:val="0"/>
                <w:numId w:val="0"/>
              </w:numPr>
            </w:pPr>
          </w:p>
        </w:tc>
        <w:tc>
          <w:tcPr>
            <w:tcW w:w="2126" w:type="dxa"/>
          </w:tcPr>
          <w:p w:rsidR="007E2CD3" w:rsidRDefault="007E2CD3" w:rsidP="009B477C">
            <w:pPr>
              <w:pStyle w:val="teksttabeli"/>
              <w:numPr>
                <w:ilvl w:val="0"/>
                <w:numId w:val="0"/>
              </w:numPr>
            </w:pPr>
          </w:p>
        </w:tc>
        <w:tc>
          <w:tcPr>
            <w:tcW w:w="1615" w:type="dxa"/>
          </w:tcPr>
          <w:p w:rsidR="007E2CD3" w:rsidRDefault="007E2CD3" w:rsidP="009B477C">
            <w:pPr>
              <w:pStyle w:val="teksttabeli"/>
              <w:numPr>
                <w:ilvl w:val="0"/>
                <w:numId w:val="0"/>
              </w:numPr>
            </w:pPr>
          </w:p>
        </w:tc>
      </w:tr>
    </w:tbl>
    <w:p w:rsidR="007E2CD3" w:rsidRDefault="007E2CD3" w:rsidP="007E2CD3">
      <w:pPr>
        <w:pStyle w:val="Tytu"/>
        <w:spacing w:line="360" w:lineRule="auto"/>
        <w:ind w:firstLine="0"/>
        <w:rPr>
          <w:caps w:val="0"/>
          <w:szCs w:val="24"/>
        </w:rPr>
      </w:pPr>
    </w:p>
    <w:p w:rsidR="007E2CD3" w:rsidRDefault="007E2CD3" w:rsidP="007E2CD3">
      <w:pPr>
        <w:pStyle w:val="Tytu"/>
        <w:spacing w:line="360" w:lineRule="auto"/>
        <w:ind w:firstLine="0"/>
        <w:rPr>
          <w:caps w:val="0"/>
          <w:szCs w:val="24"/>
        </w:rPr>
      </w:pPr>
      <w:r>
        <w:rPr>
          <w:caps w:val="0"/>
          <w:szCs w:val="24"/>
        </w:rPr>
        <w:br w:type="page"/>
      </w:r>
      <w:r w:rsidRPr="00FB20B2">
        <w:rPr>
          <w:caps w:val="0"/>
          <w:szCs w:val="24"/>
        </w:rPr>
        <w:lastRenderedPageBreak/>
        <w:t>SZCZEGÓŁOWE KRYTERIA OCENIANI</w:t>
      </w:r>
      <w:r>
        <w:rPr>
          <w:caps w:val="0"/>
          <w:szCs w:val="24"/>
        </w:rPr>
        <w:t>A</w:t>
      </w:r>
    </w:p>
    <w:p w:rsidR="00F87344" w:rsidRDefault="00F87344" w:rsidP="007E2CD3">
      <w:pPr>
        <w:pStyle w:val="Tytu"/>
        <w:spacing w:line="360" w:lineRule="auto"/>
        <w:ind w:firstLine="0"/>
        <w:rPr>
          <w:caps w:val="0"/>
          <w:szCs w:val="24"/>
        </w:rPr>
      </w:pPr>
      <w:r>
        <w:rPr>
          <w:caps w:val="0"/>
          <w:szCs w:val="24"/>
        </w:rPr>
        <w:t>KLASA V</w:t>
      </w:r>
    </w:p>
    <w:p w:rsidR="007E2CD3" w:rsidRPr="007E2CD3" w:rsidRDefault="007E2CD3" w:rsidP="007E2CD3">
      <w:pPr>
        <w:pStyle w:val="Tytu"/>
        <w:spacing w:line="360" w:lineRule="auto"/>
        <w:ind w:firstLine="0"/>
        <w:rPr>
          <w:caps w:val="0"/>
          <w:szCs w:val="24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94"/>
        <w:gridCol w:w="3402"/>
        <w:gridCol w:w="2977"/>
        <w:gridCol w:w="3516"/>
        <w:gridCol w:w="2409"/>
        <w:gridCol w:w="2143"/>
      </w:tblGrid>
      <w:tr w:rsidR="007E2CD3" w:rsidTr="009B477C">
        <w:trPr>
          <w:tblHeader/>
        </w:trPr>
        <w:tc>
          <w:tcPr>
            <w:tcW w:w="79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B17169">
              <w:rPr>
                <w:sz w:val="22"/>
              </w:rPr>
              <w:t>Dział</w:t>
            </w:r>
          </w:p>
        </w:tc>
        <w:tc>
          <w:tcPr>
            <w:tcW w:w="14447" w:type="dxa"/>
            <w:gridSpan w:val="5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01"/>
          <w:tblHeader/>
        </w:trPr>
        <w:tc>
          <w:tcPr>
            <w:tcW w:w="794" w:type="dxa"/>
            <w:vMerge/>
            <w:vAlign w:val="center"/>
          </w:tcPr>
          <w:p w:rsidR="007E2CD3" w:rsidRPr="00DC73FA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2977" w:type="dxa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516" w:type="dxa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43" w:type="dxa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7E2CD3" w:rsidRPr="00216AC9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216AC9">
              <w:t>I. Szukam prawdy</w:t>
            </w:r>
          </w:p>
        </w:tc>
        <w:tc>
          <w:tcPr>
            <w:tcW w:w="3402" w:type="dxa"/>
          </w:tcPr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wymienia wartości, które pomagają osiągnąć prawdziwe szczęście (A.1.5),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uzasadnia, że budowanie własnego życia wymaga długofalowej pracy nad sobą (A.1.5),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podaje prawdę, że Bóg kocha miłością bezwarunkową (A.5.2; C.10.2),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wskazuje na Jezusa jako Zbawiciela, który wyzwala z niewoli grzechu (A.5.3; A.5.4),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podaje prawdę, że stan duszy człowieka wpływa na jego relacje z</w:t>
            </w:r>
            <w:r>
              <w:rPr>
                <w:rFonts w:eastAsia="Calibri"/>
              </w:rPr>
              <w:t> </w:t>
            </w:r>
            <w:r w:rsidRPr="00216AC9">
              <w:rPr>
                <w:rFonts w:eastAsia="Calibri"/>
              </w:rPr>
              <w:t>otoczeniem,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podaje prawdę, że siłą, która pociąga ludzi do dobra, jest miłość Jezusa (A.13.7; C.10.3),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wymienia rzeczy ostateczne człowieka (A.8.2).</w:t>
            </w:r>
          </w:p>
        </w:tc>
        <w:tc>
          <w:tcPr>
            <w:tcW w:w="2977" w:type="dxa"/>
          </w:tcPr>
          <w:p w:rsidR="007E2CD3" w:rsidRPr="00A52CD9" w:rsidRDefault="007E2CD3" w:rsidP="009B477C">
            <w:pPr>
              <w:pStyle w:val="teksttabeli"/>
              <w:rPr>
                <w:rFonts w:eastAsia="Calibri"/>
              </w:rPr>
            </w:pPr>
            <w:r w:rsidRPr="00A52CD9">
              <w:rPr>
                <w:rFonts w:eastAsia="Calibri"/>
              </w:rPr>
              <w:t>interpretuje przypowieść o</w:t>
            </w:r>
            <w:r>
              <w:rPr>
                <w:rFonts w:eastAsia="Calibri"/>
              </w:rPr>
              <w:t> </w:t>
            </w:r>
            <w:r w:rsidRPr="00A52CD9">
              <w:rPr>
                <w:rFonts w:eastAsia="Calibri"/>
              </w:rPr>
              <w:t>domu na skale,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wymienia najważniejsze wartości w życiu człowieka (A.1.3),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uzasadnia, że warto poszukiwać Jezusa pomimo swojej grzeszności (A.5.3),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podaje definicję piekła i nieba oraz wyjaśnia, czym są (A.7.6),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wyjaśnia, na czym będzie polegał sąd ostateczny i szczegółowy (A.8.6),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podaje argumenty, że pseudonaukowe przepowiednie i zapowiedzi końca świata są sprzeczne z chrześcijaństwem (A.8.8).</w:t>
            </w:r>
          </w:p>
          <w:p w:rsidR="007E2CD3" w:rsidRPr="00216AC9" w:rsidRDefault="007E2CD3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3516" w:type="dxa"/>
          </w:tcPr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wyjaśnia znaczenie porównań: dom, kopanie fundamentu, skała, ziemia, powódź,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charakteryzuje pseudowartości proponowane przez współczesny świat,</w:t>
            </w:r>
          </w:p>
          <w:p w:rsidR="007E2CD3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podaje przykłady przewodników, którzy pomagają odróżnić wartości od pseudowartości</w:t>
            </w:r>
            <w:r>
              <w:rPr>
                <w:rFonts w:eastAsia="Calibri"/>
              </w:rPr>
              <w:t>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 xml:space="preserve"> uzasadnia, że pójście za prawdą wymaga nieustannego podejmowania wyborów,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charakteryzuje konsekwencje zaproszenia Jezusa do swego serca (życia),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wyjaśnia, dlaczego Bóg pozwala żyć obok siebie ludziom dobrym i</w:t>
            </w:r>
            <w:r>
              <w:rPr>
                <w:rFonts w:eastAsia="Calibri"/>
              </w:rPr>
              <w:t> </w:t>
            </w:r>
            <w:r w:rsidRPr="00216AC9">
              <w:rPr>
                <w:rFonts w:eastAsia="Calibri"/>
              </w:rPr>
              <w:t>złym,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opowiada przypowieści o chwaście i o sieci.</w:t>
            </w:r>
          </w:p>
        </w:tc>
        <w:tc>
          <w:tcPr>
            <w:tcW w:w="2409" w:type="dxa"/>
          </w:tcPr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interpretuje biblijną perykopę o uzdrowieniu paralityka (Mt 9,1-8),</w:t>
            </w:r>
          </w:p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interpretuje biblijną perykopę o Zacheuszu (Łk 19,1-10),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podaje, czego symbolem jest siewca,</w:t>
            </w:r>
            <w:r>
              <w:rPr>
                <w:rFonts w:eastAsia="Calibri"/>
              </w:rPr>
              <w:t xml:space="preserve"> ziarno, chwast, żniwo, połów i </w:t>
            </w:r>
            <w:r w:rsidRPr="00216AC9">
              <w:rPr>
                <w:rFonts w:eastAsia="Calibri"/>
              </w:rPr>
              <w:t>sieć</w:t>
            </w:r>
            <w:r>
              <w:rPr>
                <w:rFonts w:eastAsia="Calibri"/>
              </w:rPr>
              <w:t xml:space="preserve"> w </w:t>
            </w:r>
            <w:r w:rsidRPr="00216AC9">
              <w:rPr>
                <w:rFonts w:eastAsia="Calibri"/>
              </w:rPr>
              <w:t>o chwaście i o sieci.</w:t>
            </w:r>
          </w:p>
        </w:tc>
        <w:tc>
          <w:tcPr>
            <w:tcW w:w="2143" w:type="dxa"/>
          </w:tcPr>
          <w:p w:rsidR="007E2CD3" w:rsidRPr="00216AC9" w:rsidRDefault="007E2CD3" w:rsidP="009B477C">
            <w:pPr>
              <w:pStyle w:val="teksttabeli"/>
              <w:rPr>
                <w:rFonts w:eastAsia="Calibri"/>
              </w:rPr>
            </w:pPr>
            <w:r w:rsidRPr="00216AC9">
              <w:rPr>
                <w:rFonts w:eastAsia="Calibri"/>
              </w:rPr>
              <w:t>omawia prawdę, że grzech jest przeszkodą w poznaniu i akceptacji prawdy o sobie i o Bożej miłości,</w:t>
            </w:r>
          </w:p>
          <w:p w:rsidR="007E2CD3" w:rsidRPr="00216AC9" w:rsidRDefault="007E2CD3" w:rsidP="009B477C">
            <w:pPr>
              <w:pStyle w:val="teksttabeli"/>
            </w:pPr>
            <w:r w:rsidRPr="00216AC9">
              <w:rPr>
                <w:rFonts w:eastAsia="Calibri"/>
              </w:rPr>
              <w:t>uzasadnia, że o</w:t>
            </w:r>
            <w:r>
              <w:rPr>
                <w:rFonts w:eastAsia="Calibri"/>
              </w:rPr>
              <w:t> </w:t>
            </w:r>
            <w:r w:rsidRPr="00216AC9">
              <w:rPr>
                <w:rFonts w:eastAsia="Calibri"/>
              </w:rPr>
              <w:t>własnych siłach człowiek nie jest w</w:t>
            </w:r>
            <w:r>
              <w:rPr>
                <w:rFonts w:eastAsia="Calibri"/>
              </w:rPr>
              <w:t> </w:t>
            </w:r>
            <w:r w:rsidRPr="00216AC9">
              <w:rPr>
                <w:rFonts w:eastAsia="Calibri"/>
              </w:rPr>
              <w:t>stanie wyzwolić się z grzechu i potrzebuje Bożej pomocy.</w:t>
            </w:r>
          </w:p>
        </w:tc>
      </w:tr>
    </w:tbl>
    <w:p w:rsidR="007E2CD3" w:rsidRDefault="007E2CD3" w:rsidP="007E2CD3">
      <w:pPr>
        <w:pStyle w:val="teksttabeli"/>
        <w:numPr>
          <w:ilvl w:val="0"/>
          <w:numId w:val="0"/>
        </w:numPr>
        <w:tabs>
          <w:tab w:val="num" w:pos="1188"/>
          <w:tab w:val="left" w:pos="4361"/>
          <w:tab w:val="left" w:pos="7827"/>
          <w:tab w:val="left" w:pos="11023"/>
          <w:tab w:val="left" w:pos="13433"/>
        </w:tabs>
        <w:rPr>
          <w:sz w:val="20"/>
          <w:szCs w:val="21"/>
        </w:rPr>
      </w:pPr>
    </w:p>
    <w:tbl>
      <w:tblPr>
        <w:tblW w:w="1530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854"/>
        <w:gridCol w:w="3377"/>
        <w:gridCol w:w="4422"/>
        <w:gridCol w:w="2552"/>
        <w:gridCol w:w="2268"/>
        <w:gridCol w:w="1802"/>
        <w:gridCol w:w="29"/>
      </w:tblGrid>
      <w:tr w:rsidR="007E2CD3" w:rsidTr="009B477C">
        <w:trPr>
          <w:tblHeader/>
        </w:trPr>
        <w:tc>
          <w:tcPr>
            <w:tcW w:w="854" w:type="dxa"/>
            <w:vMerge w:val="restart"/>
            <w:vAlign w:val="center"/>
          </w:tcPr>
          <w:p w:rsidR="007E2CD3" w:rsidRPr="004D439C" w:rsidRDefault="007E2CD3" w:rsidP="009B477C">
            <w:pPr>
              <w:pStyle w:val="Nagwek1"/>
              <w:ind w:firstLine="0"/>
              <w:jc w:val="center"/>
            </w:pPr>
            <w:r>
              <w:rPr>
                <w:sz w:val="20"/>
                <w:szCs w:val="21"/>
              </w:rPr>
              <w:lastRenderedPageBreak/>
              <w:br w:type="page"/>
            </w:r>
            <w:r>
              <w:rPr>
                <w:sz w:val="20"/>
                <w:szCs w:val="21"/>
              </w:rPr>
              <w:br w:type="page"/>
            </w:r>
            <w:r>
              <w:rPr>
                <w:sz w:val="20"/>
                <w:szCs w:val="21"/>
              </w:rPr>
              <w:br w:type="page"/>
            </w:r>
            <w:r w:rsidRPr="004D439C">
              <w:rPr>
                <w:sz w:val="22"/>
              </w:rPr>
              <w:t>Dział</w:t>
            </w:r>
          </w:p>
        </w:tc>
        <w:tc>
          <w:tcPr>
            <w:tcW w:w="14450" w:type="dxa"/>
            <w:gridSpan w:val="6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4D439C">
              <w:t>OCENA</w:t>
            </w:r>
          </w:p>
        </w:tc>
      </w:tr>
      <w:tr w:rsidR="007E2CD3" w:rsidTr="009B477C">
        <w:trPr>
          <w:trHeight w:val="301"/>
          <w:tblHeader/>
        </w:trPr>
        <w:tc>
          <w:tcPr>
            <w:tcW w:w="85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37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422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55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31" w:type="dxa"/>
            <w:gridSpan w:val="2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282C89" w:rsidTr="009B477C">
        <w:trPr>
          <w:gridAfter w:val="1"/>
          <w:wAfter w:w="29" w:type="dxa"/>
          <w:cantSplit/>
          <w:trHeight w:val="1134"/>
          <w:tblHeader/>
        </w:trPr>
        <w:tc>
          <w:tcPr>
            <w:tcW w:w="854" w:type="dxa"/>
            <w:textDirection w:val="btLr"/>
            <w:vAlign w:val="center"/>
          </w:tcPr>
          <w:p w:rsidR="007E2CD3" w:rsidRPr="00667E1A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667E1A">
              <w:t>II. Pismo Święte w życiu chrześcijanina</w:t>
            </w:r>
          </w:p>
        </w:tc>
        <w:tc>
          <w:tcPr>
            <w:tcW w:w="3377" w:type="dxa"/>
          </w:tcPr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wyjaśnia, czym jest Pismo Święte (A.9.1),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przykłady znanych ludzi oraz biblijnych bohaterów, którzy spotkali się z Bogiem (A.11.1),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wymienia księgi Starego i Nowego Testamentu (A.9.3) oraz podaje ich skróty i sposób ich zapisu,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wyjaśnia, że obserwując świat można dostrzec mądrość i wielkość Boga (A.2.4; A.5.1),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określa, że każdy człowiek rodzi się jako kobieta lub mężczyzna,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 xml:space="preserve">wyjaśnia pojęcia: „anioł” (A.11.3), szatan, „zbuntowany anioł”, 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charakteryzuje rolę Anioła Stróża w</w:t>
            </w:r>
            <w:r>
              <w:rPr>
                <w:rFonts w:eastAsia="Calibri"/>
              </w:rPr>
              <w:t> </w:t>
            </w:r>
            <w:r w:rsidRPr="00667E1A">
              <w:rPr>
                <w:rFonts w:eastAsia="Calibri"/>
              </w:rPr>
              <w:t>życiu człowieka (A.11.3),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prawdę, że aniołowie zostali stworzeni przez Boga,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prawdę, że przyczyną grzechu pierwszych rodziców było nieposłuszeństwo (C.1.2),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wyjaśnia, że grzechy główne są źródłem innych grzechów,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wymienia konsekwencje grzechu,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wyjaśnia, dlaczego Bóg ocalił Noego od potopu,</w:t>
            </w:r>
          </w:p>
          <w:p w:rsidR="007E2CD3" w:rsidRPr="00667E1A" w:rsidRDefault="007E2CD3" w:rsidP="009B477C">
            <w:pPr>
              <w:pStyle w:val="teksttabeli"/>
              <w:ind w:left="153" w:hanging="153"/>
            </w:pPr>
            <w:r w:rsidRPr="00667E1A">
              <w:rPr>
                <w:rFonts w:eastAsia="Calibri"/>
              </w:rPr>
              <w:t>mówi z pamięci prawdę wiary o</w:t>
            </w:r>
            <w:r>
              <w:rPr>
                <w:rFonts w:eastAsia="Calibri"/>
              </w:rPr>
              <w:t> </w:t>
            </w:r>
            <w:r w:rsidRPr="00667E1A">
              <w:rPr>
                <w:rFonts w:eastAsia="Calibri"/>
              </w:rPr>
              <w:t>Bożej sprawiedliwości,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t xml:space="preserve">wymienia grzechy przeciw pierwszemu przykazaniu: ateizm, niewiara, zwątpienie, agnostycyzm, i je wyjaśnia </w:t>
            </w:r>
            <w:r w:rsidRPr="00667E1A">
              <w:rPr>
                <w:rFonts w:eastAsia="Calibri"/>
              </w:rPr>
              <w:t>(A.2.3)</w:t>
            </w:r>
            <w:r w:rsidRPr="00667E1A">
              <w:t>.</w:t>
            </w:r>
          </w:p>
        </w:tc>
        <w:tc>
          <w:tcPr>
            <w:tcW w:w="4422" w:type="dxa"/>
          </w:tcPr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wyjaśnia pojęcia: objawienie, natchnienie biblijne (A.10.1),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rozróżnia wybrane rodzaje i gatunki literackie w</w:t>
            </w:r>
            <w:r>
              <w:rPr>
                <w:rFonts w:eastAsia="Calibri"/>
              </w:rPr>
              <w:t> </w:t>
            </w:r>
            <w:r w:rsidRPr="00667E1A">
              <w:rPr>
                <w:rFonts w:eastAsia="Calibri"/>
              </w:rPr>
              <w:t>Biblii (A.9.4),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cechy wybranych gatunków literackich: teksty mądrościowe i opisujące działanie Boga (A.9.5),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interpretuje teksty biblijne mówiące o stworzeniu świata (A.7.1; A.11.1),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podaje przykłady niewłaściwej interpretacji tekstu o stworzeniu świata (A.9.6),</w:t>
            </w:r>
          </w:p>
          <w:p w:rsidR="007E2CD3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prawdę, że biblijna nauka o stworzeniu nie przeczy teorii ewolucji,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t>wyjaśnia relacje między biblijną nauką o</w:t>
            </w:r>
            <w:r>
              <w:t> </w:t>
            </w:r>
            <w:r w:rsidRPr="00667E1A">
              <w:t xml:space="preserve">stworzeniu a osiągnięciami nauk przyrodniczych </w:t>
            </w:r>
            <w:r w:rsidRPr="00667E1A">
              <w:rPr>
                <w:rFonts w:eastAsia="Calibri"/>
              </w:rPr>
              <w:t>(A.2.2; A.9.7),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>
              <w:rPr>
                <w:rFonts w:eastAsia="Calibri"/>
              </w:rPr>
              <w:t>interpretuje teksty biblijne:</w:t>
            </w:r>
            <w:r w:rsidRPr="00667E1A">
              <w:rPr>
                <w:rFonts w:eastAsia="Calibri"/>
              </w:rPr>
              <w:t xml:space="preserve"> o stworzeniu człowieka</w:t>
            </w:r>
            <w:r>
              <w:rPr>
                <w:rFonts w:eastAsia="Calibri"/>
              </w:rPr>
              <w:t xml:space="preserve">; </w:t>
            </w:r>
            <w:r w:rsidRPr="00667E1A">
              <w:rPr>
                <w:rFonts w:eastAsia="Calibri"/>
                <w:spacing w:val="-2"/>
              </w:rPr>
              <w:t>o grzechu pierworodnym</w:t>
            </w:r>
            <w:r>
              <w:rPr>
                <w:rFonts w:eastAsia="Calibri"/>
              </w:rPr>
              <w:t xml:space="preserve"> i </w:t>
            </w:r>
            <w:r w:rsidRPr="00667E1A">
              <w:rPr>
                <w:rFonts w:eastAsia="Calibri"/>
              </w:rPr>
              <w:t>obietnicy zbawienia</w:t>
            </w:r>
            <w:r>
              <w:rPr>
                <w:rFonts w:eastAsia="Calibri"/>
              </w:rPr>
              <w:t xml:space="preserve">; </w:t>
            </w:r>
            <w:r w:rsidRPr="00667E1A">
              <w:rPr>
                <w:rFonts w:eastAsia="Calibri"/>
              </w:rPr>
              <w:t>o potopie (A.5.3; A.11.1</w:t>
            </w:r>
            <w:r>
              <w:rPr>
                <w:rFonts w:eastAsia="Calibri"/>
              </w:rPr>
              <w:t>;</w:t>
            </w:r>
            <w:r w:rsidRPr="00667E1A">
              <w:rPr>
                <w:rFonts w:eastAsia="Calibri"/>
              </w:rPr>
              <w:t xml:space="preserve"> A.11.3),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podaje prawdę, że człowiek jest najdoskonalszym ze stworzeń,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wyjaśnia, że źródłem godności człowieka jest podobieństwo do Boga,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wyjaśnia, na czym polegał bunt aniołów wobec Boga (A.7.5; C.1.2),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opisuje sposób działania szatana (A.7.4; A.7.5),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wskazuje owoce sakramentu pokuty i</w:t>
            </w:r>
            <w:r>
              <w:rPr>
                <w:rFonts w:eastAsia="Calibri"/>
              </w:rPr>
              <w:t> </w:t>
            </w:r>
            <w:r w:rsidRPr="00667E1A">
              <w:rPr>
                <w:rFonts w:eastAsia="Calibri"/>
              </w:rPr>
              <w:t>pojednania (B.7.4),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uzasadnia, dlaczego należy systematycznie przy</w:t>
            </w:r>
            <w:r>
              <w:rPr>
                <w:rFonts w:eastAsia="Calibri"/>
              </w:rPr>
              <w:t>stępować do sakramentu pokuty i </w:t>
            </w:r>
            <w:r w:rsidRPr="00490DDE">
              <w:rPr>
                <w:rFonts w:eastAsia="Calibri"/>
              </w:rPr>
              <w:t>pojednania</w:t>
            </w:r>
            <w:r w:rsidRPr="00667E1A">
              <w:rPr>
                <w:rFonts w:eastAsia="Calibri"/>
              </w:rPr>
              <w:t>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t>wyjaśnia pojęcie miłosierdzia Bożego, wiążąc je ze sprawiedliwością (A.13.13),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t xml:space="preserve">uzasadnia, że człowiek szanując Boże prawo rozwija się i czyni dobro </w:t>
            </w:r>
            <w:r w:rsidRPr="00667E1A">
              <w:rPr>
                <w:rFonts w:eastAsia="Calibri"/>
              </w:rPr>
              <w:t>(A.13.16; A.13.17)</w:t>
            </w:r>
            <w:r w:rsidRPr="00667E1A">
              <w:t>.</w:t>
            </w:r>
          </w:p>
        </w:tc>
        <w:tc>
          <w:tcPr>
            <w:tcW w:w="2552" w:type="dxa"/>
          </w:tcPr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omawia, co to znaczy „stworzyć”, „tworzyć”,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omawia założenia teorii ewolucji,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wymienia zadania, jakie Bóg przekazał człowiekowi,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wymienia zadania aniołów,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podaje i omawia sytuacje, w których zwracamy się do aniołów o pomoc,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wymienia i omawia skutki grzechu pierworodnego w</w:t>
            </w:r>
            <w:r>
              <w:rPr>
                <w:rFonts w:eastAsia="Calibri"/>
              </w:rPr>
              <w:t> </w:t>
            </w:r>
            <w:r w:rsidRPr="00667E1A">
              <w:rPr>
                <w:rFonts w:eastAsia="Calibri"/>
              </w:rPr>
              <w:t>życiu człowieka,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wyjaśnia, na czym polega wolna wola,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wyjaśnia, co znaczy być człowiekiem prawym,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określa, że egoizm i pycha są przyczyną konfliktów między ludźmi.</w:t>
            </w:r>
          </w:p>
        </w:tc>
        <w:tc>
          <w:tcPr>
            <w:tcW w:w="2268" w:type="dxa"/>
          </w:tcPr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na podstawie tekstu biblijnego uzasadnia, że grzech niszczy przyjaźń między ludźmi,</w:t>
            </w:r>
          </w:p>
          <w:p w:rsidR="007E2CD3" w:rsidRPr="00667E1A" w:rsidRDefault="007E2CD3" w:rsidP="009B477C">
            <w:pPr>
              <w:pStyle w:val="teksttabeli"/>
              <w:rPr>
                <w:rFonts w:eastAsia="Calibri"/>
              </w:rPr>
            </w:pPr>
            <w:r w:rsidRPr="00667E1A">
              <w:rPr>
                <w:rFonts w:eastAsia="Calibri"/>
              </w:rPr>
              <w:t>wyjaśnia teksty liturgiczne odnoszące się do sakramentu pokuty,</w:t>
            </w:r>
          </w:p>
          <w:p w:rsidR="007E2CD3" w:rsidRPr="00667E1A" w:rsidRDefault="007E2CD3" w:rsidP="009B477C">
            <w:pPr>
              <w:pStyle w:val="teksttabeli"/>
              <w:rPr>
                <w:szCs w:val="21"/>
              </w:rPr>
            </w:pPr>
            <w:r w:rsidRPr="00667E1A">
              <w:rPr>
                <w:rFonts w:eastAsia="Calibri"/>
              </w:rPr>
              <w:t>wyjaśnia symbolikę wieży Babel.</w:t>
            </w:r>
          </w:p>
        </w:tc>
        <w:tc>
          <w:tcPr>
            <w:tcW w:w="1802" w:type="dxa"/>
          </w:tcPr>
          <w:p w:rsidR="007E2CD3" w:rsidRPr="00986933" w:rsidRDefault="007E2CD3" w:rsidP="009B477C">
            <w:pPr>
              <w:pStyle w:val="teksttabeli"/>
              <w:rPr>
                <w:rFonts w:eastAsia="Calibri"/>
              </w:rPr>
            </w:pPr>
            <w:r w:rsidRPr="00986933">
              <w:rPr>
                <w:rFonts w:eastAsia="Calibri"/>
              </w:rPr>
              <w:t>wyjaśnia symbole w biblijnym opisie grzechu pierworodnego i Protoewangelii,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omawia stanowisko Kościoła na temat teorii pochodzenia człowieka od małpy,</w:t>
            </w:r>
          </w:p>
          <w:p w:rsidR="007E2CD3" w:rsidRPr="00667E1A" w:rsidRDefault="007E2CD3" w:rsidP="009B477C">
            <w:pPr>
              <w:pStyle w:val="teksttabeli"/>
            </w:pPr>
            <w:r w:rsidRPr="00667E1A">
              <w:rPr>
                <w:rFonts w:eastAsia="Calibri"/>
              </w:rPr>
              <w:t>interpretuje biblijne opowiadanie o Kainie i Ablu (Rdz 4,2b-15).</w:t>
            </w:r>
          </w:p>
        </w:tc>
      </w:tr>
    </w:tbl>
    <w:p w:rsidR="007E2CD3" w:rsidRDefault="007E2CD3" w:rsidP="007E2CD3">
      <w:pPr>
        <w:pStyle w:val="Bezodstpw"/>
      </w:pPr>
      <w:r>
        <w:lastRenderedPageBreak/>
        <w:br w:type="page"/>
      </w:r>
    </w:p>
    <w:tbl>
      <w:tblPr>
        <w:tblW w:w="1536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907"/>
        <w:gridCol w:w="3608"/>
        <w:gridCol w:w="4110"/>
        <w:gridCol w:w="2716"/>
        <w:gridCol w:w="2268"/>
        <w:gridCol w:w="1757"/>
      </w:tblGrid>
      <w:tr w:rsidR="007E2CD3" w:rsidTr="009B477C">
        <w:trPr>
          <w:tblHeader/>
        </w:trPr>
        <w:tc>
          <w:tcPr>
            <w:tcW w:w="907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  <w:bCs/>
              </w:rPr>
              <w:lastRenderedPageBreak/>
              <w:br w:type="page"/>
            </w:r>
            <w:r>
              <w:rPr>
                <w:sz w:val="20"/>
                <w:szCs w:val="21"/>
              </w:rPr>
              <w:br w:type="page"/>
            </w:r>
            <w:r>
              <w:rPr>
                <w:sz w:val="20"/>
                <w:szCs w:val="21"/>
              </w:rPr>
              <w:br w:type="page"/>
            </w:r>
            <w:r w:rsidRPr="00703295">
              <w:rPr>
                <w:sz w:val="22"/>
              </w:rPr>
              <w:t>Dział</w:t>
            </w:r>
          </w:p>
        </w:tc>
        <w:tc>
          <w:tcPr>
            <w:tcW w:w="14459" w:type="dxa"/>
            <w:gridSpan w:val="5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01"/>
          <w:tblHeader/>
        </w:trPr>
        <w:tc>
          <w:tcPr>
            <w:tcW w:w="907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60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110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71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5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:rsidR="007E2CD3" w:rsidRPr="00694F93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rPr>
                <w:b w:val="0"/>
                <w:bCs/>
              </w:rPr>
              <w:br w:type="page"/>
            </w:r>
            <w:r>
              <w:rPr>
                <w:b w:val="0"/>
                <w:bCs/>
              </w:rPr>
              <w:br w:type="page"/>
            </w:r>
            <w:r>
              <w:br w:type="page"/>
            </w:r>
            <w:r w:rsidRPr="00694F93">
              <w:rPr>
                <w:bCs/>
              </w:rPr>
              <w:t xml:space="preserve">III. </w:t>
            </w:r>
            <w:r w:rsidRPr="00694F93">
              <w:rPr>
                <w:bCs/>
                <w:sz w:val="22"/>
              </w:rPr>
              <w:t xml:space="preserve">Historia zbawienia: </w:t>
            </w:r>
            <w:r>
              <w:rPr>
                <w:bCs/>
                <w:sz w:val="22"/>
              </w:rPr>
              <w:t>p</w:t>
            </w:r>
            <w:r w:rsidRPr="00694F93">
              <w:rPr>
                <w:bCs/>
                <w:sz w:val="22"/>
              </w:rPr>
              <w:t>atriarchowie</w:t>
            </w:r>
          </w:p>
        </w:tc>
        <w:tc>
          <w:tcPr>
            <w:tcW w:w="3608" w:type="dxa"/>
          </w:tcPr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wyjaśnia, że od Abrahama wziął początek naród wybrany (A.12.1),</w:t>
            </w:r>
          </w:p>
          <w:p w:rsidR="007E2CD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prawdę, że wiara jest darem Boga i wymienia jej cechy (A.3.1),</w:t>
            </w:r>
          </w:p>
          <w:p w:rsidR="007E2CD3" w:rsidRPr="0098693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t>charakteryzuje postać Abrahama jako „ojca wierzących”</w:t>
            </w:r>
            <w:r w:rsidRPr="00986933">
              <w:rPr>
                <w:rFonts w:eastAsia="Calibri"/>
              </w:rPr>
              <w:t xml:space="preserve"> (A.11.2),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definiuje pojęcia: błogosławieństwo (A.10.1), cnoty Boskie i kardynalne,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fakt, że synowie Jakuba dali początek dwunastu pokoleniom narodu Izraela,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prawdę, że Izraelici w niewoli prosili Boga o pomoc,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prawdę, że krew baranka uratowała Izraelitów przed śmiercią,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prawdę, że Jezus jest prawdziwym Barankiem Paschalnym,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prawdę, że śmierć Izraelitów spowodowana przez węże była karą za niewierność,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podaje, kiedy i w jaki sposób oddajemy cześć krzyżowi,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wyjaśnia słowa wstępu do Dekalogu,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omawia rolę Mojżesza i Jozuego jako mediatora między Bogiem a narodem (A.11.2),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opowiada o powołaniu Gedeona oraz formowaniu jego armii (A.11.1).</w:t>
            </w:r>
          </w:p>
        </w:tc>
        <w:tc>
          <w:tcPr>
            <w:tcW w:w="4110" w:type="dxa"/>
          </w:tcPr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wyjaśnia pojęcie „patriarcha” (A.11.3),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omawia, że Bóg jest wierny swoim obietnicom i chce stale przebywać w naszym życiu,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charakteryzuje postawę Abrahama wobec Boga w sytuacji próby (A 11.2),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t>opowiada historię życia Józefa (syna Jakuba),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podaje przykłady trudnych sytuacji, z których Bóg wyprowadził dobro (C.1.6),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opowiada o powołaniu Mojżesza (A 11.2),</w:t>
            </w:r>
          </w:p>
          <w:p w:rsidR="007E2CD3" w:rsidRPr="00C360BB" w:rsidRDefault="007E2CD3" w:rsidP="009B477C">
            <w:pPr>
              <w:pStyle w:val="teksttabeli"/>
              <w:rPr>
                <w:rFonts w:eastAsia="Calibri"/>
              </w:rPr>
            </w:pPr>
            <w:r w:rsidRPr="00C360BB">
              <w:rPr>
                <w:rFonts w:eastAsia="Calibri"/>
              </w:rPr>
              <w:t>opowiada o sytuacj</w:t>
            </w:r>
            <w:r>
              <w:rPr>
                <w:rFonts w:eastAsia="Calibri"/>
              </w:rPr>
              <w:t>i</w:t>
            </w:r>
            <w:r w:rsidRPr="00C360BB">
              <w:rPr>
                <w:rFonts w:eastAsia="Calibri"/>
              </w:rPr>
              <w:t xml:space="preserve"> Izraelitów w Egipcie i wybranych wydarzeniach z wędrówki przez pustynię (A 11.2),</w:t>
            </w:r>
          </w:p>
          <w:p w:rsidR="007E2CD3" w:rsidRPr="00C360BB" w:rsidRDefault="007E2CD3" w:rsidP="009B477C">
            <w:pPr>
              <w:pStyle w:val="teksttabeli"/>
              <w:rPr>
                <w:rFonts w:eastAsia="Calibri"/>
              </w:rPr>
            </w:pPr>
            <w:r w:rsidRPr="00C360BB">
              <w:rPr>
                <w:rFonts w:eastAsia="Calibri"/>
              </w:rPr>
              <w:t>wyjaśnia pojęcie „Pascha” oraz na czym polegała Pascha Izraelitów (A.10.1; A.11.1),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uzasadnia, że manna z nieba jest zapowiedzią Eucharystii,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omawia symbolikę węża miedzianego umieszczonego na palu,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opowiada o Przymierzu na Synaju (A.11.1),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definiuje pojęcia: przymierze (A.11.3), dekalog,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określa, że sędziowie byli przywódcami Izraelitów, powołanymi przez Boga, by wyzwolić ich z ucisku nieprzyjaciół,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charakteryzuje postawę Gedeona wobec Boga (A.11.2).</w:t>
            </w:r>
          </w:p>
        </w:tc>
        <w:tc>
          <w:tcPr>
            <w:tcW w:w="2716" w:type="dxa"/>
          </w:tcPr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określa miejsce Abrahama w historii zbawienia,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omawia okoliczności zmiany imienia Jakuba na Izrael (Rdz 32,25-32),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 xml:space="preserve">uzasadnia konieczność </w:t>
            </w:r>
            <w:r>
              <w:rPr>
                <w:rFonts w:eastAsia="Calibri"/>
              </w:rPr>
              <w:t>samodyscypliny i pracy nad sobą,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charakteryzuje zniewolenia w</w:t>
            </w:r>
            <w:r>
              <w:rPr>
                <w:rFonts w:eastAsia="Calibri"/>
              </w:rPr>
              <w:t>spółczesnego człowieka,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wyjaśnia słowa kapłana: „Oto Baranek Boży…” oraz słowa modlitwy: „Baranku Boży…”,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uzasadnia, że woda ze skały i manna, wąż miedziany były znakiem troski Boga o</w:t>
            </w:r>
            <w:r>
              <w:rPr>
                <w:rFonts w:eastAsia="Calibri"/>
              </w:rPr>
              <w:t> </w:t>
            </w:r>
            <w:r w:rsidRPr="00694F93">
              <w:rPr>
                <w:rFonts w:eastAsia="Calibri"/>
              </w:rPr>
              <w:t>naród wybrany,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opowiada o odnowieniu przymierza przez naród wybrany z inicjatywy Jozuego,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uzasadnia, że przesłanie przykazań Bożych jest ponadczasowe,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charakteryzuje Boże kryteria wyboru ludzi.</w:t>
            </w:r>
          </w:p>
        </w:tc>
        <w:tc>
          <w:tcPr>
            <w:tcW w:w="2268" w:type="dxa"/>
          </w:tcPr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uzasadnia, że Izrael jest nadal narodem wybranym,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uzasadnia, że krew Jezusa ratuje Jego w</w:t>
            </w:r>
            <w:r>
              <w:rPr>
                <w:rFonts w:eastAsia="Calibri"/>
              </w:rPr>
              <w:t>yznawców przed śmiercią wieczną,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formułuje modlitwę dziękczynną z</w:t>
            </w:r>
            <w:r>
              <w:rPr>
                <w:rFonts w:eastAsia="Calibri"/>
              </w:rPr>
              <w:t>a Bożą opiekę i dar Eucharystii,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wyjaśnia, na czym polegały zobowiązania Boga i Izraelitów w przymierzu,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wyjaśnia, dlaczego tablice z Dekalogiem nazwane są tablicami Świadectwa,</w:t>
            </w:r>
          </w:p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uzasadnia, że każdy ma jakieś zadanie wyznaczone mu przez Boga.</w:t>
            </w:r>
          </w:p>
        </w:tc>
        <w:tc>
          <w:tcPr>
            <w:tcW w:w="1757" w:type="dxa"/>
          </w:tcPr>
          <w:p w:rsidR="007E2CD3" w:rsidRPr="00694F93" w:rsidRDefault="007E2CD3" w:rsidP="009B477C">
            <w:pPr>
              <w:pStyle w:val="teksttabeli"/>
              <w:rPr>
                <w:rFonts w:eastAsia="Calibri"/>
              </w:rPr>
            </w:pPr>
            <w:r w:rsidRPr="00694F93">
              <w:rPr>
                <w:rFonts w:eastAsia="Calibri"/>
              </w:rPr>
              <w:t>wyjaśnia, że wiara polega na wyjściu poza granicę tego, co jest dla człowieka logiczne i zrozumiałe,</w:t>
            </w:r>
          </w:p>
          <w:p w:rsidR="007E2CD3" w:rsidRPr="00694F93" w:rsidRDefault="007E2CD3" w:rsidP="009B477C">
            <w:pPr>
              <w:pStyle w:val="teksttabeli"/>
            </w:pPr>
            <w:r w:rsidRPr="00694F93">
              <w:rPr>
                <w:rFonts w:eastAsia="Calibri"/>
              </w:rPr>
              <w:t>podaje przykłady doświadczania opieki Boga w</w:t>
            </w:r>
            <w:r>
              <w:rPr>
                <w:rFonts w:eastAsia="Calibri"/>
              </w:rPr>
              <w:t> sferze materialnej i </w:t>
            </w:r>
            <w:r w:rsidRPr="00694F93">
              <w:rPr>
                <w:rFonts w:eastAsia="Calibri"/>
              </w:rPr>
              <w:t>duchowej.</w:t>
            </w:r>
          </w:p>
        </w:tc>
      </w:tr>
    </w:tbl>
    <w:p w:rsidR="007E2CD3" w:rsidRDefault="007E2CD3" w:rsidP="007E2CD3">
      <w:pPr>
        <w:pStyle w:val="teksttabeli"/>
        <w:numPr>
          <w:ilvl w:val="0"/>
          <w:numId w:val="0"/>
        </w:numPr>
        <w:tabs>
          <w:tab w:val="num" w:pos="1381"/>
          <w:tab w:val="left" w:pos="4360"/>
          <w:tab w:val="left" w:pos="7618"/>
          <w:tab w:val="left" w:pos="11161"/>
          <w:tab w:val="left" w:pos="13570"/>
        </w:tabs>
        <w:ind w:left="-3"/>
        <w:rPr>
          <w:b/>
          <w:bCs/>
          <w:sz w:val="24"/>
        </w:rPr>
      </w:pPr>
    </w:p>
    <w:p w:rsidR="007E2CD3" w:rsidRPr="00694F93" w:rsidRDefault="007E2CD3" w:rsidP="007E2CD3">
      <w:pPr>
        <w:pStyle w:val="teksttabeli"/>
        <w:numPr>
          <w:ilvl w:val="0"/>
          <w:numId w:val="0"/>
        </w:numPr>
        <w:tabs>
          <w:tab w:val="num" w:pos="1381"/>
          <w:tab w:val="left" w:pos="4360"/>
          <w:tab w:val="left" w:pos="7618"/>
          <w:tab w:val="left" w:pos="11161"/>
          <w:tab w:val="left" w:pos="13570"/>
        </w:tabs>
        <w:rPr>
          <w:b/>
          <w:bCs/>
          <w:sz w:val="24"/>
        </w:rPr>
      </w:pPr>
    </w:p>
    <w:p w:rsidR="007E2CD3" w:rsidRDefault="007E2CD3" w:rsidP="007E2CD3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1559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09"/>
        <w:gridCol w:w="3591"/>
        <w:gridCol w:w="3213"/>
        <w:gridCol w:w="3402"/>
        <w:gridCol w:w="2694"/>
        <w:gridCol w:w="1984"/>
      </w:tblGrid>
      <w:tr w:rsidR="007E2CD3" w:rsidTr="009B477C">
        <w:trPr>
          <w:tblHeader/>
        </w:trPr>
        <w:tc>
          <w:tcPr>
            <w:tcW w:w="709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sz w:val="20"/>
                <w:szCs w:val="21"/>
              </w:rPr>
              <w:lastRenderedPageBreak/>
              <w:br w:type="page"/>
            </w:r>
            <w:r>
              <w:rPr>
                <w:sz w:val="20"/>
                <w:szCs w:val="21"/>
              </w:rPr>
              <w:br w:type="page"/>
            </w:r>
            <w:r w:rsidRPr="00703295">
              <w:rPr>
                <w:sz w:val="22"/>
              </w:rPr>
              <w:t>Dział</w:t>
            </w:r>
          </w:p>
        </w:tc>
        <w:tc>
          <w:tcPr>
            <w:tcW w:w="14884" w:type="dxa"/>
            <w:gridSpan w:val="5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01"/>
          <w:tblHeader/>
        </w:trPr>
        <w:tc>
          <w:tcPr>
            <w:tcW w:w="709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59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213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40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69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8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7E2CD3" w:rsidRPr="00AF786B" w:rsidRDefault="007E2CD3" w:rsidP="009B477C">
            <w:pPr>
              <w:pStyle w:val="Nagwek1"/>
              <w:ind w:left="113" w:right="113" w:firstLine="0"/>
              <w:jc w:val="center"/>
              <w:rPr>
                <w:b w:val="0"/>
              </w:rPr>
            </w:pPr>
            <w:r w:rsidRPr="00AF786B">
              <w:rPr>
                <w:sz w:val="22"/>
              </w:rPr>
              <w:t xml:space="preserve">IV. Spotkanie z Jezusem w </w:t>
            </w:r>
            <w:r w:rsidRPr="00AF786B">
              <w:rPr>
                <w:spacing w:val="-2"/>
                <w:sz w:val="22"/>
              </w:rPr>
              <w:t xml:space="preserve">sakramentach: </w:t>
            </w:r>
            <w:r>
              <w:rPr>
                <w:spacing w:val="-2"/>
                <w:sz w:val="22"/>
              </w:rPr>
              <w:br/>
            </w:r>
            <w:r w:rsidRPr="00AF786B">
              <w:rPr>
                <w:spacing w:val="-2"/>
                <w:sz w:val="22"/>
              </w:rPr>
              <w:t>chrzest, Eucharystia</w:t>
            </w:r>
          </w:p>
        </w:tc>
        <w:tc>
          <w:tcPr>
            <w:tcW w:w="3591" w:type="dxa"/>
          </w:tcPr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podaje, czym jest sakrament chrztu świętego (B.4.1),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definiuje pojęcie liturgii Kościoła (B.1.2),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główne części Mszy Świętej oraz liturgii słowa (B.6.3),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sposoby obecności Chrystusa w liturgii,</w:t>
            </w:r>
          </w:p>
          <w:p w:rsidR="007E2CD3" w:rsidRPr="00AF786B" w:rsidRDefault="007E2CD3" w:rsidP="009B477C">
            <w:pPr>
              <w:pStyle w:val="teksttabeli"/>
            </w:pPr>
            <w:r w:rsidRPr="00AF786B">
              <w:rPr>
                <w:rFonts w:eastAsia="Calibri"/>
              </w:rPr>
              <w:t>charakteryzuje działanie Boga i człowieka w liturgii (B.1.1),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 xml:space="preserve">wymienia i omawia elementy liturgii słowa </w:t>
            </w:r>
            <w:r>
              <w:rPr>
                <w:rFonts w:eastAsia="Calibri"/>
              </w:rPr>
              <w:t xml:space="preserve">i </w:t>
            </w:r>
            <w:r w:rsidRPr="00AF786B">
              <w:rPr>
                <w:rFonts w:eastAsia="Calibri"/>
              </w:rPr>
              <w:t>liturgii eucharystycznej (B.6.3),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i interpretuje podstawowe postawy, znaki i symbole liturgiczne (B.1.4; D.1.3),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pozdrowienia chrześcijańskie i wyjaśnia ich znaczenie.</w:t>
            </w:r>
          </w:p>
        </w:tc>
        <w:tc>
          <w:tcPr>
            <w:tcW w:w="3213" w:type="dxa"/>
          </w:tcPr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mówi z pamięci formułę udzielania chrztu,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wyjaśnia, na czym polega nowe życie otrzymane na chrzcie (B.3.3),</w:t>
            </w:r>
          </w:p>
          <w:p w:rsidR="007E2CD3" w:rsidRPr="00AF786B" w:rsidRDefault="007E2CD3" w:rsidP="009B477C">
            <w:pPr>
              <w:pStyle w:val="teksttabeli"/>
            </w:pPr>
            <w:r w:rsidRPr="00AF786B">
              <w:rPr>
                <w:rFonts w:eastAsia="Calibri"/>
              </w:rPr>
              <w:t>wyjaśnia, na czym polega udział w misji kapłańskiej, prorockiej i</w:t>
            </w:r>
            <w:r>
              <w:rPr>
                <w:rFonts w:eastAsia="Calibri"/>
              </w:rPr>
              <w:t> </w:t>
            </w:r>
            <w:r w:rsidRPr="00AF786B">
              <w:rPr>
                <w:rFonts w:eastAsia="Calibri"/>
              </w:rPr>
              <w:t>królewskiej (B.4.3),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wykazuje, że Msza Święta jest uobecnieniem ofiary krzyżowej Jezusa (B.6.1),</w:t>
            </w:r>
          </w:p>
          <w:p w:rsidR="007E2CD3" w:rsidRPr="00AF786B" w:rsidRDefault="007E2CD3" w:rsidP="009B477C">
            <w:pPr>
              <w:pStyle w:val="teksttabeli"/>
            </w:pPr>
            <w:r w:rsidRPr="00AF786B">
              <w:rPr>
                <w:rFonts w:eastAsia="Calibri"/>
              </w:rPr>
              <w:t>charakteryzuje przyjmowanie Komunii Świętej jako przejaw głębokiej zażyłości z Jezusem (B.3.3; B.6.4),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wyjaśnia, czym są sakramentalia (B.2.3),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rozpoznaje i wyjaśnia chrześcijańską wartość wybranych sakramentaliów.</w:t>
            </w:r>
          </w:p>
        </w:tc>
        <w:tc>
          <w:tcPr>
            <w:tcW w:w="3402" w:type="dxa"/>
          </w:tcPr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obrzędy wyjaśniające chrzest,</w:t>
            </w:r>
          </w:p>
          <w:p w:rsidR="007E2CD3" w:rsidRPr="00AF786B" w:rsidRDefault="007E2CD3" w:rsidP="009B477C">
            <w:pPr>
              <w:pStyle w:val="teksttabeli"/>
            </w:pPr>
            <w:r w:rsidRPr="00AF786B">
              <w:rPr>
                <w:rFonts w:eastAsia="Calibri"/>
              </w:rPr>
              <w:t>potrafi zademonstrować sposób udzielenia chrztu w nagłym wypadku,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podaje przykłady ludzi, dla których uczestnictwo w Eucharystii było największą wartością,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t>uzasadnia, że teksty biblijne czytane podczas liturgii są kierowanym do nas słowem Boga</w:t>
            </w:r>
            <w:r w:rsidRPr="00AF786B">
              <w:rPr>
                <w:rFonts w:eastAsia="Calibri"/>
              </w:rPr>
              <w:t>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wymienia za kogo i z kim modlimy się w drugiej modlitwie eucharystycznej,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t>uzasadnia, że przyjmowanie sakramentaliów wynika z miłości do Boga,</w:t>
            </w:r>
          </w:p>
          <w:p w:rsidR="007E2CD3" w:rsidRPr="00AF786B" w:rsidRDefault="007E2CD3" w:rsidP="009B477C">
            <w:pPr>
              <w:pStyle w:val="teksttabeli"/>
            </w:pPr>
            <w:r w:rsidRPr="00AF786B">
              <w:rPr>
                <w:rFonts w:eastAsia="Calibri"/>
              </w:rPr>
              <w:t>uzasadnia, że do życia chrześcijańskiego konieczna jest stała więź z Chrystusem.</w:t>
            </w:r>
          </w:p>
        </w:tc>
        <w:tc>
          <w:tcPr>
            <w:tcW w:w="2694" w:type="dxa"/>
          </w:tcPr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wyjaśnia symbolikę obrzędów chrztu,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uzasadnia, że uczestnicząc w liturgii spotykamy Chrystusa Zmartwychwstałego,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wyjaśnia, dlaczego kapłan wypowiada słowa modlitwy w liczbie mnogiej,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przyporządkowuje wybrane znaki, symbole i postawy liturgiczne do odpowiednich momentów Mszy Świętej.</w:t>
            </w:r>
          </w:p>
        </w:tc>
        <w:tc>
          <w:tcPr>
            <w:tcW w:w="1984" w:type="dxa"/>
          </w:tcPr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interpretuje teksty liturgiczne odnoszące się do chrztu,</w:t>
            </w:r>
          </w:p>
          <w:p w:rsidR="007E2CD3" w:rsidRPr="00AF786B" w:rsidRDefault="007E2CD3" w:rsidP="009B477C">
            <w:pPr>
              <w:pStyle w:val="teksttabeli"/>
              <w:rPr>
                <w:rFonts w:eastAsia="Calibri"/>
              </w:rPr>
            </w:pPr>
            <w:r w:rsidRPr="00AF786B">
              <w:rPr>
                <w:rFonts w:eastAsia="Calibri"/>
              </w:rPr>
              <w:t>omawia liturgiczne i paraliturgiczne formy liturgii Kościoła.</w:t>
            </w:r>
          </w:p>
        </w:tc>
      </w:tr>
    </w:tbl>
    <w:p w:rsidR="007E2CD3" w:rsidRDefault="007E2CD3" w:rsidP="007E2CD3"/>
    <w:p w:rsidR="007E2CD3" w:rsidRDefault="007E2CD3" w:rsidP="007E2CD3"/>
    <w:p w:rsidR="007E2CD3" w:rsidRPr="0054582F" w:rsidRDefault="007E2CD3" w:rsidP="007E2CD3">
      <w:pPr>
        <w:spacing w:after="240"/>
        <w:rPr>
          <w:b/>
          <w:szCs w:val="24"/>
        </w:rPr>
      </w:pPr>
      <w: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959"/>
        <w:gridCol w:w="3237"/>
        <w:gridCol w:w="3992"/>
        <w:gridCol w:w="2977"/>
        <w:gridCol w:w="2103"/>
        <w:gridCol w:w="1973"/>
      </w:tblGrid>
      <w:tr w:rsidR="007E2CD3" w:rsidTr="009B477C">
        <w:tc>
          <w:tcPr>
            <w:tcW w:w="959" w:type="dxa"/>
            <w:vMerge w:val="restart"/>
            <w:vAlign w:val="center"/>
          </w:tcPr>
          <w:p w:rsidR="007E2CD3" w:rsidRPr="00703295" w:rsidRDefault="007E2CD3" w:rsidP="009B477C">
            <w:pPr>
              <w:pStyle w:val="Nagwek1"/>
              <w:ind w:firstLine="0"/>
              <w:jc w:val="center"/>
              <w:rPr>
                <w:b w:val="0"/>
              </w:rPr>
            </w:pPr>
            <w:r w:rsidRPr="00703295">
              <w:rPr>
                <w:sz w:val="22"/>
              </w:rPr>
              <w:lastRenderedPageBreak/>
              <w:t>Dział</w:t>
            </w:r>
          </w:p>
        </w:tc>
        <w:tc>
          <w:tcPr>
            <w:tcW w:w="14282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959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23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92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0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7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7E2CD3" w:rsidRPr="00613BE0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613BE0">
              <w:rPr>
                <w:bCs/>
              </w:rPr>
              <w:t>V. Moja codzienność</w:t>
            </w:r>
          </w:p>
        </w:tc>
        <w:tc>
          <w:tcPr>
            <w:tcW w:w="3237" w:type="dxa"/>
          </w:tcPr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omawia, czym są przykazania (C.3.1),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 xml:space="preserve">wymienia obowiązki wobec Boga wynikające z Bożych przykazań (C.3.5; C.4.1; C.4.3; C.4.5), </w:t>
            </w:r>
          </w:p>
          <w:p w:rsidR="007E2CD3" w:rsidRPr="00613BE0" w:rsidRDefault="007E2CD3" w:rsidP="009B477C">
            <w:pPr>
              <w:pStyle w:val="teksttabeli"/>
            </w:pPr>
            <w:r w:rsidRPr="00613BE0">
              <w:rPr>
                <w:rFonts w:eastAsia="Calibri"/>
              </w:rPr>
              <w:t>podaje przykłady wykroczeń przeciw wierze i Bożej czci: bluźnierstwo, nieuczciwość, krzywoprzysięstwo, wiarołomstwo (C.4.4).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wymienia kręgi relacji z innymi: rodzina, przyjaciele, koledzy, obcy (E.1.1),</w:t>
            </w:r>
          </w:p>
          <w:p w:rsidR="007E2CD3" w:rsidRPr="00C360BB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wymienia przyczyny konf</w:t>
            </w:r>
            <w:r>
              <w:rPr>
                <w:rFonts w:eastAsia="Calibri"/>
              </w:rPr>
              <w:t>liktów występujących w szkole i </w:t>
            </w:r>
            <w:r w:rsidRPr="00613BE0">
              <w:rPr>
                <w:rFonts w:eastAsia="Calibri"/>
              </w:rPr>
              <w:t>rodzinie (A.7.4; E</w:t>
            </w:r>
            <w:r>
              <w:rPr>
                <w:rFonts w:eastAsia="Calibri"/>
              </w:rPr>
              <w:t>.1.4)</w:t>
            </w:r>
            <w:r w:rsidRPr="00613BE0">
              <w:t>.</w:t>
            </w:r>
          </w:p>
        </w:tc>
        <w:tc>
          <w:tcPr>
            <w:tcW w:w="3992" w:type="dxa"/>
          </w:tcPr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podaje kryteria, według których należy kształtować swoje życie (A.1.1),</w:t>
            </w:r>
          </w:p>
          <w:p w:rsidR="007E2CD3" w:rsidRPr="00613BE0" w:rsidRDefault="007E2CD3" w:rsidP="009B477C">
            <w:pPr>
              <w:pStyle w:val="teksttabeli"/>
            </w:pPr>
            <w:r w:rsidRPr="00613BE0">
              <w:rPr>
                <w:rFonts w:eastAsia="Calibri"/>
              </w:rPr>
              <w:t>charakteryzuje konsekwencje swoich działań w chwili obecnej, dorosłym życiu oraz w wieczności (C.2.3),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definiuje pojęcie „prawo Boże” (C.2.1),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podaje zasady, na których opierają się relacje międzyludzkie,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 xml:space="preserve">omawia sposoby zapobiegania konfliktom  (E.1.5), 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podaje przykłady ludzi, którzy osiągnęli sukces dzięki wytężonej pracy (C.1.4),</w:t>
            </w:r>
          </w:p>
          <w:p w:rsidR="007E2CD3" w:rsidRPr="00613BE0" w:rsidRDefault="007E2CD3" w:rsidP="009B477C">
            <w:pPr>
              <w:pStyle w:val="teksttabeli"/>
            </w:pPr>
            <w:r w:rsidRPr="00613BE0">
              <w:rPr>
                <w:rFonts w:eastAsia="Calibri"/>
              </w:rPr>
              <w:t>uzasadnia potrzebę pracowitości dla rozwoju zarówno osób wybitnych, jak i przeciętnych (C.2.3).</w:t>
            </w:r>
          </w:p>
        </w:tc>
        <w:tc>
          <w:tcPr>
            <w:tcW w:w="2977" w:type="dxa"/>
          </w:tcPr>
          <w:p w:rsidR="007E2CD3" w:rsidRPr="00613BE0" w:rsidRDefault="007E2CD3" w:rsidP="009B477C">
            <w:pPr>
              <w:pStyle w:val="teksttabeli"/>
            </w:pPr>
            <w:r w:rsidRPr="00613BE0">
              <w:rPr>
                <w:rFonts w:eastAsia="Calibri"/>
              </w:rPr>
              <w:t>charakteryzuje konsekwencje wykroczeń przeciw przykazaniom I–III,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charakteryzuje różnice w relacjach między osobami bliskimi i obcymi,</w:t>
            </w:r>
          </w:p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>
              <w:rPr>
                <w:rFonts w:eastAsia="Calibri"/>
              </w:rPr>
              <w:t>interpretuje przypowieść o </w:t>
            </w:r>
            <w:r w:rsidRPr="00613BE0">
              <w:rPr>
                <w:rFonts w:eastAsia="Calibri"/>
              </w:rPr>
              <w:t>talentach.</w:t>
            </w:r>
          </w:p>
        </w:tc>
        <w:tc>
          <w:tcPr>
            <w:tcW w:w="2103" w:type="dxa"/>
          </w:tcPr>
          <w:p w:rsidR="007E2CD3" w:rsidRPr="00613BE0" w:rsidRDefault="007E2CD3" w:rsidP="009B477C">
            <w:pPr>
              <w:pStyle w:val="teksttabeli"/>
              <w:rPr>
                <w:rFonts w:eastAsia="Calibri"/>
              </w:rPr>
            </w:pPr>
            <w:r w:rsidRPr="00613BE0">
              <w:rPr>
                <w:rFonts w:eastAsia="Calibri"/>
              </w:rPr>
              <w:t>wyjaśnia, dlaczego konsekwencją samotności może być niechęć do życia.</w:t>
            </w:r>
          </w:p>
        </w:tc>
        <w:tc>
          <w:tcPr>
            <w:tcW w:w="1973" w:type="dxa"/>
          </w:tcPr>
          <w:p w:rsidR="007E2CD3" w:rsidRPr="00613BE0" w:rsidRDefault="007E2CD3" w:rsidP="009B477C">
            <w:pPr>
              <w:pStyle w:val="teksttabeli"/>
            </w:pPr>
            <w:r w:rsidRPr="00613BE0">
              <w:rPr>
                <w:rFonts w:eastAsia="Calibri"/>
              </w:rPr>
              <w:t>uzasadnia, że praca nad rozwojem umiejętności jest realizacją zadań powierzonych mu przez Boga.</w:t>
            </w:r>
          </w:p>
        </w:tc>
      </w:tr>
    </w:tbl>
    <w:p w:rsidR="007E2CD3" w:rsidRPr="00E241F5" w:rsidRDefault="007E2CD3" w:rsidP="007E2CD3">
      <w:pPr>
        <w:pStyle w:val="Bezodstpw"/>
      </w:pPr>
    </w:p>
    <w:p w:rsidR="007E2CD3" w:rsidRDefault="007E2CD3" w:rsidP="007E2CD3">
      <w:pPr>
        <w:pStyle w:val="teksttabeli"/>
        <w:numPr>
          <w:ilvl w:val="0"/>
          <w:numId w:val="0"/>
        </w:numPr>
        <w:tabs>
          <w:tab w:val="num" w:pos="1188"/>
          <w:tab w:val="left" w:pos="3936"/>
          <w:tab w:val="left" w:pos="7488"/>
          <w:tab w:val="left" w:pos="11023"/>
          <w:tab w:val="left" w:pos="13575"/>
        </w:tabs>
      </w:pPr>
    </w:p>
    <w:p w:rsidR="007E2CD3" w:rsidRDefault="007E2CD3" w:rsidP="007E2CD3">
      <w:pPr>
        <w:pStyle w:val="teksttabeli"/>
        <w:numPr>
          <w:ilvl w:val="0"/>
          <w:numId w:val="0"/>
        </w:numPr>
        <w:tabs>
          <w:tab w:val="num" w:pos="1188"/>
          <w:tab w:val="left" w:pos="3936"/>
          <w:tab w:val="left" w:pos="7488"/>
          <w:tab w:val="left" w:pos="11023"/>
          <w:tab w:val="left" w:pos="13575"/>
        </w:tabs>
      </w:pPr>
      <w: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624"/>
        <w:gridCol w:w="3430"/>
        <w:gridCol w:w="3567"/>
        <w:gridCol w:w="3119"/>
        <w:gridCol w:w="2551"/>
        <w:gridCol w:w="1950"/>
      </w:tblGrid>
      <w:tr w:rsidR="007E2CD3" w:rsidTr="009B477C">
        <w:tc>
          <w:tcPr>
            <w:tcW w:w="62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703295">
              <w:rPr>
                <w:sz w:val="22"/>
              </w:rPr>
              <w:lastRenderedPageBreak/>
              <w:t>Dział</w:t>
            </w:r>
          </w:p>
        </w:tc>
        <w:tc>
          <w:tcPr>
            <w:tcW w:w="1461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62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43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67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11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55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5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7E2CD3" w:rsidRPr="0007564C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  <w:rPr>
                <w:b w:val="0"/>
              </w:rPr>
            </w:pPr>
            <w:r w:rsidRPr="0007564C">
              <w:t>VI. Dzieje Kościoła</w:t>
            </w:r>
          </w:p>
        </w:tc>
        <w:tc>
          <w:tcPr>
            <w:tcW w:w="3430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przykłady zetknięcia się św. Pawła z kulturą grecką i rzymską (A.13.18),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charakteryzuje postawę św. Pawła wobec przejawów kultury greckiej i</w:t>
            </w:r>
            <w:r>
              <w:rPr>
                <w:rFonts w:eastAsia="Calibri"/>
              </w:rPr>
              <w:t> </w:t>
            </w:r>
            <w:r w:rsidRPr="0007564C">
              <w:rPr>
                <w:rFonts w:eastAsia="Calibri"/>
              </w:rPr>
              <w:t>rzymskiej (E.4),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wyjaśnia pojęcie „misjonarz” (E.2.8),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wyjaśnia, na czym polega misyjna natura Kościoła (F.1.1),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charakteryzuje działalność ewangelizacyjną misjonarzy niosących Ewangelię w różnych częściach Europy (E.4.1),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uzasadnia wartość chrześcijańskich zasad w kształtowaniu się i rozwoju europejskich społeczeństw (E.3.11),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omawia zakonne życie benedyktynów (B.2.6),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prezentuje życie i działalność misyjną św. Wojciecha (E.5.2; F.1.3),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wyjaśnia znaczenie chrztu Polski dla dalszych jej dziejów (E.5.2),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podaje najważniejsze fakty z życia św. Stanisława (E.5.8).</w:t>
            </w:r>
          </w:p>
        </w:tc>
        <w:tc>
          <w:tcPr>
            <w:tcW w:w="3567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męczenników, o których jest</w:t>
            </w:r>
            <w:r>
              <w:rPr>
                <w:rFonts w:eastAsia="Calibri"/>
              </w:rPr>
              <w:t xml:space="preserve"> mowa w Dziejach Apostolskich i </w:t>
            </w:r>
            <w:r w:rsidRPr="0007564C">
              <w:rPr>
                <w:rFonts w:eastAsia="Calibri"/>
              </w:rPr>
              <w:t>w późniejszych źródłach historycznych (E.3.2),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charakteryzuje postawę chrześcijan-męczenników: I–IV w. (C.1.7),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podaje przykłady prześladowania chrześcijan współcześnie (A.13.15),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 xml:space="preserve">definiuje pojęcia: benedyktyni, monastycyzm, reguła zakonna, 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charakteryzuje benedyktyńską regułę zakonną, ukazując jej aktualność dla współczesnego człowieka (E.4.2),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omawia wpływ benedyktynów na rozwój cywilizacji i kultury europejskiej (E.3.3),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pierwsze biskupstwa na ziemiach polskich (E.5.1),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charakteryzuje konflikt pomiędzy bp. Stanisławem a królem Bolesławem Śmiałym (E.5.3),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relacjonuje wpływ śmierci św. Stanisława na późniejsze zjednoczenie kraju (E.1.8</w:t>
            </w:r>
            <w:r>
              <w:rPr>
                <w:rFonts w:eastAsia="Calibri"/>
              </w:rPr>
              <w:t>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fakty z życia św. Jadwigi (E.5.8),</w:t>
            </w:r>
          </w:p>
          <w:p w:rsidR="007E2CD3" w:rsidRPr="0007564C" w:rsidRDefault="007E2CD3" w:rsidP="009B477C">
            <w:pPr>
              <w:pStyle w:val="teksttabeli"/>
              <w:spacing w:after="120"/>
              <w:ind w:left="153" w:hanging="153"/>
            </w:pPr>
            <w:r w:rsidRPr="0007564C">
              <w:rPr>
                <w:rFonts w:eastAsia="Calibri"/>
              </w:rPr>
              <w:t>charakteryzuje rolę królowej Jadwigi w krzewieniu wiary chrześcijańskiej (A.13.18; E.5.4).</w:t>
            </w:r>
          </w:p>
        </w:tc>
        <w:tc>
          <w:tcPr>
            <w:tcW w:w="3119" w:type="dxa"/>
          </w:tcPr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wyjaśnia, na czym polega męczeństwo ducha (białe męczeństwo),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definiuje pojęcie inkulturacji,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podaje przykłady współczesnych areopagów,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w zarysie kolejność chrystianizacji poszczególnych ludów i terytoriów Europy,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prezentuje koleje życia św. Benedykta z Nursji,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znaczenie sentencji „Ora et labora”,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przedstawia motywy osobiste i</w:t>
            </w:r>
            <w:r>
              <w:rPr>
                <w:rFonts w:eastAsia="Calibri"/>
              </w:rPr>
              <w:t> </w:t>
            </w:r>
            <w:r w:rsidRPr="0007564C">
              <w:rPr>
                <w:rFonts w:eastAsia="Calibri"/>
              </w:rPr>
              <w:t>polityczne przyjęcia chrztu przez Mieszka I,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datę liturgicznej uroczystości św. Wojciecha i św. Stanisława,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zasługi św. Jadwigi dla chrześcijaństwa,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podaje datę jej wspomnienia liturgicznego.</w:t>
            </w:r>
          </w:p>
        </w:tc>
        <w:tc>
          <w:tcPr>
            <w:tcW w:w="2551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wyjaśnia przyczyny niechęci Żydów do chrześcijan w I w.,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opisuje przemiany cywilizacyjne związane z wprowadzeniem chrześcijaństwa,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uzasadnia wybór św. Benedykta na głównego patrona Europy,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uzasadnia doniosłość zjazdu gnieźnieńskiego,</w:t>
            </w:r>
          </w:p>
          <w:p w:rsidR="007E2CD3" w:rsidRPr="0007564C" w:rsidRDefault="007E2CD3" w:rsidP="009B477C">
            <w:pPr>
              <w:pStyle w:val="teksttabeli"/>
              <w:rPr>
                <w:szCs w:val="21"/>
              </w:rPr>
            </w:pPr>
            <w:r w:rsidRPr="0007564C">
              <w:rPr>
                <w:rFonts w:eastAsia="Calibri"/>
              </w:rPr>
              <w:t>uzasadnia, dlaczego św. Stanisław należy do głównych patronów Polski.</w:t>
            </w:r>
          </w:p>
        </w:tc>
        <w:tc>
          <w:tcPr>
            <w:tcW w:w="1950" w:type="dxa"/>
          </w:tcPr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opisuje rozwój chrześcijaństwa w</w:t>
            </w:r>
            <w:r>
              <w:rPr>
                <w:rFonts w:eastAsia="Calibri"/>
              </w:rPr>
              <w:t> </w:t>
            </w:r>
            <w:r w:rsidRPr="0007564C">
              <w:rPr>
                <w:rFonts w:eastAsia="Calibri"/>
              </w:rPr>
              <w:t>warunkach prześladowań,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omawia problemy związane z inkulturacją chrześcijaństwa w</w:t>
            </w:r>
            <w:r>
              <w:rPr>
                <w:rFonts w:eastAsia="Calibri"/>
              </w:rPr>
              <w:t> </w:t>
            </w:r>
            <w:r w:rsidRPr="0007564C">
              <w:rPr>
                <w:rFonts w:eastAsia="Calibri"/>
              </w:rPr>
              <w:t>pierwszych wiekach,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wyjaśnia zaangażowanie chrześcijan w tworzenie kultury.</w:t>
            </w:r>
          </w:p>
        </w:tc>
      </w:tr>
    </w:tbl>
    <w:p w:rsidR="007E2CD3" w:rsidRDefault="007E2CD3" w:rsidP="007E2CD3">
      <w:pPr>
        <w:pStyle w:val="teksttabeli-2"/>
        <w:tabs>
          <w:tab w:val="left" w:pos="1188"/>
          <w:tab w:val="left" w:pos="4361"/>
          <w:tab w:val="left" w:pos="7488"/>
          <w:tab w:val="left" w:pos="11023"/>
          <w:tab w:val="left" w:pos="13575"/>
        </w:tabs>
      </w:pPr>
    </w:p>
    <w:p w:rsidR="007E2CD3" w:rsidRDefault="007E2CD3" w:rsidP="007E2CD3">
      <w:pPr>
        <w:pStyle w:val="teksttabeli-2"/>
        <w:tabs>
          <w:tab w:val="left" w:pos="1188"/>
          <w:tab w:val="left" w:pos="4361"/>
          <w:tab w:val="left" w:pos="7488"/>
          <w:tab w:val="left" w:pos="11023"/>
          <w:tab w:val="left" w:pos="13575"/>
        </w:tabs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/>
      </w:tblPr>
      <w:tblGrid>
        <w:gridCol w:w="959"/>
        <w:gridCol w:w="3544"/>
        <w:gridCol w:w="3520"/>
        <w:gridCol w:w="3000"/>
        <w:gridCol w:w="2552"/>
        <w:gridCol w:w="1666"/>
      </w:tblGrid>
      <w:tr w:rsidR="007E2CD3" w:rsidTr="009B477C">
        <w:tc>
          <w:tcPr>
            <w:tcW w:w="959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703295">
              <w:rPr>
                <w:sz w:val="22"/>
              </w:rPr>
              <w:lastRenderedPageBreak/>
              <w:t>DZIAŁ</w:t>
            </w:r>
          </w:p>
        </w:tc>
        <w:tc>
          <w:tcPr>
            <w:tcW w:w="14282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959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54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20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00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55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6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282C89" w:rsidTr="009B47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7E2CD3" w:rsidRPr="0007564C" w:rsidRDefault="007E2CD3" w:rsidP="009B477C">
            <w:pPr>
              <w:pStyle w:val="Nagwek1"/>
              <w:ind w:firstLine="0"/>
              <w:jc w:val="center"/>
            </w:pPr>
            <w:r w:rsidRPr="0007564C">
              <w:t xml:space="preserve">VII. Przewodnicy </w:t>
            </w:r>
            <w:r>
              <w:br/>
            </w:r>
            <w:r w:rsidRPr="0007564C">
              <w:t>w drodze do szczęścia</w:t>
            </w:r>
          </w:p>
        </w:tc>
        <w:tc>
          <w:tcPr>
            <w:tcW w:w="3544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wydarzenia z życia św. Stanisława Kostki świadczące o jego duchowej sile (B.2.6; E.5.8),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sposoby czci Bożego miłosierdzia (D.1.3),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podaje przykłady sytuacji, w których potrzebujemy miłosierdzia ze strony Boga i ludzi.</w:t>
            </w:r>
          </w:p>
        </w:tc>
        <w:tc>
          <w:tcPr>
            <w:tcW w:w="3520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potrafi ocenić, co nam pomaga, a</w:t>
            </w:r>
            <w:r>
              <w:rPr>
                <w:rFonts w:eastAsia="Calibri"/>
              </w:rPr>
              <w:t> </w:t>
            </w:r>
            <w:r w:rsidRPr="0007564C">
              <w:rPr>
                <w:rFonts w:eastAsia="Calibri"/>
              </w:rPr>
              <w:t>co przeszkadza w osiąganiu świętości,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uzasadnia, dlaczego św. Stanisław Kostka został wybrany na patrona dzieci i młodzieży (E.1.8),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określa, w czym się przejawia Boże miłosierdzie (A.5.2),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wskazuje różnice między Bożym objawieniem a objawieniami prywatnymi (A.10.4).</w:t>
            </w:r>
          </w:p>
        </w:tc>
        <w:tc>
          <w:tcPr>
            <w:tcW w:w="3000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definiuje pojęcia: święty, patron,</w:t>
            </w:r>
          </w:p>
          <w:p w:rsidR="007E2CD3" w:rsidRPr="0007564C" w:rsidRDefault="007E2CD3" w:rsidP="009B477C">
            <w:pPr>
              <w:pStyle w:val="teksttabeli"/>
            </w:pPr>
            <w:r w:rsidRPr="0007564C">
              <w:rPr>
                <w:rFonts w:eastAsia="Calibri"/>
              </w:rPr>
              <w:t>podaje datę, kiedy Kościół oddaje cześć św. Stanisławowi</w:t>
            </w:r>
            <w:r>
              <w:rPr>
                <w:rFonts w:eastAsia="Calibri"/>
              </w:rPr>
              <w:t xml:space="preserve"> Kostce</w:t>
            </w:r>
            <w:r w:rsidRPr="0007564C">
              <w:rPr>
                <w:rFonts w:eastAsia="Calibri"/>
              </w:rPr>
              <w:t>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wymienia najważniejsze wydarzenia z życia św. Faustyny.</w:t>
            </w:r>
          </w:p>
        </w:tc>
        <w:tc>
          <w:tcPr>
            <w:tcW w:w="2552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wykazuje związek fragmentu Mdr 4,7.9-10.13-15 z życiem św. Stanisława</w:t>
            </w:r>
            <w:r>
              <w:rPr>
                <w:rFonts w:eastAsia="Calibri"/>
              </w:rPr>
              <w:t xml:space="preserve"> Kostki</w:t>
            </w:r>
            <w:r w:rsidRPr="0007564C">
              <w:rPr>
                <w:rFonts w:eastAsia="Calibri"/>
              </w:rPr>
              <w:t>,</w:t>
            </w:r>
          </w:p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interpretuje teksty biblijne mówiące o miłosierdziu Jezusa.</w:t>
            </w:r>
          </w:p>
        </w:tc>
        <w:tc>
          <w:tcPr>
            <w:tcW w:w="1666" w:type="dxa"/>
          </w:tcPr>
          <w:p w:rsidR="007E2CD3" w:rsidRPr="0007564C" w:rsidRDefault="007E2CD3" w:rsidP="009B477C">
            <w:pPr>
              <w:pStyle w:val="teksttabeli"/>
              <w:rPr>
                <w:rFonts w:eastAsia="Calibri"/>
              </w:rPr>
            </w:pPr>
            <w:r w:rsidRPr="0007564C">
              <w:rPr>
                <w:rFonts w:eastAsia="Calibri"/>
              </w:rPr>
              <w:t>charakteryzuje rolę św. Faustyny w szerzeniu czci Bożego miłosierdzia.</w:t>
            </w:r>
          </w:p>
        </w:tc>
      </w:tr>
    </w:tbl>
    <w:p w:rsidR="007E2CD3" w:rsidRDefault="007E2CD3" w:rsidP="007E2CD3">
      <w:pPr>
        <w:pStyle w:val="Nagwek1"/>
      </w:pPr>
    </w:p>
    <w:p w:rsidR="007E2CD3" w:rsidRPr="00703295" w:rsidRDefault="007E2CD3" w:rsidP="007E2CD3">
      <w:pPr>
        <w:pStyle w:val="Nagwek1"/>
      </w:pPr>
      <w:r>
        <w:br w:type="page"/>
      </w: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817"/>
        <w:gridCol w:w="2954"/>
        <w:gridCol w:w="4536"/>
        <w:gridCol w:w="2410"/>
        <w:gridCol w:w="2409"/>
        <w:gridCol w:w="2115"/>
        <w:gridCol w:w="46"/>
      </w:tblGrid>
      <w:tr w:rsidR="007E2CD3" w:rsidTr="009B477C">
        <w:trPr>
          <w:gridAfter w:val="1"/>
          <w:wAfter w:w="46" w:type="dxa"/>
        </w:trPr>
        <w:tc>
          <w:tcPr>
            <w:tcW w:w="817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703295">
              <w:rPr>
                <w:sz w:val="20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gridAfter w:val="1"/>
          <w:wAfter w:w="46" w:type="dxa"/>
        </w:trPr>
        <w:tc>
          <w:tcPr>
            <w:tcW w:w="817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295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53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41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1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282C89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7E2CD3" w:rsidRPr="00F75E49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F75E49">
              <w:t>VIII. Wydarzenia zbawcze</w:t>
            </w:r>
          </w:p>
        </w:tc>
        <w:tc>
          <w:tcPr>
            <w:tcW w:w="2954" w:type="dxa"/>
          </w:tcPr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podaje prawdę, że grzebanie umarłych jest uczynkiem miłosierdzia i chrześcijańskim obowiązkiem (B.2.5),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wyjaśnia, dlaczego na grobach stawia się krzyże,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t>opisuje strukturę i wyjaśnia znaczenie roku liturgicznego (B.1.5),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>
              <w:rPr>
                <w:rFonts w:eastAsia="Calibri"/>
              </w:rPr>
              <w:t>opowiada biblijną historię o </w:t>
            </w:r>
            <w:r w:rsidRPr="00F75E49">
              <w:rPr>
                <w:rFonts w:eastAsia="Calibri"/>
              </w:rPr>
              <w:t>narodzeniu Jezusa,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wymienia chrześcijańskie tradycje związane ze świętami Bożego Narodzenia (B.2.2),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opowiada biblijną historię o</w:t>
            </w:r>
            <w:r>
              <w:rPr>
                <w:rFonts w:eastAsia="Calibri"/>
              </w:rPr>
              <w:t> </w:t>
            </w:r>
            <w:r w:rsidRPr="00F75E49">
              <w:rPr>
                <w:rFonts w:eastAsia="Calibri"/>
              </w:rPr>
              <w:t>mędrcach ze Wschodu,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wyjaśnia, dlaczego przyjście Jezusa na ziemię ma znaczenie dla całej ludzkości (A.5.4),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podaje datę uroczystości Objawienia Pańskiego,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omawia treść perykopy o</w:t>
            </w:r>
            <w:r>
              <w:rPr>
                <w:rFonts w:eastAsia="Calibri"/>
              </w:rPr>
              <w:t> </w:t>
            </w:r>
            <w:r w:rsidRPr="00F75E49">
              <w:rPr>
                <w:rFonts w:eastAsia="Calibri"/>
              </w:rPr>
              <w:t>kuszeniu Jezusa.</w:t>
            </w:r>
          </w:p>
        </w:tc>
        <w:tc>
          <w:tcPr>
            <w:tcW w:w="4536" w:type="dxa"/>
          </w:tcPr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 przesłanie prefacji o zmarłych (A.13.14),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t>wyjaśnia, że modlitwa za zmarłych jest pomocą duszom oczekującym w czyśćcu</w:t>
            </w:r>
            <w:r w:rsidRPr="00F75E49">
              <w:rPr>
                <w:rFonts w:eastAsia="Calibri"/>
              </w:rPr>
              <w:t xml:space="preserve"> (A.8.3; A.8.4; A.8.5)</w:t>
            </w:r>
            <w:r w:rsidRPr="00F75E49">
              <w:t xml:space="preserve">, 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podaje definicję roku liturgicznego,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wyjaśnia, dlaczego w każdym roku liturgicznym powtarzamy uobecnianie w liturgii wydarzeń zbawczych (A.10.5),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przyporządkowuje nabożeństwa do okresów roku liturgiczn</w:t>
            </w:r>
            <w:r>
              <w:rPr>
                <w:rFonts w:eastAsia="Calibri"/>
              </w:rPr>
              <w:t>ego,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omawia prawdę wiary o wcieleniu Bożego Syna (A.5.4; A.13.10),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 xml:space="preserve">uzasadnia wartość chrześcijańskich tradycji związanych ze świętami Bożego Narodzenia (B.2.4) </w:t>
            </w:r>
            <w:r w:rsidRPr="00F75E49">
              <w:t>we właściwym przeżywaniu prawd wiary,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 symbolikę darów złożonych przez mędrców,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charakteryzuje postawę Jezusa wobec kusiciela (A.7.5),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 zadania Jezusa-Mesjasza,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uzasadnia k</w:t>
            </w:r>
            <w:r>
              <w:rPr>
                <w:rFonts w:eastAsia="Calibri"/>
              </w:rPr>
              <w:t>onieczność duchowej bliskości z </w:t>
            </w:r>
            <w:r w:rsidRPr="00F75E49">
              <w:rPr>
                <w:rFonts w:eastAsia="Calibri"/>
              </w:rPr>
              <w:t>Jezusem dla skutecznej walki</w:t>
            </w:r>
            <w:r>
              <w:rPr>
                <w:rFonts w:eastAsia="Calibri"/>
              </w:rPr>
              <w:t xml:space="preserve"> z pokusami,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omawia teksty biblijne i pozabiblijne o śmierci i</w:t>
            </w:r>
            <w:r>
              <w:rPr>
                <w:rFonts w:eastAsia="Calibri"/>
              </w:rPr>
              <w:t> </w:t>
            </w:r>
            <w:r w:rsidRPr="00F75E49">
              <w:rPr>
                <w:rFonts w:eastAsia="Calibri"/>
              </w:rPr>
              <w:t xml:space="preserve">zmartwychwstaniu Jezusa (A.13.1; A.13.9): uczniowie w Emaus, 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 xml:space="preserve">podaje przykłady spotkań z Chrystusem po Jego zmartwychwstaniu (A.6.2), 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uzasadnia potrzebę liturgicznych spotkań z Chrystusem.</w:t>
            </w:r>
          </w:p>
        </w:tc>
        <w:tc>
          <w:tcPr>
            <w:tcW w:w="2410" w:type="dxa"/>
          </w:tcPr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uzasadnia potrzebę modlitwy za zmarłych i troskę o ich groby,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podaje, że rok liturgiczny p</w:t>
            </w:r>
            <w:r w:rsidRPr="00F75E49">
              <w:rPr>
                <w:rFonts w:eastAsia="Calibri"/>
                <w:spacing w:val="-2"/>
              </w:rPr>
              <w:t>rzebiega według cyklu A, B, C,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wyjaśnia tradycyjną symbolikę świąt Bożego Narodzenia,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uzasadnia, że Bóg daje znaki na naszej drodze do poznania i spotkania Chrystusa,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wskazuje wydarzenia paschalne na schemacie roku liturgicznego.</w:t>
            </w:r>
          </w:p>
        </w:tc>
        <w:tc>
          <w:tcPr>
            <w:tcW w:w="2409" w:type="dxa"/>
          </w:tcPr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 xml:space="preserve">wyjaśnia, że Bóg przez konkretne wydarzenia w dziejach świata i konkretnych </w:t>
            </w:r>
            <w:r>
              <w:rPr>
                <w:rFonts w:eastAsia="Calibri"/>
              </w:rPr>
              <w:t>ludzi prowadzi nas do zbawienia,</w:t>
            </w:r>
          </w:p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podaje tytuły kolęd związanych z mędrcami ze Wschodu,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omawia działalność Papieskiego Dzieła Misyjnego Dzieci,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podaje przykłady współczesnego konsumpcjonizmu.</w:t>
            </w:r>
          </w:p>
        </w:tc>
        <w:tc>
          <w:tcPr>
            <w:tcW w:w="2161" w:type="dxa"/>
            <w:gridSpan w:val="2"/>
          </w:tcPr>
          <w:p w:rsidR="007E2CD3" w:rsidRPr="00F75E49" w:rsidRDefault="007E2CD3" w:rsidP="009B477C">
            <w:pPr>
              <w:pStyle w:val="teksttabeli"/>
            </w:pPr>
            <w:r w:rsidRPr="00F75E49">
              <w:rPr>
                <w:rFonts w:eastAsia="Calibri"/>
              </w:rPr>
              <w:t>uzasadnia, że modlitwa za zmarłych jest przejawem wiary w życie wieczne oraz wyrazem nadziei, która się spełni przy spotkaniu w niebie,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opowiada, jak Kościół oddaje cześć świętym wspominanym w roku liturgicznym,</w:t>
            </w:r>
          </w:p>
          <w:p w:rsidR="007E2CD3" w:rsidRPr="00F75E49" w:rsidRDefault="007E2CD3" w:rsidP="009B477C">
            <w:pPr>
              <w:pStyle w:val="teksttabeli"/>
              <w:rPr>
                <w:rFonts w:eastAsia="Calibri"/>
              </w:rPr>
            </w:pPr>
            <w:r w:rsidRPr="00F75E49">
              <w:rPr>
                <w:rFonts w:eastAsia="Calibri"/>
              </w:rPr>
              <w:t>wyjaśnia duchowe znaczenie pustyni,</w:t>
            </w:r>
          </w:p>
          <w:p w:rsidR="007E2CD3" w:rsidRPr="00F75E49" w:rsidRDefault="007E2CD3" w:rsidP="009B477C">
            <w:pPr>
              <w:pStyle w:val="teksttabeli"/>
              <w:rPr>
                <w:spacing w:val="-4"/>
              </w:rPr>
            </w:pPr>
            <w:r w:rsidRPr="00F75E49">
              <w:rPr>
                <w:rFonts w:eastAsia="Calibri"/>
              </w:rPr>
              <w:t>charakteryzuje znaczenie spotkań ze Zmartwychwstałym dla umocnienia wiary Jego uczniów.</w:t>
            </w:r>
          </w:p>
        </w:tc>
      </w:tr>
    </w:tbl>
    <w:p w:rsidR="007E2CD3" w:rsidRDefault="007E2CD3" w:rsidP="007E2CD3">
      <w:pPr>
        <w:rPr>
          <w:sz w:val="16"/>
          <w:szCs w:val="16"/>
        </w:rPr>
      </w:pPr>
    </w:p>
    <w:p w:rsidR="007E2CD3" w:rsidRDefault="007E2CD3" w:rsidP="007E2CD3">
      <w:pPr>
        <w:rPr>
          <w:sz w:val="16"/>
          <w:szCs w:val="16"/>
        </w:rPr>
      </w:pPr>
    </w:p>
    <w:p w:rsidR="007F4F91" w:rsidRDefault="007E2CD3" w:rsidP="00F87344">
      <w:pPr>
        <w:jc w:val="center"/>
      </w:pPr>
      <w:r>
        <w:t>KLASA VI</w:t>
      </w:r>
    </w:p>
    <w:p w:rsidR="007E2CD3" w:rsidRPr="004A3224" w:rsidRDefault="007E2CD3" w:rsidP="00F87344">
      <w:pPr>
        <w:pStyle w:val="Tytu"/>
        <w:ind w:firstLine="0"/>
        <w:jc w:val="left"/>
        <w:rPr>
          <w:b w:val="0"/>
          <w:caps w:val="0"/>
        </w:rPr>
      </w:pPr>
    </w:p>
    <w:p w:rsidR="007E2CD3" w:rsidRPr="004A3224" w:rsidRDefault="007E2CD3" w:rsidP="007E2CD3">
      <w:pPr>
        <w:pStyle w:val="Nagwek1"/>
        <w:spacing w:after="240"/>
        <w:ind w:firstLine="0"/>
        <w:rPr>
          <w:b w:val="0"/>
          <w:caps/>
          <w:smallCaps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/>
      </w:tblPr>
      <w:tblGrid>
        <w:gridCol w:w="675"/>
        <w:gridCol w:w="2835"/>
        <w:gridCol w:w="4111"/>
        <w:gridCol w:w="3119"/>
        <w:gridCol w:w="2268"/>
        <w:gridCol w:w="2220"/>
      </w:tblGrid>
      <w:tr w:rsidR="007E2CD3" w:rsidTr="009B477C">
        <w:tc>
          <w:tcPr>
            <w:tcW w:w="675" w:type="dxa"/>
            <w:vMerge w:val="restart"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4A3224">
              <w:rPr>
                <w:sz w:val="20"/>
              </w:rPr>
              <w:t>Dział</w:t>
            </w:r>
          </w:p>
        </w:tc>
        <w:tc>
          <w:tcPr>
            <w:tcW w:w="14553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675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11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11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22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7E2CD3" w:rsidRPr="00C22785" w:rsidRDefault="007E2CD3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C22785">
              <w:t>I. Odkrywam piękno</w:t>
            </w:r>
          </w:p>
        </w:tc>
        <w:tc>
          <w:tcPr>
            <w:tcW w:w="2835" w:type="dxa"/>
          </w:tcPr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wyjaśnia pojęcie: wiara</w:t>
            </w:r>
            <w:r>
              <w:t xml:space="preserve"> </w:t>
            </w:r>
            <w:r w:rsidRPr="00C22785">
              <w:t>(A.2.1),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wyjaśnia, że wiara jest łaską – darem i zadaniem otrzymanym od Boga (A.3.1),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uzasadnia, że wiara jest zadaniem (A.3.2),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wymienia przymioty wiary (A.3.3),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wskazuje na trudności w wierze i przedstawia sposoby ich przezwyciężania (A.3.4).</w:t>
            </w:r>
          </w:p>
        </w:tc>
        <w:tc>
          <w:tcPr>
            <w:tcW w:w="4111" w:type="dxa"/>
          </w:tcPr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wymienia cechy charakteryzujące wiarę,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wyjaśnia treść przykazania miłości (A.10.1),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uzasadnia pierwszeństwo Boga w życiu człowieka (C.4.1),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wyjaśnia, że zabobon, bałwochwalstwo, wróżbiarstwo oraz magia są wynikiem fałszywego obrazu Boga (C.4.2),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przytacza argumenty wierzących w dyskusji ze współczesnym ateizmem (A.2.6),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uzasadnia, że bliska więź z Bogiem (duchowe piękno) czyni człowieka szczęśliwym,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charakte</w:t>
            </w:r>
            <w:r>
              <w:t>ryzuje podobieństwa (różnice) w </w:t>
            </w:r>
            <w:r w:rsidRPr="00C22785">
              <w:t>postawie wiary św. Piotra i własnej.</w:t>
            </w:r>
          </w:p>
        </w:tc>
        <w:tc>
          <w:tcPr>
            <w:tcW w:w="3119" w:type="dxa"/>
          </w:tcPr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odczytuje cechy i określenia wiary na podstawie tekstów biblijnych,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rozró</w:t>
            </w:r>
            <w:r>
              <w:t>żnia wiarę naturalną i </w:t>
            </w:r>
            <w:r w:rsidRPr="00C22785">
              <w:t>religijną (nadprzyrodzoną),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 xml:space="preserve">uzasadnia, </w:t>
            </w:r>
            <w:r w:rsidRPr="00C22785">
              <w:rPr>
                <w:rFonts w:hint="eastAsia"/>
              </w:rPr>
              <w:t>ż</w:t>
            </w:r>
            <w:r w:rsidRPr="00C22785">
              <w:t>e g</w:t>
            </w:r>
            <w:r w:rsidRPr="00C22785">
              <w:rPr>
                <w:rFonts w:hint="eastAsia"/>
              </w:rPr>
              <w:t>łę</w:t>
            </w:r>
            <w:r w:rsidRPr="00C22785">
              <w:t>boka wiara jest realizacj</w:t>
            </w:r>
            <w:r w:rsidRPr="00C22785">
              <w:rPr>
                <w:rFonts w:hint="eastAsia"/>
              </w:rPr>
              <w:t>ą</w:t>
            </w:r>
            <w:r w:rsidRPr="00C22785">
              <w:t xml:space="preserve"> przykazania mi</w:t>
            </w:r>
            <w:r w:rsidRPr="00C22785">
              <w:rPr>
                <w:rFonts w:hint="eastAsia"/>
              </w:rPr>
              <w:t>ł</w:t>
            </w:r>
            <w:r w:rsidRPr="00C22785">
              <w:t>o</w:t>
            </w:r>
            <w:r w:rsidRPr="00C22785">
              <w:rPr>
                <w:rFonts w:hint="eastAsia"/>
              </w:rPr>
              <w:t>ś</w:t>
            </w:r>
            <w:r w:rsidRPr="00C22785">
              <w:t>ci Boga,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 xml:space="preserve">wyjaśnia, na czym polega niebezpieczeństwo spirytyzmu </w:t>
            </w:r>
            <w:r>
              <w:t>i praktykowania magii</w:t>
            </w:r>
            <w:r w:rsidRPr="00C22785">
              <w:t>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wyjaśnia, na czym polega piękno duchowe człowieka wierzącego.</w:t>
            </w:r>
          </w:p>
        </w:tc>
        <w:tc>
          <w:tcPr>
            <w:tcW w:w="2268" w:type="dxa"/>
          </w:tcPr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cytuje z pamięci wybrane wersety biblijne określające wiarę,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przyporz</w:t>
            </w:r>
            <w:r w:rsidRPr="00C22785">
              <w:rPr>
                <w:rFonts w:hint="eastAsia"/>
              </w:rPr>
              <w:t>ą</w:t>
            </w:r>
            <w:r w:rsidRPr="00C22785">
              <w:t>dkowuje cechy wiary odpowiednim tekstom biblijnym.</w:t>
            </w:r>
          </w:p>
        </w:tc>
        <w:tc>
          <w:tcPr>
            <w:tcW w:w="2220" w:type="dxa"/>
          </w:tcPr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uzasadnia, że podejmując duchową walkę, możemy z Jezusem pokonać wątpliwości wiary,</w:t>
            </w:r>
          </w:p>
          <w:p w:rsidR="007E2CD3" w:rsidRPr="00C22785" w:rsidRDefault="007E2CD3" w:rsidP="007E2CD3">
            <w:pPr>
              <w:pStyle w:val="teksttabeli"/>
              <w:ind w:left="170" w:hanging="170"/>
            </w:pPr>
            <w:r w:rsidRPr="00C22785">
              <w:t>uzasadnia potrzebę ciągłego wyjaśniania rodzących się wątpliwości religijnych.</w:t>
            </w:r>
          </w:p>
        </w:tc>
      </w:tr>
    </w:tbl>
    <w:p w:rsidR="007E2CD3" w:rsidRDefault="007E2CD3" w:rsidP="007E2CD3">
      <w:pPr>
        <w:rPr>
          <w:b/>
        </w:rPr>
      </w:pPr>
    </w:p>
    <w:p w:rsidR="007E2CD3" w:rsidRDefault="007E2CD3" w:rsidP="007E2CD3">
      <w:r>
        <w:rPr>
          <w:b/>
        </w:rP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2835"/>
        <w:gridCol w:w="4678"/>
        <w:gridCol w:w="2835"/>
        <w:gridCol w:w="1984"/>
        <w:gridCol w:w="2102"/>
        <w:gridCol w:w="29"/>
      </w:tblGrid>
      <w:tr w:rsidR="007E2CD3" w:rsidTr="009B477C">
        <w:trPr>
          <w:gridAfter w:val="1"/>
          <w:wAfter w:w="29" w:type="dxa"/>
        </w:trPr>
        <w:tc>
          <w:tcPr>
            <w:tcW w:w="794" w:type="dxa"/>
            <w:vMerge w:val="restart"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4A3224">
              <w:rPr>
                <w:sz w:val="20"/>
              </w:rPr>
              <w:t>Dział</w:t>
            </w:r>
          </w:p>
        </w:tc>
        <w:tc>
          <w:tcPr>
            <w:tcW w:w="1443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rPr>
          <w:gridAfter w:val="1"/>
          <w:wAfter w:w="29" w:type="dxa"/>
        </w:trPr>
        <w:tc>
          <w:tcPr>
            <w:tcW w:w="794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678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198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0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blPrEx>
          <w:tblCellMar>
            <w:top w:w="57" w:type="dxa"/>
            <w:bottom w:w="57" w:type="dxa"/>
          </w:tblCellMar>
        </w:tblPrEx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7E2CD3" w:rsidRPr="00997E22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</w:rPr>
              <w:br w:type="page"/>
            </w:r>
            <w:r>
              <w:rPr>
                <w:b w:val="0"/>
              </w:rPr>
              <w:br w:type="page"/>
            </w:r>
            <w:r w:rsidRPr="00997E22">
              <w:t>II.  Pismo Święte w życiu chrześcijanina</w:t>
            </w:r>
          </w:p>
        </w:tc>
        <w:tc>
          <w:tcPr>
            <w:tcW w:w="2835" w:type="dxa"/>
          </w:tcPr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wyjaśnia, czym jest Pismo Święte (A.9.1) i wymienia inne jego nazwy,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wymienia nazwy wybranych ksi</w:t>
            </w:r>
            <w:r w:rsidRPr="00997E22">
              <w:rPr>
                <w:rFonts w:hint="eastAsia"/>
              </w:rPr>
              <w:t>ą</w:t>
            </w:r>
            <w:r w:rsidRPr="00997E22">
              <w:t>g Starego i Nowego Testamentu (A.9.3),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wymienia sposoby Bożego objawienia</w:t>
            </w:r>
            <w:r>
              <w:t>:</w:t>
            </w:r>
            <w:r w:rsidRPr="00997E22">
              <w:t xml:space="preserve"> w słowie Bożym (A.5.1),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wyjaśnia, że czytając Biblię, spotyka się z Bogiem,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podaje definicję modlitwy,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przedstawia rodzaje i formy modlitwy (D.1.3),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podaje przykłady modlących się postaci biblijnych.</w:t>
            </w:r>
          </w:p>
        </w:tc>
        <w:tc>
          <w:tcPr>
            <w:tcW w:w="4678" w:type="dxa"/>
          </w:tcPr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wyjaśnia pojęcie: kanon Pisma Świętego (A.10.1),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przedstawia proces formowania się ksiąg biblijnych (A.9.2),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charakteryzuje związek między Pismem Świętym a Tradycją (A.10.2)</w:t>
            </w:r>
            <w:r>
              <w:t>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podaje cechy wybranych gatunków literackich (A.9.5),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rozróżnia rodzaje i gatunki literackie w Biblii (A.9.4),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997E22">
              <w:t>ukazuje związek wydarzeń biblijnych z życiem chrześcijanina (A.10.5).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formułuje modlitwy dziękczynienia, uwielbienia, przeproszenia i prośby w oparciu o teksty biblijne (D.2.4),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wymienia najważniejsze trudności w modlitwie (D.4.1),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przedstawia sposoby przezwyciężani</w:t>
            </w:r>
            <w:r>
              <w:t>a trudności w </w:t>
            </w:r>
            <w:r w:rsidRPr="00997E22">
              <w:t>modlitwie (D.4.2).</w:t>
            </w:r>
          </w:p>
        </w:tc>
        <w:tc>
          <w:tcPr>
            <w:tcW w:w="2835" w:type="dxa"/>
          </w:tcPr>
          <w:p w:rsidR="007E2CD3" w:rsidRDefault="007E2CD3" w:rsidP="007E2CD3">
            <w:pPr>
              <w:pStyle w:val="teksttabeli"/>
              <w:ind w:left="170" w:hanging="170"/>
            </w:pPr>
            <w:r w:rsidRPr="00997E22">
              <w:t>omawia budowę Pisma Świętego (księgi, rozdziały, wersety, wyjaśnienia pod tekstem),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wyjaśnia, dlaczego tłumaczy się Biblię na języki narodowe,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potrafi rozpoznać przekład Biblii zatwierdzony przez Kościół katolicki,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 xml:space="preserve">podaje, w </w:t>
            </w:r>
            <w:r>
              <w:t>jakich językach napisano Biblię.</w:t>
            </w:r>
          </w:p>
        </w:tc>
        <w:tc>
          <w:tcPr>
            <w:tcW w:w="1984" w:type="dxa"/>
          </w:tcPr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przyporządkowuje gatunki literackie do wybranych fragmentów Pisma Świętego,</w:t>
            </w:r>
          </w:p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wymienia najbardziej znane jej tłumaczenia</w:t>
            </w:r>
            <w:r>
              <w:t>.</w:t>
            </w:r>
          </w:p>
        </w:tc>
        <w:tc>
          <w:tcPr>
            <w:tcW w:w="2131" w:type="dxa"/>
            <w:gridSpan w:val="2"/>
          </w:tcPr>
          <w:p w:rsidR="007E2CD3" w:rsidRPr="00997E22" w:rsidRDefault="007E2CD3" w:rsidP="007E2CD3">
            <w:pPr>
              <w:pStyle w:val="teksttabeli"/>
              <w:ind w:left="170" w:hanging="170"/>
            </w:pPr>
            <w:r w:rsidRPr="00997E22">
              <w:t>uzasadnia konieczność określenia gatunków literackich dla właściwej interpretacji tekstów biblijnych.</w:t>
            </w:r>
          </w:p>
        </w:tc>
      </w:tr>
    </w:tbl>
    <w:p w:rsidR="007E2CD3" w:rsidRDefault="007E2CD3" w:rsidP="007E2CD3">
      <w:pPr>
        <w:pStyle w:val="Bezodstpw"/>
      </w:pPr>
      <w:r>
        <w:rPr>
          <w:b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09"/>
        <w:gridCol w:w="2835"/>
        <w:gridCol w:w="3827"/>
        <w:gridCol w:w="3261"/>
        <w:gridCol w:w="2409"/>
        <w:gridCol w:w="1985"/>
      </w:tblGrid>
      <w:tr w:rsidR="007E2CD3" w:rsidTr="009B477C">
        <w:tc>
          <w:tcPr>
            <w:tcW w:w="709" w:type="dxa"/>
            <w:vMerge w:val="restart"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4A3224">
              <w:rPr>
                <w:sz w:val="20"/>
              </w:rPr>
              <w:t>Dział</w:t>
            </w:r>
          </w:p>
        </w:tc>
        <w:tc>
          <w:tcPr>
            <w:tcW w:w="1431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709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26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7E2CD3" w:rsidRPr="003A3FAA" w:rsidRDefault="007E2CD3" w:rsidP="009B477C">
            <w:pPr>
              <w:pStyle w:val="Nagwek1"/>
              <w:spacing w:line="360" w:lineRule="auto"/>
              <w:ind w:firstLine="540"/>
              <w:jc w:val="center"/>
            </w:pPr>
            <w:r>
              <w:rPr>
                <w:b w:val="0"/>
              </w:rPr>
              <w:br w:type="page"/>
            </w:r>
            <w:r w:rsidRPr="003A3FAA">
              <w:rPr>
                <w:bCs/>
              </w:rPr>
              <w:t>III.  Historia zbawienia: królowie i prorocy</w:t>
            </w:r>
          </w:p>
        </w:tc>
        <w:tc>
          <w:tcPr>
            <w:tcW w:w="2835" w:type="dxa"/>
          </w:tcPr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wymienia cechy Dawida, które podobały się Bogu,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przykłady męstwa Dawida i jego wiary w Bożą pomoc,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prezentuje najważniejsze wydarzenia z życia króla Dawida (A.11.2),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A3FAA">
              <w:t>opowiada o walce Dawida z Goliatem,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wyjaśnia pojęcie: prorok (A.11.3),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wymienia grzechy cudze</w:t>
            </w:r>
            <w:r>
              <w:t>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na podstawie tekstów biblijnych wskazuje osoby żyjące modlitwą (D.2.1),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wymienia najważniejsze przymioty Boga (A.5.2),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wyjaśnia pojęcie: miłosierdzie (A.10),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prawdę, że Bóg pragnie nawrócenia grzeszników,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określa, czym jest proroctwo,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definiuje pojęcie: „męczennik”</w:t>
            </w:r>
            <w:r>
              <w:t>.</w:t>
            </w:r>
          </w:p>
        </w:tc>
        <w:tc>
          <w:tcPr>
            <w:tcW w:w="3827" w:type="dxa"/>
          </w:tcPr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 xml:space="preserve">przedstawia </w:t>
            </w:r>
            <w:r>
              <w:t xml:space="preserve">postaci i </w:t>
            </w:r>
            <w:r w:rsidRPr="003A3FAA">
              <w:t>wydarzenia historii zbawienia w Starym Testamencie: pierwsi królowie</w:t>
            </w:r>
            <w:r>
              <w:t>,</w:t>
            </w:r>
            <w:r w:rsidRPr="003A3FAA">
              <w:t xml:space="preserve"> Eliasz, Jonasz, powstanie machabejskie, sytuacja Izraela przed narodzeniem Jezusa Chrystusa (A.11.1),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wymienia wybrane fakty z życia Salomona i omawia przejawy jego mądrości,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ukazuje związek wydarzeń biblijnych z życiem chrześcijanina (A.10.5),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określa, że zazdrość jest jednym z grzechów głównych,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wskazuje na trudności w wierze i przedstawia sposoby ich przezwyciężania (A.3.4),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przykłady świadków wiary w konkretnych sytuacjach życiowych  (E.1.8).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wymienia warto</w:t>
            </w:r>
            <w:r w:rsidRPr="003A3FAA">
              <w:rPr>
                <w:rFonts w:hint="eastAsia"/>
              </w:rPr>
              <w:t>ś</w:t>
            </w:r>
            <w:r w:rsidRPr="003A3FAA">
              <w:t>ci, kt</w:t>
            </w:r>
            <w:r w:rsidRPr="003A3FAA">
              <w:rPr>
                <w:rFonts w:hint="eastAsia"/>
              </w:rPr>
              <w:t>ó</w:t>
            </w:r>
            <w:r w:rsidRPr="003A3FAA">
              <w:t>re s</w:t>
            </w:r>
            <w:r w:rsidRPr="003A3FAA">
              <w:rPr>
                <w:rFonts w:hint="eastAsia"/>
              </w:rPr>
              <w:t>ą</w:t>
            </w:r>
            <w:r w:rsidRPr="003A3FAA">
              <w:t xml:space="preserve"> wa</w:t>
            </w:r>
            <w:r w:rsidRPr="003A3FAA">
              <w:rPr>
                <w:rFonts w:hint="eastAsia"/>
              </w:rPr>
              <w:t>ż</w:t>
            </w:r>
            <w:r w:rsidRPr="003A3FAA">
              <w:t>niejsze ni</w:t>
            </w:r>
            <w:r w:rsidRPr="003A3FAA">
              <w:rPr>
                <w:rFonts w:hint="eastAsia"/>
              </w:rPr>
              <w:t>ż</w:t>
            </w:r>
            <w:r w:rsidRPr="003A3FAA">
              <w:t xml:space="preserve"> </w:t>
            </w:r>
            <w:r w:rsidRPr="003A3FAA">
              <w:rPr>
                <w:rFonts w:hint="eastAsia"/>
              </w:rPr>
              <w:t>ż</w:t>
            </w:r>
            <w:r w:rsidRPr="003A3FAA">
              <w:t>ycie ludzkie,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A3FAA">
              <w:t>wskazuje na różnice i podobieństwa między judaizmem a chrześcijaństwem (wiara w Boga, etyka – przykazania Boże, Stary Testament jako słowo Boże, nadzieja na ostateczne nadej</w:t>
            </w:r>
            <w:r>
              <w:t>ście królestwa Bożego) (A.12.2),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opowiada histori</w:t>
            </w:r>
            <w:r w:rsidRPr="003A3FAA">
              <w:rPr>
                <w:rFonts w:hint="eastAsia"/>
              </w:rPr>
              <w:t>ę</w:t>
            </w:r>
            <w:r w:rsidRPr="003A3FAA">
              <w:t xml:space="preserve"> </w:t>
            </w:r>
            <w:r w:rsidRPr="003A3FAA">
              <w:rPr>
                <w:rFonts w:hint="eastAsia"/>
              </w:rPr>
              <w:t>ż</w:t>
            </w:r>
            <w:r w:rsidRPr="003A3FAA">
              <w:t>ycia Jana Chrzciciela, kt</w:t>
            </w:r>
            <w:r w:rsidRPr="003A3FAA">
              <w:rPr>
                <w:rFonts w:hint="eastAsia"/>
              </w:rPr>
              <w:t>ó</w:t>
            </w:r>
            <w:r w:rsidRPr="003A3FAA">
              <w:t>ry naucza</w:t>
            </w:r>
            <w:r w:rsidRPr="003A3FAA">
              <w:rPr>
                <w:rFonts w:hint="eastAsia"/>
              </w:rPr>
              <w:t>ł</w:t>
            </w:r>
            <w:r w:rsidRPr="003A3FAA">
              <w:t xml:space="preserve"> na prze</w:t>
            </w:r>
            <w:r w:rsidRPr="003A3FAA">
              <w:rPr>
                <w:rFonts w:hint="eastAsia"/>
              </w:rPr>
              <w:t>ł</w:t>
            </w:r>
            <w:r>
              <w:t>omie judaizmu i </w:t>
            </w:r>
            <w:r w:rsidRPr="003A3FAA">
              <w:t>chrze</w:t>
            </w:r>
            <w:r w:rsidRPr="003A3FAA">
              <w:rPr>
                <w:rFonts w:hint="eastAsia"/>
              </w:rPr>
              <w:t>ś</w:t>
            </w:r>
            <w:r w:rsidRPr="003A3FAA">
              <w:t>cija</w:t>
            </w:r>
            <w:r w:rsidRPr="003A3FAA">
              <w:rPr>
                <w:rFonts w:hint="eastAsia"/>
              </w:rPr>
              <w:t>ń</w:t>
            </w:r>
            <w:r w:rsidRPr="003A3FAA">
              <w:t>stwa.</w:t>
            </w:r>
          </w:p>
        </w:tc>
        <w:tc>
          <w:tcPr>
            <w:tcW w:w="3261" w:type="dxa"/>
          </w:tcPr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definiuje mądrość i wymienia jej przejawy,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podaje, kim był i gdzie działał Jeremiasz</w:t>
            </w:r>
            <w:r>
              <w:t xml:space="preserve"> i </w:t>
            </w:r>
            <w:r w:rsidRPr="003A3FAA">
              <w:t xml:space="preserve">omawia </w:t>
            </w:r>
            <w:r>
              <w:t xml:space="preserve">jego </w:t>
            </w:r>
            <w:r w:rsidRPr="003A3FAA">
              <w:t>nauczanie,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przykłady, kiedy należy sprzeciwić się większości,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>
              <w:t>uzasadnia konieczność pokuty i </w:t>
            </w:r>
            <w:r w:rsidRPr="003A3FAA">
              <w:t>nawrócenia.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uzasadnia, że proroctwa mesjańskie wypełniły się w Jezusie Chrystusie,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omawia przyczyny i przebieg powstania machabejskiego,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A3FAA">
              <w:t>opowiada o okolicznościach śmierci starca Eleazara oraz siedmi</w:t>
            </w:r>
            <w:r>
              <w:t>u braci i ich matki (2 Mch 6–7),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uzasadnia wartość męczeństwa za wiarę,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prawdę, że misją Jana Chrzciciela było przygotowanie ludzi na przyjście Mesjasza.</w:t>
            </w:r>
          </w:p>
        </w:tc>
        <w:tc>
          <w:tcPr>
            <w:tcW w:w="2409" w:type="dxa"/>
          </w:tcPr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uzasadnia potrzebę Bożej pomocy w dokonywaniu mądrych wyborów,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wskazuje różnice między mądrością Bożą a ludzką,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przykłady proroctw mesjańskich,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A3FAA">
              <w:t>interpretuje omawiane teksty prorockie,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omawia dzia</w:t>
            </w:r>
            <w:r w:rsidRPr="003A3FAA">
              <w:rPr>
                <w:rFonts w:hint="eastAsia"/>
              </w:rPr>
              <w:t>ł</w:t>
            </w:r>
            <w:r w:rsidRPr="003A3FAA">
              <w:t>ania kr</w:t>
            </w:r>
            <w:r w:rsidRPr="003A3FAA">
              <w:rPr>
                <w:rFonts w:hint="eastAsia"/>
              </w:rPr>
              <w:t>ó</w:t>
            </w:r>
            <w:r w:rsidRPr="003A3FAA">
              <w:t>la Heroda (zwi</w:t>
            </w:r>
            <w:r w:rsidRPr="003A3FAA">
              <w:rPr>
                <w:rFonts w:hint="eastAsia"/>
              </w:rPr>
              <w:t>ą</w:t>
            </w:r>
            <w:r w:rsidRPr="003A3FAA">
              <w:t xml:space="preserve">zane z </w:t>
            </w:r>
            <w:r w:rsidRPr="003A3FAA">
              <w:rPr>
                <w:rFonts w:hint="eastAsia"/>
              </w:rPr>
              <w:t>ż</w:t>
            </w:r>
            <w:r w:rsidRPr="003A3FAA">
              <w:t>yciem Jana Chrzciciela i Jezusa),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podaje przykłady, współczesnych chrześcijan prześladowanych za wiarę</w:t>
            </w:r>
            <w:r>
              <w:t>.</w:t>
            </w:r>
          </w:p>
        </w:tc>
        <w:tc>
          <w:tcPr>
            <w:tcW w:w="1985" w:type="dxa"/>
          </w:tcPr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wykaz</w:t>
            </w:r>
            <w:r>
              <w:t>uje</w:t>
            </w:r>
            <w:r w:rsidRPr="003A3FAA">
              <w:t xml:space="preserve"> różnice między patrzeniem ludzkim a Bożym patrzeniem na człowieka,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charakteryzuje dzieje Żydów pod okupacją grecką w II wieku przed Chr. oraz sytuację polityczną Izraela w czasie życia Chrystusa i w I wieku,</w:t>
            </w:r>
          </w:p>
          <w:p w:rsidR="007E2CD3" w:rsidRPr="003A3FAA" w:rsidRDefault="007E2CD3" w:rsidP="007E2CD3">
            <w:pPr>
              <w:pStyle w:val="teksttabeli"/>
              <w:ind w:left="170" w:hanging="170"/>
            </w:pPr>
            <w:r w:rsidRPr="003A3FAA">
              <w:t>uzasadnia, że chrześcijaństwo ma swoje korzenie w judaizmie.</w:t>
            </w:r>
          </w:p>
        </w:tc>
      </w:tr>
    </w:tbl>
    <w:p w:rsidR="007E2CD3" w:rsidRDefault="007E2CD3" w:rsidP="007E2CD3">
      <w:r>
        <w:rPr>
          <w:b/>
        </w:rPr>
        <w:br w:type="page"/>
      </w: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6"/>
        <w:gridCol w:w="709"/>
        <w:gridCol w:w="2834"/>
        <w:gridCol w:w="4392"/>
        <w:gridCol w:w="2693"/>
        <w:gridCol w:w="2267"/>
        <w:gridCol w:w="2125"/>
      </w:tblGrid>
      <w:tr w:rsidR="007E2CD3" w:rsidTr="009B477C">
        <w:trPr>
          <w:gridBefore w:val="1"/>
        </w:trPr>
        <w:tc>
          <w:tcPr>
            <w:tcW w:w="709" w:type="dxa"/>
            <w:vMerge w:val="restart"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4A3224">
              <w:rPr>
                <w:sz w:val="20"/>
              </w:rPr>
              <w:t>Dział</w:t>
            </w:r>
          </w:p>
        </w:tc>
        <w:tc>
          <w:tcPr>
            <w:tcW w:w="1431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rPr>
          <w:gridBefore w:val="1"/>
        </w:trPr>
        <w:tc>
          <w:tcPr>
            <w:tcW w:w="709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9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69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7E2CD3" w:rsidRPr="00284901" w:rsidRDefault="007E2CD3" w:rsidP="009B477C">
            <w:pPr>
              <w:pStyle w:val="Nagwek1"/>
              <w:ind w:left="113" w:right="113" w:firstLine="0"/>
              <w:jc w:val="center"/>
              <w:rPr>
                <w:bCs/>
              </w:rPr>
            </w:pPr>
            <w:r>
              <w:rPr>
                <w:b w:val="0"/>
              </w:rPr>
              <w:br w:type="page"/>
            </w:r>
            <w:r w:rsidRPr="00284901">
              <w:t>IV. Spotkanie z Jezusem Miłosiernym</w:t>
            </w:r>
          </w:p>
        </w:tc>
        <w:tc>
          <w:tcPr>
            <w:tcW w:w="2835" w:type="dxa"/>
          </w:tcPr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 siedem sakramentów świętych,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</w:t>
            </w:r>
            <w:r w:rsidRPr="00284901">
              <w:rPr>
                <w:rFonts w:hint="eastAsia"/>
              </w:rPr>
              <w:t>ś</w:t>
            </w:r>
            <w:r w:rsidRPr="00284901">
              <w:t>nia, czym jest sakrament,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wyjaśnia, czym jest sakrament pokuty (B.7.1),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podaje przebieg sakramentu pokuty (B.7.2),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284901">
              <w:t>omawia rolę sakramentu pokuty i pojednania w życiu moralnym chrześcijanina (B.7.5),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uzasadnia potrzebę regularnego przystępowania do sakramentu pokuty (B.7.6),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opowiada przypowieść o miłosiernym Samarytaninie,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wyjaśnia, czym jest sakrament namaszczenia chorych (B.8.1),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opisuje historie, w których ludzie doświadczają cierpienia.</w:t>
            </w:r>
          </w:p>
        </w:tc>
        <w:tc>
          <w:tcPr>
            <w:tcW w:w="4394" w:type="dxa"/>
          </w:tcPr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 xml:space="preserve">wyjaśnia, co to są sakramenty oraz omawia ich cel i znaczenie w życiu chrześcijanina (B.3.1), 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opisuje warunki dobrze przeżytego sakramentu pokuty i pojednania (B.7.3),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podaje skutki sakramentu w życiu indywidualnym i wspólnotowym (B.7.4),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wyjaśnia pojęcie miłosierdzia Bożego, wiążąc je ze sprawiedliwością i powołując się na przypowieść o miłosiernym ojcu (A.13.13),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wyjaśnia, jaki związek zachodzi między sakramentem pokuty i pojednania a Eucharystią (B.6.4),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 xml:space="preserve">omawia wybrane teksty biblijne, liturgiczne oraz nauczania Kościoła odnoszące się </w:t>
            </w:r>
            <w:r>
              <w:t xml:space="preserve">do </w:t>
            </w:r>
            <w:r w:rsidRPr="00284901">
              <w:t xml:space="preserve">sakramentu pokuty i pojednania </w:t>
            </w:r>
            <w:r>
              <w:t xml:space="preserve">oraz </w:t>
            </w:r>
            <w:r w:rsidRPr="00284901">
              <w:t>namaszczenia chorych (B.3.2),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omawia tajemnicę cierpienia i chrześcijańskie podejście do choroby i śmierci (A.13.14),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omawia znaczenie i skutki sakramentu namaszczen</w:t>
            </w:r>
            <w:r>
              <w:t>ia chorych jako daru i pomocy w </w:t>
            </w:r>
            <w:r w:rsidRPr="00284901">
              <w:t>przeżywaniu cierpienia (B.8.2),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podaje przykłady właściwego zachowania chrześcijanina wobec zła i nieszczęść (C.1.7).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 wartości nadające sens ludzkiemu życiu (A.1.3),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</w:t>
            </w:r>
            <w:r>
              <w:t xml:space="preserve"> sposoby przeciwdziałania złu i </w:t>
            </w:r>
            <w:r w:rsidRPr="00284901">
              <w:t>cierpien</w:t>
            </w:r>
            <w:r>
              <w:t>iu (C.1.8).</w:t>
            </w:r>
          </w:p>
        </w:tc>
        <w:tc>
          <w:tcPr>
            <w:tcW w:w="2694" w:type="dxa"/>
          </w:tcPr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omawia podział sakr</w:t>
            </w:r>
            <w:r>
              <w:t>amentów i sposób ich udzielania,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 znaki towarzyszące poszczególnym sakramentom,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284901">
              <w:t>wylicza sytuacje, w których osoba przyjmuje sakrament namaszczenia chorych,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uzasadnia, że osoby chore potrzebują pomocy w sferze duchowej</w:t>
            </w:r>
            <w:r>
              <w:t>.</w:t>
            </w:r>
          </w:p>
        </w:tc>
        <w:tc>
          <w:tcPr>
            <w:tcW w:w="2268" w:type="dxa"/>
          </w:tcPr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wyjaśnia, że przyjmowanie kolejnych sakramentów umacnia i pogłębia osobistą w</w:t>
            </w:r>
            <w:r>
              <w:t>ięź chrześcijanina z Chrystusem,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 instytucje wspierające osoby potrzebujące pomocy.</w:t>
            </w:r>
          </w:p>
        </w:tc>
        <w:tc>
          <w:tcPr>
            <w:tcW w:w="2126" w:type="dxa"/>
          </w:tcPr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uzasadnia obowiązek opieki nad chorymi i</w:t>
            </w:r>
            <w:r>
              <w:t> </w:t>
            </w:r>
            <w:r w:rsidRPr="00284901">
              <w:t>starszymi członkami rodziny,</w:t>
            </w:r>
          </w:p>
          <w:p w:rsidR="007E2CD3" w:rsidRPr="00284901" w:rsidRDefault="007E2CD3" w:rsidP="007E2CD3">
            <w:pPr>
              <w:pStyle w:val="teksttabeli"/>
              <w:ind w:left="170" w:hanging="170"/>
            </w:pPr>
            <w:r w:rsidRPr="00284901">
              <w:t>wymienia sposoby pomocy potrzebującym (bezdomni, samotni, głodujący).</w:t>
            </w:r>
          </w:p>
        </w:tc>
      </w:tr>
    </w:tbl>
    <w:p w:rsidR="007E2CD3" w:rsidRPr="00964BC3" w:rsidRDefault="007E2CD3" w:rsidP="007E2CD3">
      <w:pPr>
        <w:pStyle w:val="Nagwek1"/>
        <w:spacing w:after="240"/>
        <w:ind w:firstLine="0"/>
        <w:jc w:val="left"/>
        <w:rPr>
          <w:sz w:val="22"/>
        </w:rPr>
      </w:pPr>
      <w:r>
        <w:rPr>
          <w:b w:val="0"/>
          <w:bCs/>
          <w:caps/>
          <w:smallCaps/>
          <w:sz w:val="28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652"/>
        <w:gridCol w:w="2694"/>
        <w:gridCol w:w="4394"/>
        <w:gridCol w:w="2977"/>
        <w:gridCol w:w="2268"/>
        <w:gridCol w:w="2256"/>
      </w:tblGrid>
      <w:tr w:rsidR="007E2CD3" w:rsidTr="009B477C">
        <w:tc>
          <w:tcPr>
            <w:tcW w:w="652" w:type="dxa"/>
            <w:vMerge w:val="restart"/>
            <w:vAlign w:val="center"/>
          </w:tcPr>
          <w:p w:rsidR="007E2CD3" w:rsidRPr="00F77C28" w:rsidRDefault="007E2CD3" w:rsidP="009B477C">
            <w:pPr>
              <w:pStyle w:val="Nagwek1"/>
              <w:spacing w:line="360" w:lineRule="auto"/>
              <w:ind w:firstLine="0"/>
              <w:jc w:val="center"/>
              <w:rPr>
                <w:sz w:val="20"/>
              </w:rPr>
            </w:pPr>
            <w:r w:rsidRPr="00F77C28">
              <w:rPr>
                <w:sz w:val="20"/>
              </w:rPr>
              <w:lastRenderedPageBreak/>
              <w:t>Dział</w:t>
            </w:r>
          </w:p>
        </w:tc>
        <w:tc>
          <w:tcPr>
            <w:tcW w:w="14589" w:type="dxa"/>
            <w:gridSpan w:val="5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652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2694" w:type="dxa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4394" w:type="dxa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2256" w:type="dxa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2630"/>
        </w:trPr>
        <w:tc>
          <w:tcPr>
            <w:tcW w:w="652" w:type="dxa"/>
            <w:textDirection w:val="btLr"/>
            <w:vAlign w:val="center"/>
          </w:tcPr>
          <w:p w:rsidR="007E2CD3" w:rsidRPr="005E6370" w:rsidRDefault="007E2CD3" w:rsidP="009B477C">
            <w:pPr>
              <w:pStyle w:val="Nagwek1"/>
              <w:spacing w:line="360" w:lineRule="auto"/>
              <w:jc w:val="center"/>
            </w:pPr>
            <w:r w:rsidRPr="005E6370">
              <w:rPr>
                <w:bCs/>
              </w:rPr>
              <w:t>V. Dzieje Kościoła</w:t>
            </w:r>
          </w:p>
        </w:tc>
        <w:tc>
          <w:tcPr>
            <w:tcW w:w="2694" w:type="dxa"/>
          </w:tcPr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wykazuje podobieństwa i różnice międz</w:t>
            </w:r>
            <w:r>
              <w:t>y Kościołem rzymskokatolickim i </w:t>
            </w:r>
            <w:r w:rsidRPr="005E6370">
              <w:t>prawosławnym,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definiuje pojęcia: zakon żebraczy, habit, kwesta,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przedstawia rolę zakonów w dziejach średniowiecznej Europy: franciszkanie i dominikanie (E.3.3),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uzasadnia, że Polska była krajem tolerancji religijnej (E.5.5),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pami</w:t>
            </w:r>
            <w:r w:rsidRPr="005E6370">
              <w:rPr>
                <w:rFonts w:hint="eastAsia"/>
              </w:rPr>
              <w:t>ę</w:t>
            </w:r>
            <w:r w:rsidRPr="005E6370">
              <w:t>ta g</w:t>
            </w:r>
            <w:r w:rsidRPr="005E6370">
              <w:rPr>
                <w:rFonts w:hint="eastAsia"/>
              </w:rPr>
              <w:t>łó</w:t>
            </w:r>
            <w:r w:rsidRPr="005E6370">
              <w:t>wne fakty z</w:t>
            </w:r>
            <w:r>
              <w:t> </w:t>
            </w:r>
            <w:r w:rsidRPr="005E6370">
              <w:rPr>
                <w:rFonts w:hint="eastAsia"/>
              </w:rPr>
              <w:t>ż</w:t>
            </w:r>
            <w:r w:rsidRPr="005E6370">
              <w:t xml:space="preserve">ycia </w:t>
            </w:r>
            <w:r w:rsidRPr="005E6370">
              <w:rPr>
                <w:rFonts w:hint="eastAsia"/>
              </w:rPr>
              <w:t>ś</w:t>
            </w:r>
            <w:r w:rsidRPr="005E6370">
              <w:t>w. Andrzeja Boboli.</w:t>
            </w:r>
          </w:p>
        </w:tc>
        <w:tc>
          <w:tcPr>
            <w:tcW w:w="4394" w:type="dxa"/>
          </w:tcPr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definiuje pojęcia: patriarcha, schizma, prawosławie, ikona, cerkiew,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ukazuje wartość rezygnacji z dóbr materialnych na rzecz wzrostu duchowego,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omaw</w:t>
            </w:r>
            <w:r>
              <w:t>ia ogólnie przyczyny zwołania i </w:t>
            </w:r>
            <w:r w:rsidRPr="005E6370">
              <w:t>postanowienia Soboru Trydenckiego (reformacja i odpowiedź Kościoła) (E.3.6),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wymienia wartości, którymi Kościoły reformacji ubogaciły chrześcijaństwo,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omawia podobieństwa i różnice między katolicyzmem, luteranizmem i i kalwinizmem</w:t>
            </w:r>
            <w:r>
              <w:t>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podaje przykłady wpływu chrześcijaństwa na dzieje ludzkości (A.13.18),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przedstawia z</w:t>
            </w:r>
            <w:r>
              <w:t>naczenie unii brzeskiej (E.5.6),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wymienia przyczyny prześladowania Kościoła unickiego,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charakteryzuje działania na rzecz jedności Kościoła i tolerancji religijnej (E 5.10).</w:t>
            </w:r>
          </w:p>
        </w:tc>
        <w:tc>
          <w:tcPr>
            <w:tcW w:w="2977" w:type="dxa"/>
          </w:tcPr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opowiada przebieg</w:t>
            </w:r>
            <w:r>
              <w:t xml:space="preserve"> życia św. Franciszka z Asyżu i </w:t>
            </w:r>
            <w:r w:rsidRPr="005E6370">
              <w:t xml:space="preserve">Dominika Guzmana, 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>
              <w:t>wymienia przyczyny i </w:t>
            </w:r>
            <w:r w:rsidRPr="005E6370">
              <w:t>następstwa podziału na Kościół wschodni i zachodni,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wskazuje współczesne sposoby pozyskiwania dóbr nawiązujące do franciszkańskiego żebractwa,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uzasadnia religijny sens ubóstwa i żebractwa,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wyjaśnia, na czym polegał rozłam w Kościele zachodnim,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 xml:space="preserve">wymienia wybranych </w:t>
            </w:r>
            <w:r w:rsidRPr="005E6370">
              <w:rPr>
                <w:rFonts w:hint="eastAsia"/>
              </w:rPr>
              <w:t>ś</w:t>
            </w:r>
            <w:r w:rsidRPr="005E6370">
              <w:t>wi</w:t>
            </w:r>
            <w:r w:rsidRPr="005E6370">
              <w:rPr>
                <w:rFonts w:hint="eastAsia"/>
              </w:rPr>
              <w:t>ę</w:t>
            </w:r>
            <w:r w:rsidRPr="005E6370">
              <w:t>tych Cerkwi unickiej</w:t>
            </w:r>
            <w:r>
              <w:t>.</w:t>
            </w:r>
          </w:p>
        </w:tc>
        <w:tc>
          <w:tcPr>
            <w:tcW w:w="2268" w:type="dxa"/>
          </w:tcPr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wymienia patriarchaty Ko</w:t>
            </w:r>
            <w:r w:rsidRPr="005E6370">
              <w:rPr>
                <w:rFonts w:hint="eastAsia"/>
              </w:rPr>
              <w:t>ś</w:t>
            </w:r>
            <w:r w:rsidRPr="005E6370">
              <w:t>cio</w:t>
            </w:r>
            <w:r w:rsidRPr="005E6370">
              <w:rPr>
                <w:rFonts w:hint="eastAsia"/>
              </w:rPr>
              <w:t>ł</w:t>
            </w:r>
            <w:r w:rsidRPr="005E6370">
              <w:t>a wschodniego,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>
              <w:t>charakteryzuje podobieństwa i </w:t>
            </w:r>
            <w:r w:rsidRPr="005E6370">
              <w:t>różnice między Kościołem rzymskokatolickim a</w:t>
            </w:r>
            <w:r>
              <w:t> </w:t>
            </w:r>
            <w:r w:rsidRPr="005E6370">
              <w:t>greckokatolickim,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omawia działanie reformatorów katolickich oraz założycieli nowych Kościołów reformacji.</w:t>
            </w:r>
          </w:p>
        </w:tc>
        <w:tc>
          <w:tcPr>
            <w:tcW w:w="2256" w:type="dxa"/>
          </w:tcPr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charakteryzuje działania ekume</w:t>
            </w:r>
            <w:r>
              <w:t>niczne Kościoła prawosławnego i </w:t>
            </w:r>
            <w:r w:rsidRPr="005E6370">
              <w:t>katolickiego,</w:t>
            </w:r>
          </w:p>
          <w:p w:rsidR="007E2CD3" w:rsidRPr="005E6370" w:rsidRDefault="007E2CD3" w:rsidP="007E2CD3">
            <w:pPr>
              <w:pStyle w:val="teksttabeli"/>
              <w:ind w:left="170" w:hanging="170"/>
            </w:pPr>
            <w:r w:rsidRPr="005E6370">
              <w:t>opisuje prze</w:t>
            </w:r>
            <w:r w:rsidRPr="005E6370">
              <w:rPr>
                <w:rFonts w:hint="eastAsia"/>
              </w:rPr>
              <w:t>ś</w:t>
            </w:r>
            <w:r w:rsidRPr="005E6370">
              <w:t>ladowanie unit</w:t>
            </w:r>
            <w:r w:rsidRPr="005E6370">
              <w:rPr>
                <w:rFonts w:hint="eastAsia"/>
              </w:rPr>
              <w:t>ó</w:t>
            </w:r>
            <w:r w:rsidRPr="005E6370">
              <w:t>w na przestrzeni wiek</w:t>
            </w:r>
            <w:r w:rsidRPr="005E6370">
              <w:rPr>
                <w:rFonts w:hint="eastAsia"/>
              </w:rPr>
              <w:t>ó</w:t>
            </w:r>
            <w:r w:rsidRPr="005E6370">
              <w:t>w (akcje rusyfikacyjne, dekrety carskie z 1839 r. i 1874 r., wi</w:t>
            </w:r>
            <w:r w:rsidRPr="005E6370">
              <w:rPr>
                <w:rFonts w:hint="eastAsia"/>
              </w:rPr>
              <w:t>ę</w:t>
            </w:r>
            <w:r w:rsidRPr="005E6370">
              <w:t>zienie kap</w:t>
            </w:r>
            <w:r w:rsidRPr="005E6370">
              <w:rPr>
                <w:rFonts w:hint="eastAsia"/>
              </w:rPr>
              <w:t>ł</w:t>
            </w:r>
            <w:r w:rsidRPr="005E6370">
              <w:t>an</w:t>
            </w:r>
            <w:r w:rsidRPr="005E6370">
              <w:rPr>
                <w:rFonts w:hint="eastAsia"/>
              </w:rPr>
              <w:t>ó</w:t>
            </w:r>
            <w:r w:rsidRPr="005E6370">
              <w:t>w, przymus do przechodzenia na prawos</w:t>
            </w:r>
            <w:r w:rsidRPr="005E6370">
              <w:rPr>
                <w:rFonts w:hint="eastAsia"/>
              </w:rPr>
              <w:t>ł</w:t>
            </w:r>
            <w:r w:rsidRPr="005E6370">
              <w:t>awie).</w:t>
            </w:r>
          </w:p>
        </w:tc>
      </w:tr>
    </w:tbl>
    <w:p w:rsidR="007E2CD3" w:rsidRDefault="007E2CD3" w:rsidP="007E2CD3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/>
      </w:tblPr>
      <w:tblGrid>
        <w:gridCol w:w="715"/>
        <w:gridCol w:w="2347"/>
        <w:gridCol w:w="3827"/>
        <w:gridCol w:w="4083"/>
        <w:gridCol w:w="2296"/>
        <w:gridCol w:w="1973"/>
      </w:tblGrid>
      <w:tr w:rsidR="007E2CD3" w:rsidTr="009B477C">
        <w:tc>
          <w:tcPr>
            <w:tcW w:w="715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526" w:type="dxa"/>
            <w:gridSpan w:val="5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5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CD3" w:rsidRPr="0035470F" w:rsidRDefault="007E2CD3" w:rsidP="009B477C">
            <w:pPr>
              <w:pStyle w:val="Nagwek1"/>
              <w:ind w:firstLine="0"/>
              <w:jc w:val="center"/>
            </w:pPr>
            <w:r w:rsidRPr="0035470F">
              <w:t xml:space="preserve">VI. Przewodnicy w drodze </w:t>
            </w:r>
            <w:r>
              <w:br/>
            </w:r>
            <w:r w:rsidRPr="0035470F">
              <w:t>do szczęścia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 xml:space="preserve">opowiada o dzieciństwie i </w:t>
            </w:r>
            <w:r>
              <w:t>życiu dorosłym św. Wincentego a </w:t>
            </w:r>
            <w:r w:rsidRPr="0035470F">
              <w:t>Paulo,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podaje przykłady dzieł miłosierdzia w swoim środowisku,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opowiada o życiu św. Jana Bosko (E.4.2),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wymienia najbardziej znane tytuły Maryi,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podaje przykłady kultu maryjnego.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omawia działalność Kościoła w XVI i XVII w. (E.3.5),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wykazuje aktualność myśli (idei) św. Jana Bosko i opowiada o roli założonej przez niego wspólnoty (E.4.2),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 oparciu o wybrane teksty Starego i Nowego Testamentu charakteryzuje rolę Maryi w dziele zbawczym (A.13.11),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wyjaśnia dogmaty maryjne: Boże macierzyństwo, wieczyste dziewictwo, niepokalane poczęcie i wniebowzięcie (A.13.12).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</w:t>
            </w:r>
            <w:r>
              <w:t>mienia uroczystości, miesiące i </w:t>
            </w:r>
            <w:r w:rsidRPr="0035470F">
              <w:t>święta maryjne (B.2.2).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 xml:space="preserve">wymienia atrybuty </w:t>
            </w:r>
            <w:r>
              <w:t>św. Wincentego a </w:t>
            </w:r>
            <w:r w:rsidRPr="0035470F">
              <w:t>Paulo (anio</w:t>
            </w:r>
            <w:r w:rsidRPr="0035470F">
              <w:rPr>
                <w:rFonts w:hint="eastAsia"/>
              </w:rPr>
              <w:t>ł</w:t>
            </w:r>
            <w:r w:rsidRPr="0035470F">
              <w:t>, dziecko w ramionach, dziecko u st</w:t>
            </w:r>
            <w:r w:rsidRPr="0035470F">
              <w:rPr>
                <w:rFonts w:hint="eastAsia"/>
              </w:rPr>
              <w:t>ó</w:t>
            </w:r>
            <w:r w:rsidRPr="0035470F">
              <w:t>p, krucyfiks),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 xml:space="preserve">uzasadnia, </w:t>
            </w:r>
            <w:r w:rsidRPr="0035470F">
              <w:rPr>
                <w:rFonts w:hint="eastAsia"/>
              </w:rPr>
              <w:t>ż</w:t>
            </w:r>
            <w:r w:rsidRPr="0035470F">
              <w:t>e pos</w:t>
            </w:r>
            <w:r w:rsidRPr="0035470F">
              <w:rPr>
                <w:rFonts w:hint="eastAsia"/>
              </w:rPr>
              <w:t>ł</w:t>
            </w:r>
            <w:r w:rsidRPr="0035470F">
              <w:t>uga najbiedniejszym by</w:t>
            </w:r>
            <w:r w:rsidRPr="0035470F">
              <w:rPr>
                <w:rFonts w:hint="eastAsia"/>
              </w:rPr>
              <w:t>ł</w:t>
            </w:r>
            <w:r w:rsidRPr="0035470F">
              <w:t xml:space="preserve">a dla </w:t>
            </w:r>
            <w:r w:rsidRPr="0035470F">
              <w:rPr>
                <w:rFonts w:hint="eastAsia"/>
              </w:rPr>
              <w:t>ś</w:t>
            </w:r>
            <w:r w:rsidRPr="0035470F">
              <w:t>w. Wincentego a Paulo pr</w:t>
            </w:r>
            <w:r w:rsidRPr="0035470F">
              <w:rPr>
                <w:rFonts w:hint="eastAsia"/>
              </w:rPr>
              <w:t>ó</w:t>
            </w:r>
            <w:r w:rsidRPr="0035470F">
              <w:t>b</w:t>
            </w:r>
            <w:r w:rsidRPr="0035470F">
              <w:rPr>
                <w:rFonts w:hint="eastAsia"/>
              </w:rPr>
              <w:t>ą</w:t>
            </w:r>
            <w:r w:rsidRPr="0035470F">
              <w:t xml:space="preserve"> charakteru,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charakteryzuje sytuacj</w:t>
            </w:r>
            <w:r w:rsidRPr="0035470F">
              <w:rPr>
                <w:rFonts w:hint="eastAsia"/>
              </w:rPr>
              <w:t>ę</w:t>
            </w:r>
            <w:r w:rsidRPr="0035470F">
              <w:t xml:space="preserve"> spo</w:t>
            </w:r>
            <w:r w:rsidRPr="0035470F">
              <w:rPr>
                <w:rFonts w:hint="eastAsia"/>
              </w:rPr>
              <w:t>ł</w:t>
            </w:r>
            <w:r w:rsidRPr="0035470F">
              <w:t>eczn</w:t>
            </w:r>
            <w:r w:rsidRPr="0035470F">
              <w:rPr>
                <w:rFonts w:hint="eastAsia"/>
              </w:rPr>
              <w:t>ą</w:t>
            </w:r>
            <w:r w:rsidRPr="0035470F">
              <w:t xml:space="preserve"> XIX-wiecznych W</w:t>
            </w:r>
            <w:r w:rsidRPr="0035470F">
              <w:rPr>
                <w:rFonts w:hint="eastAsia"/>
              </w:rPr>
              <w:t>ł</w:t>
            </w:r>
            <w:r w:rsidRPr="0035470F">
              <w:t>och,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5470F">
              <w:t>uzasadnia, dlaczego młodzi ludzie potrzebują pomocy zarówno materialnej, jak i duchowej,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wymie</w:t>
            </w:r>
            <w:r>
              <w:t>nia organizacje zajmujące się w </w:t>
            </w:r>
            <w:r w:rsidRPr="0035470F">
              <w:t xml:space="preserve">Polsce trudną młodzieżą, 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35470F">
              <w:t>uzasadnia, że Maryja prowadzi do odkrywania miłości Boga.</w:t>
            </w:r>
          </w:p>
          <w:p w:rsidR="007E2CD3" w:rsidRPr="0035470F" w:rsidRDefault="007E2CD3" w:rsidP="009B477C">
            <w:pPr>
              <w:pStyle w:val="teksttabeli"/>
              <w:numPr>
                <w:ilvl w:val="0"/>
                <w:numId w:val="0"/>
              </w:numPr>
              <w:ind w:left="170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opowiada o misji Zgromadzenia Księży Misjonarzy oraz Sióstr Miłosierdzia,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wyjaśnia, na czym polega system prewencyjny św. Jana Bosko,</w:t>
            </w:r>
          </w:p>
          <w:p w:rsidR="007E2CD3" w:rsidRPr="0035470F" w:rsidRDefault="007E2CD3" w:rsidP="007E2CD3">
            <w:pPr>
              <w:pStyle w:val="teksttabeli"/>
              <w:ind w:left="170" w:hanging="170"/>
              <w:rPr>
                <w:rFonts w:eastAsia="Calibri"/>
              </w:rPr>
            </w:pPr>
            <w:r w:rsidRPr="0035470F">
              <w:t>interpretuje biblijny tekst dotyczący Maryi</w:t>
            </w:r>
            <w: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 xml:space="preserve">wyjaśnia, w jaki sposób św. </w:t>
            </w:r>
            <w:r>
              <w:t>św. Wincentego a </w:t>
            </w:r>
            <w:r w:rsidRPr="0035470F">
              <w:t>Paulo przyczynił się do odnowy życia religijnego,</w:t>
            </w:r>
          </w:p>
          <w:p w:rsidR="007E2CD3" w:rsidRPr="0035470F" w:rsidRDefault="007E2CD3" w:rsidP="007E2CD3">
            <w:pPr>
              <w:pStyle w:val="teksttabeli"/>
              <w:ind w:left="170" w:hanging="170"/>
            </w:pPr>
            <w:r w:rsidRPr="0035470F">
              <w:t>wyja</w:t>
            </w:r>
            <w:r w:rsidRPr="0035470F">
              <w:rPr>
                <w:rFonts w:hint="eastAsia"/>
              </w:rPr>
              <w:t>ś</w:t>
            </w:r>
            <w:r w:rsidRPr="0035470F">
              <w:t>nia, kiedy trudno</w:t>
            </w:r>
            <w:r w:rsidRPr="0035470F">
              <w:rPr>
                <w:rFonts w:hint="eastAsia"/>
              </w:rPr>
              <w:t>ś</w:t>
            </w:r>
            <w:r w:rsidRPr="0035470F">
              <w:t xml:space="preserve">ci </w:t>
            </w:r>
            <w:r w:rsidRPr="0035470F">
              <w:rPr>
                <w:rFonts w:hint="eastAsia"/>
              </w:rPr>
              <w:t>ż</w:t>
            </w:r>
            <w:r w:rsidRPr="0035470F">
              <w:t>ycia w</w:t>
            </w:r>
            <w:r>
              <w:t> </w:t>
            </w:r>
            <w:r w:rsidRPr="0035470F">
              <w:t>dzieci</w:t>
            </w:r>
            <w:r w:rsidRPr="0035470F">
              <w:rPr>
                <w:rFonts w:hint="eastAsia"/>
              </w:rPr>
              <w:t>ń</w:t>
            </w:r>
            <w:r w:rsidRPr="0035470F">
              <w:t>stwie mog</w:t>
            </w:r>
            <w:r w:rsidRPr="0035470F">
              <w:rPr>
                <w:rFonts w:hint="eastAsia"/>
              </w:rPr>
              <w:t>ą</w:t>
            </w:r>
            <w:r w:rsidRPr="0035470F">
              <w:t xml:space="preserve"> by</w:t>
            </w:r>
            <w:r w:rsidRPr="0035470F">
              <w:rPr>
                <w:rFonts w:hint="eastAsia"/>
              </w:rPr>
              <w:t>ć</w:t>
            </w:r>
            <w:r w:rsidRPr="0035470F">
              <w:t xml:space="preserve"> przygotowaniem do spe</w:t>
            </w:r>
            <w:r w:rsidRPr="0035470F">
              <w:rPr>
                <w:rFonts w:hint="eastAsia"/>
              </w:rPr>
              <w:t>ł</w:t>
            </w:r>
            <w:r>
              <w:t>niania swojej misji w </w:t>
            </w:r>
            <w:r w:rsidRPr="0035470F">
              <w:t>doros</w:t>
            </w:r>
            <w:r w:rsidRPr="0035470F">
              <w:rPr>
                <w:rFonts w:hint="eastAsia"/>
              </w:rPr>
              <w:t>ł</w:t>
            </w:r>
            <w:r w:rsidRPr="0035470F">
              <w:t>o</w:t>
            </w:r>
            <w:r w:rsidRPr="0035470F">
              <w:rPr>
                <w:rFonts w:hint="eastAsia"/>
              </w:rPr>
              <w:t>ś</w:t>
            </w:r>
            <w:r w:rsidRPr="0035470F">
              <w:t>ci.</w:t>
            </w:r>
          </w:p>
        </w:tc>
      </w:tr>
    </w:tbl>
    <w:p w:rsidR="007E2CD3" w:rsidRDefault="007E2CD3" w:rsidP="007E2CD3">
      <w:pPr>
        <w:rPr>
          <w:b/>
        </w:rPr>
      </w:pPr>
    </w:p>
    <w:p w:rsidR="007E2CD3" w:rsidRDefault="007E2CD3" w:rsidP="007E2CD3">
      <w:pPr>
        <w:rPr>
          <w:b/>
        </w:rPr>
      </w:pPr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624"/>
        <w:gridCol w:w="3544"/>
        <w:gridCol w:w="4394"/>
        <w:gridCol w:w="2977"/>
        <w:gridCol w:w="2138"/>
        <w:gridCol w:w="1564"/>
      </w:tblGrid>
      <w:tr w:rsidR="007E2CD3" w:rsidTr="009B477C">
        <w:tc>
          <w:tcPr>
            <w:tcW w:w="62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</w:rPr>
              <w:lastRenderedPageBreak/>
              <w:br w:type="page"/>
            </w:r>
            <w:r w:rsidRPr="008A4C77">
              <w:rPr>
                <w:sz w:val="20"/>
              </w:rPr>
              <w:t>Dział</w:t>
            </w:r>
          </w:p>
        </w:tc>
        <w:tc>
          <w:tcPr>
            <w:tcW w:w="1461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62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54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94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3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56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2108"/>
        </w:trPr>
        <w:tc>
          <w:tcPr>
            <w:tcW w:w="624" w:type="dxa"/>
            <w:textDirection w:val="btLr"/>
            <w:vAlign w:val="center"/>
          </w:tcPr>
          <w:p w:rsidR="007E2CD3" w:rsidRPr="00442D6E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442D6E">
              <w:t>VII. Moje wartości</w:t>
            </w:r>
          </w:p>
        </w:tc>
        <w:tc>
          <w:tcPr>
            <w:tcW w:w="3544" w:type="dxa"/>
          </w:tcPr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wymienia obowiązki wynikające z Bożych przykazań IV–X,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wyjaśnia, czym jest miłość (C.10.2),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wymienia sposoby przeżywania miłości (C.10.3) w rodzinie,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wyjaśnia, na czym polega właściwa post</w:t>
            </w:r>
            <w:r>
              <w:t>awa wobec rodziców, opiekunów i </w:t>
            </w:r>
            <w:r w:rsidRPr="00442D6E">
              <w:t>przełożonych (C 5.1),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 xml:space="preserve">wymienia </w:t>
            </w:r>
            <w:r w:rsidRPr="00D31A2D">
              <w:t>dobre</w:t>
            </w:r>
            <w:r w:rsidRPr="00442D6E">
              <w:t xml:space="preserve"> nawyki w zakresie ochrony życia i zdrowia (C.5.7),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442D6E">
              <w:t>uzasadnia, na czym polega odpowiedzialność za przekazywanie życia (C.5.11),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 potrzebę ochrony życia od poczęcia do naturalnej śmierci (C.5.4),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 niepowtarzalną wartość życia ludzkiego i jego świętość (C.5.2).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 xml:space="preserve">podaje argumenty za prawdą, że tylko Bóg może decydować o </w:t>
            </w:r>
            <w:r w:rsidRPr="00442D6E">
              <w:rPr>
                <w:spacing w:val="-4"/>
              </w:rPr>
              <w:t>życiu i śmierci człowieka (C.5.3),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definiuje pojęcia: eutanazja, kara śmierci, czyste serce, pożądliwość,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wymienia sposoby przeciwdziałania złu i cierpieniu (C.1.8),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442D6E">
              <w:t>wyjaśnia, co to jest hospicjum i omawia cele jego działalności,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wymienia powody, dla których ludzie chcą się poddać eutanazji</w:t>
            </w:r>
            <w:r>
              <w:t>.</w:t>
            </w:r>
          </w:p>
        </w:tc>
        <w:tc>
          <w:tcPr>
            <w:tcW w:w="4394" w:type="dxa"/>
          </w:tcPr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opisuje podstawowe pojęcia etyczne: prawo Boże, wartości (C.2.1),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przekonuje, że przykazania służą ochronie wartości (C.3.3),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opisuje zadania wynikające z przykazań Bożych oraz negatywne skutki wykroczeń przeciw nim (C.3.5),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442D6E">
              <w:t>wyjaśnia, na czym polegają zagrożenia dla życia (C.6.1) w poszczególnych jego etapach (od pocz</w:t>
            </w:r>
            <w:r w:rsidRPr="00442D6E">
              <w:rPr>
                <w:rFonts w:hint="eastAsia"/>
              </w:rPr>
              <w:t>ę</w:t>
            </w:r>
            <w:r w:rsidRPr="00442D6E">
              <w:t xml:space="preserve">cia do naturalnej </w:t>
            </w:r>
            <w:r w:rsidRPr="00442D6E">
              <w:rPr>
                <w:rFonts w:hint="eastAsia"/>
              </w:rPr>
              <w:t>ś</w:t>
            </w:r>
            <w:r w:rsidRPr="00442D6E">
              <w:t>mierci)  i wymiarach (fizycznym, psychicznym i duchowym),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 zło eutanazji oraz kary śmierci (C.6.2),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 zło aborcji (C.6.2) i wymienia jej skutki,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omawia tajemnicę cierpienia i chrześcijańskie podejście do choroby i śmierci (A.13.14),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 xml:space="preserve">podaje </w:t>
            </w:r>
            <w:r w:rsidRPr="00D31A2D">
              <w:t>przykłady</w:t>
            </w:r>
            <w:r w:rsidRPr="00442D6E">
              <w:t xml:space="preserve"> właściwego zachowania chrześcijanina wobec zła i nieszczęść (C.1.7),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442D6E">
              <w:t>przedstawia inicjatywy mające na celu obronę życia ludzkiego od poczęcia do naturalnej śmierci, (C.6.3),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przedstawia nauczanie Kościoła na temat kary śmierci (C.6.4),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charakteryzuje przemiany w okresie dojrzewania (C.5.8),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442D6E">
              <w:t xml:space="preserve">uzasadnia wartość czystości w różnych okresach życia </w:t>
            </w:r>
            <w:r>
              <w:t>(C.5.9),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wskazuje sposoby troski o czystość w wieku dojrzewania (C.5.10).</w:t>
            </w:r>
          </w:p>
        </w:tc>
        <w:tc>
          <w:tcPr>
            <w:tcW w:w="2977" w:type="dxa"/>
          </w:tcPr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 wartość przestrzegania przykazań Bożych,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uzasadnia, że przykazania bronią człowieka przed krzywdą,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charakteryzuje wykroczenia przeciw przykazaniom IV–X i ich konsekwencje,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formułuje prawa i obowiązki rodziców wobec dzieci oraz dzieci wobec rodziców,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podaje argumenty za urodzeniem dziecka, biorąc pod uwagę matkę i ojca,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wyja</w:t>
            </w:r>
            <w:r w:rsidRPr="00442D6E">
              <w:rPr>
                <w:rFonts w:hint="eastAsia"/>
              </w:rPr>
              <w:t>ś</w:t>
            </w:r>
            <w:r w:rsidRPr="00442D6E">
              <w:t>nia, dlaczego najcz</w:t>
            </w:r>
            <w:r w:rsidRPr="00442D6E">
              <w:rPr>
                <w:rFonts w:hint="eastAsia"/>
              </w:rPr>
              <w:t>ę</w:t>
            </w:r>
            <w:r w:rsidRPr="00442D6E">
              <w:t>stsz</w:t>
            </w:r>
            <w:r w:rsidRPr="00442D6E">
              <w:rPr>
                <w:rFonts w:hint="eastAsia"/>
              </w:rPr>
              <w:t>ą</w:t>
            </w:r>
            <w:r w:rsidRPr="00442D6E">
              <w:t xml:space="preserve"> przyczyn</w:t>
            </w:r>
            <w:r w:rsidRPr="00442D6E">
              <w:rPr>
                <w:rFonts w:hint="eastAsia"/>
              </w:rPr>
              <w:t>ą</w:t>
            </w:r>
            <w:r w:rsidRPr="00442D6E">
              <w:t xml:space="preserve"> aborcji jest poczucie osamotnienia matki dziecka,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 xml:space="preserve">wyjaśnia, dlaczego podjęcie decyzji o poddaniu się eutanazji wynika z poczucia odrzucenia przez bliskich oraz samotności, 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omawia prawdę, że człowiek przeżywa swoje życie i wyraża się jako mężczyzna lub kobieta.</w:t>
            </w:r>
          </w:p>
        </w:tc>
        <w:tc>
          <w:tcPr>
            <w:tcW w:w="2138" w:type="dxa"/>
          </w:tcPr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definiuje, na</w:t>
            </w:r>
            <w:r>
              <w:t xml:space="preserve"> czym polega odpowiedzialność w </w:t>
            </w:r>
            <w:r w:rsidRPr="00442D6E">
              <w:t>relacjach miłości,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>
              <w:t>opisuje sytuacje, w </w:t>
            </w:r>
            <w:r w:rsidRPr="00442D6E">
              <w:t>których miłość przejawia się w</w:t>
            </w:r>
            <w:r>
              <w:t xml:space="preserve"> służbie, oddaniu i </w:t>
            </w:r>
            <w:r w:rsidRPr="00442D6E">
              <w:t>poświęceniu,</w:t>
            </w:r>
          </w:p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 xml:space="preserve">uzasadnia, że miłość jest gwarantem </w:t>
            </w:r>
            <w:r>
              <w:t>poszanowania ludzkiego życia, a </w:t>
            </w:r>
            <w:r w:rsidRPr="00442D6E">
              <w:t>brak tego poszanowania jest konsekwencją odrzucenia i zagubienia miłości (Bożej i ludzkiej)</w:t>
            </w:r>
            <w:r>
              <w:t>.</w:t>
            </w:r>
          </w:p>
        </w:tc>
        <w:tc>
          <w:tcPr>
            <w:tcW w:w="1564" w:type="dxa"/>
          </w:tcPr>
          <w:p w:rsidR="007E2CD3" w:rsidRPr="00442D6E" w:rsidRDefault="007E2CD3" w:rsidP="007E2CD3">
            <w:pPr>
              <w:pStyle w:val="teksttabeli"/>
              <w:ind w:left="170" w:hanging="170"/>
            </w:pPr>
            <w:r w:rsidRPr="00442D6E">
              <w:t>właściwie ocenia różne opinie i zachowania dotyczące ludzkiej seksualności prezentowane w reklamach.</w:t>
            </w:r>
          </w:p>
        </w:tc>
      </w:tr>
    </w:tbl>
    <w:p w:rsidR="007E2CD3" w:rsidRPr="002A44CD" w:rsidRDefault="007E2CD3" w:rsidP="007E2CD3">
      <w:pPr>
        <w:spacing w:after="240"/>
        <w:rPr>
          <w:b/>
          <w:bCs/>
          <w:sz w:val="22"/>
        </w:rPr>
      </w:pPr>
      <w:r>
        <w:rPr>
          <w:b/>
        </w:rPr>
        <w:br w:type="page"/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37"/>
        <w:gridCol w:w="3686"/>
        <w:gridCol w:w="3969"/>
        <w:gridCol w:w="2976"/>
        <w:gridCol w:w="2127"/>
        <w:gridCol w:w="1673"/>
      </w:tblGrid>
      <w:tr w:rsidR="007E2CD3" w:rsidTr="009B477C">
        <w:tc>
          <w:tcPr>
            <w:tcW w:w="737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31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737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68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69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97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7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678"/>
        </w:trPr>
        <w:tc>
          <w:tcPr>
            <w:tcW w:w="737" w:type="dxa"/>
            <w:textDirection w:val="btLr"/>
            <w:vAlign w:val="center"/>
          </w:tcPr>
          <w:p w:rsidR="007E2CD3" w:rsidRPr="00DD4804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DD4804">
              <w:t>VIII. Wydarzenia zbawcze</w:t>
            </w:r>
          </w:p>
        </w:tc>
        <w:tc>
          <w:tcPr>
            <w:tcW w:w="3686" w:type="dxa"/>
          </w:tcPr>
          <w:p w:rsidR="007E2CD3" w:rsidRDefault="007E2CD3" w:rsidP="009B477C">
            <w:pPr>
              <w:pStyle w:val="teksttabeli"/>
            </w:pPr>
            <w:r>
              <w:t xml:space="preserve">wskazuje, </w:t>
            </w:r>
            <w:r>
              <w:rPr>
                <w:rFonts w:hint="eastAsia"/>
              </w:rPr>
              <w:t>ż</w:t>
            </w:r>
            <w:r>
              <w:t xml:space="preserve">e 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to</w:t>
            </w:r>
            <w:r>
              <w:rPr>
                <w:rFonts w:hint="eastAsia"/>
              </w:rPr>
              <w:t>ść</w:t>
            </w:r>
            <w:r>
              <w:t xml:space="preserve"> osi</w:t>
            </w:r>
            <w:r>
              <w:rPr>
                <w:rFonts w:hint="eastAsia"/>
              </w:rPr>
              <w:t>ą</w:t>
            </w:r>
            <w:r>
              <w:t>ga si</w:t>
            </w:r>
            <w:r>
              <w:rPr>
                <w:rFonts w:hint="eastAsia"/>
              </w:rPr>
              <w:t>ę</w:t>
            </w:r>
            <w:r>
              <w:t xml:space="preserve"> przez na</w:t>
            </w:r>
            <w:r>
              <w:rPr>
                <w:rFonts w:hint="eastAsia"/>
              </w:rPr>
              <w:t>ś</w:t>
            </w:r>
            <w:r>
              <w:t>ladowanie Jezusa,</w:t>
            </w:r>
          </w:p>
          <w:p w:rsidR="007E2CD3" w:rsidRDefault="007E2CD3" w:rsidP="009B477C">
            <w:pPr>
              <w:pStyle w:val="teksttabeli"/>
            </w:pPr>
            <w:r>
              <w:t>wymienia wsp</w:t>
            </w:r>
            <w:r>
              <w:rPr>
                <w:rFonts w:hint="eastAsia"/>
              </w:rPr>
              <w:t>ół</w:t>
            </w:r>
            <w:r>
              <w:t xml:space="preserve">czesnych polskich 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tych i b</w:t>
            </w:r>
            <w:r>
              <w:rPr>
                <w:rFonts w:hint="eastAsia"/>
              </w:rPr>
              <w:t>ł</w:t>
            </w:r>
            <w:r>
              <w:t>ogos</w:t>
            </w:r>
            <w:r>
              <w:rPr>
                <w:rFonts w:hint="eastAsia"/>
              </w:rPr>
              <w:t>ł</w:t>
            </w:r>
            <w:r>
              <w:t>awionych (Karolina K</w:t>
            </w:r>
            <w:r>
              <w:rPr>
                <w:rFonts w:hint="eastAsia"/>
              </w:rPr>
              <w:t>ó</w:t>
            </w:r>
            <w:r>
              <w:t>zk</w:t>
            </w:r>
            <w:r>
              <w:rPr>
                <w:rFonts w:hint="eastAsia"/>
              </w:rPr>
              <w:t>ó</w:t>
            </w:r>
            <w:r>
              <w:t>wna, Maksymilian Kolbe, Jan Beyzym),</w:t>
            </w:r>
          </w:p>
          <w:p w:rsidR="007E2CD3" w:rsidRDefault="007E2CD3" w:rsidP="009B477C">
            <w:pPr>
              <w:pStyle w:val="teksttabeli"/>
            </w:pPr>
            <w:r>
              <w:t>wyja</w:t>
            </w:r>
            <w:r>
              <w:rPr>
                <w:rFonts w:hint="eastAsia"/>
              </w:rPr>
              <w:t>ś</w:t>
            </w:r>
            <w:r>
              <w:t>nia, na czym polega kr</w:t>
            </w:r>
            <w:r>
              <w:rPr>
                <w:rFonts w:hint="eastAsia"/>
              </w:rPr>
              <w:t>ó</w:t>
            </w:r>
            <w:r>
              <w:t>lowanie Chrystusa,</w:t>
            </w:r>
          </w:p>
          <w:p w:rsidR="007E2CD3" w:rsidRDefault="007E2CD3" w:rsidP="009B477C">
            <w:pPr>
              <w:pStyle w:val="teksttabeli"/>
            </w:pPr>
            <w:r>
              <w:t>zestawia wydarzenia biblijne zwi</w:t>
            </w:r>
            <w:r>
              <w:rPr>
                <w:rFonts w:hint="eastAsia"/>
              </w:rPr>
              <w:t>ą</w:t>
            </w:r>
            <w:r>
              <w:t>zane z narodzeniem Jezusa ze zwyczajami religijnymi (A.10.6),</w:t>
            </w:r>
          </w:p>
          <w:p w:rsidR="007E2CD3" w:rsidRPr="00736027" w:rsidRDefault="007E2CD3" w:rsidP="009B477C">
            <w:pPr>
              <w:pStyle w:val="teksttabeli"/>
            </w:pPr>
            <w:r w:rsidRPr="00736027">
              <w:t>wymienia sposoby Bożego objawienia</w:t>
            </w:r>
            <w:r>
              <w:t xml:space="preserve"> –</w:t>
            </w:r>
            <w:r w:rsidRPr="00736027">
              <w:t xml:space="preserve"> w Jezusie Chrystusie (A.5.1),</w:t>
            </w:r>
          </w:p>
          <w:p w:rsidR="007E2CD3" w:rsidRDefault="007E2CD3" w:rsidP="009B477C">
            <w:pPr>
              <w:pStyle w:val="teksttabeli"/>
            </w:pPr>
            <w:r>
              <w:t>wyja</w:t>
            </w:r>
            <w:r>
              <w:rPr>
                <w:rFonts w:hint="eastAsia"/>
              </w:rPr>
              <w:t>ś</w:t>
            </w:r>
            <w:r>
              <w:t>nia znaczenie napisu K+M+B robionego kred</w:t>
            </w:r>
            <w:r>
              <w:rPr>
                <w:rFonts w:hint="eastAsia"/>
              </w:rPr>
              <w:t>ą</w:t>
            </w:r>
            <w:r>
              <w:t xml:space="preserve"> na drzwiach dom</w:t>
            </w:r>
            <w:r>
              <w:rPr>
                <w:rFonts w:hint="eastAsia"/>
              </w:rPr>
              <w:t>ó</w:t>
            </w:r>
            <w:r>
              <w:t>w,</w:t>
            </w:r>
          </w:p>
          <w:p w:rsidR="007E2CD3" w:rsidRDefault="007E2CD3" w:rsidP="009B477C">
            <w:pPr>
              <w:pStyle w:val="teksttabeli"/>
            </w:pPr>
            <w:r>
              <w:t>omawia sposoby kszta</w:t>
            </w:r>
            <w:r>
              <w:rPr>
                <w:rFonts w:hint="eastAsia"/>
              </w:rPr>
              <w:t>ł</w:t>
            </w:r>
            <w:r>
              <w:t>towania sumienia, zw</w:t>
            </w:r>
            <w:r>
              <w:rPr>
                <w:rFonts w:hint="eastAsia"/>
              </w:rPr>
              <w:t>ł</w:t>
            </w:r>
            <w:r>
              <w:t>aszcza w kontek</w:t>
            </w:r>
            <w:r>
              <w:rPr>
                <w:rFonts w:hint="eastAsia"/>
              </w:rPr>
              <w:t>ś</w:t>
            </w:r>
            <w:r>
              <w:t>cie sakramentu pokuty i pojednania (C.2.5.),</w:t>
            </w:r>
          </w:p>
          <w:p w:rsidR="007E2CD3" w:rsidRDefault="007E2CD3" w:rsidP="009B477C">
            <w:pPr>
              <w:pStyle w:val="teksttabeli"/>
            </w:pPr>
            <w:r>
              <w:t>wyja</w:t>
            </w:r>
            <w:r>
              <w:rPr>
                <w:rFonts w:hint="eastAsia"/>
              </w:rPr>
              <w:t>ś</w:t>
            </w:r>
            <w:r>
              <w:t>nia, na czym polega rachunek sumienia przed spowiedzi</w:t>
            </w:r>
            <w:r>
              <w:rPr>
                <w:rFonts w:hint="eastAsia"/>
              </w:rPr>
              <w:t>ą</w:t>
            </w:r>
            <w:r>
              <w:t>,</w:t>
            </w:r>
          </w:p>
          <w:p w:rsidR="007E2CD3" w:rsidRPr="00704087" w:rsidRDefault="007E2CD3" w:rsidP="009B477C">
            <w:pPr>
              <w:pStyle w:val="teksttabeli"/>
              <w:rPr>
                <w:sz w:val="20"/>
              </w:rPr>
            </w:pPr>
            <w:r>
              <w:t>wyja</w:t>
            </w:r>
            <w:r>
              <w:rPr>
                <w:rFonts w:hint="eastAsia"/>
              </w:rPr>
              <w:t>ś</w:t>
            </w:r>
            <w:r>
              <w:t xml:space="preserve">nia, na czym polega post </w:t>
            </w:r>
            <w:r>
              <w:rPr>
                <w:rFonts w:hint="eastAsia"/>
              </w:rPr>
              <w:t>ś</w:t>
            </w:r>
            <w:r>
              <w:t>cis</w:t>
            </w:r>
            <w:r>
              <w:rPr>
                <w:rFonts w:hint="eastAsia"/>
              </w:rPr>
              <w:t>ł</w:t>
            </w:r>
            <w:r>
              <w:t>y oraz kiedy i kogo obowi</w:t>
            </w:r>
            <w:r>
              <w:rPr>
                <w:rFonts w:hint="eastAsia"/>
              </w:rPr>
              <w:t>ą</w:t>
            </w:r>
            <w:r>
              <w:t>zuje,</w:t>
            </w:r>
          </w:p>
        </w:tc>
        <w:tc>
          <w:tcPr>
            <w:tcW w:w="3969" w:type="dxa"/>
          </w:tcPr>
          <w:p w:rsidR="007E2CD3" w:rsidRPr="00704087" w:rsidRDefault="007E2CD3" w:rsidP="009B477C">
            <w:pPr>
              <w:pStyle w:val="teksttabeli"/>
              <w:rPr>
                <w:sz w:val="20"/>
              </w:rPr>
            </w:pPr>
            <w:r>
              <w:t xml:space="preserve">omawia liturgiczne formy 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towania w uroczysto</w:t>
            </w:r>
            <w:r>
              <w:rPr>
                <w:rFonts w:hint="eastAsia"/>
              </w:rPr>
              <w:t>ść</w:t>
            </w:r>
            <w:r>
              <w:t xml:space="preserve"> Wszystkich 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tych (B.2.3),</w:t>
            </w:r>
          </w:p>
          <w:p w:rsidR="007E2CD3" w:rsidRPr="00A119E2" w:rsidRDefault="007E2CD3" w:rsidP="009B477C">
            <w:pPr>
              <w:pStyle w:val="teksttabeli"/>
            </w:pPr>
            <w:r w:rsidRPr="00A119E2">
              <w:t>wyjaśnia pojęcie: apokalipsa (A.10.1),</w:t>
            </w:r>
          </w:p>
          <w:p w:rsidR="007E2CD3" w:rsidRDefault="007E2CD3" w:rsidP="009B477C">
            <w:pPr>
              <w:pStyle w:val="teksttabeli"/>
            </w:pPr>
            <w:r>
              <w:t>omawia biblijne obrazy ko</w:t>
            </w:r>
            <w:r>
              <w:rPr>
                <w:rFonts w:hint="eastAsia"/>
              </w:rPr>
              <w:t>ń</w:t>
            </w:r>
            <w:r>
              <w:t xml:space="preserve">ca </w:t>
            </w:r>
            <w:r>
              <w:rPr>
                <w:rFonts w:hint="eastAsia"/>
              </w:rPr>
              <w:t>ś</w:t>
            </w:r>
            <w:r>
              <w:t>wiata oraz s</w:t>
            </w:r>
            <w:r>
              <w:rPr>
                <w:rFonts w:hint="eastAsia"/>
              </w:rPr>
              <w:t>ą</w:t>
            </w:r>
            <w:r>
              <w:t>du ostatecznego i przedstawia ich interpretacj</w:t>
            </w:r>
            <w:r>
              <w:rPr>
                <w:rFonts w:hint="eastAsia"/>
              </w:rPr>
              <w:t>ę</w:t>
            </w:r>
            <w:r>
              <w:t xml:space="preserve"> w </w:t>
            </w:r>
            <w:r>
              <w:rPr>
                <w:rFonts w:hint="eastAsia"/>
              </w:rPr>
              <w:t>ś</w:t>
            </w:r>
            <w:r>
              <w:t>wietle wiary (A.8.6),</w:t>
            </w:r>
          </w:p>
          <w:p w:rsidR="007E2CD3" w:rsidRPr="00704087" w:rsidRDefault="007E2CD3" w:rsidP="009B477C">
            <w:pPr>
              <w:pStyle w:val="teksttabeli"/>
              <w:rPr>
                <w:sz w:val="20"/>
              </w:rPr>
            </w:pPr>
            <w:r>
              <w:t>charakteryzuje postaw</w:t>
            </w:r>
            <w:r>
              <w:rPr>
                <w:rFonts w:hint="eastAsia"/>
              </w:rPr>
              <w:t>ę</w:t>
            </w:r>
            <w:r>
              <w:t xml:space="preserve"> gotowo</w:t>
            </w:r>
            <w:r>
              <w:rPr>
                <w:rFonts w:hint="eastAsia"/>
              </w:rPr>
              <w:t>ś</w:t>
            </w:r>
            <w:r>
              <w:t>ci na przyj</w:t>
            </w:r>
            <w:r>
              <w:rPr>
                <w:rFonts w:hint="eastAsia"/>
              </w:rPr>
              <w:t>ś</w:t>
            </w:r>
            <w:r>
              <w:t>cie Chrystusa (A.8.7),</w:t>
            </w:r>
          </w:p>
          <w:p w:rsidR="007E2CD3" w:rsidRDefault="007E2CD3" w:rsidP="009B477C">
            <w:pPr>
              <w:pStyle w:val="teksttabeli"/>
            </w:pPr>
            <w:r w:rsidRPr="00736027">
              <w:t>wskazuje na skutki wynikające z wcielenia i odkupienia dla życia chrześcijanina i każdego człowieka (A.13.10),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>
              <w:t>w oparciu o wybrane teksty biblijne charakteryzuje rol</w:t>
            </w:r>
            <w:r>
              <w:rPr>
                <w:rFonts w:hint="eastAsia"/>
              </w:rPr>
              <w:t>ę</w:t>
            </w:r>
            <w:r>
              <w:t xml:space="preserve"> Maryi w dziele zbawczym (A.13.11),</w:t>
            </w:r>
          </w:p>
          <w:p w:rsidR="007E2CD3" w:rsidRPr="00F6624B" w:rsidRDefault="007E2CD3" w:rsidP="009B477C">
            <w:pPr>
              <w:pStyle w:val="teksttabeli"/>
            </w:pPr>
            <w:r>
              <w:t>omawia znaczenie zbawczej misji Jezusa Chrystusa dla ca</w:t>
            </w:r>
            <w:r>
              <w:rPr>
                <w:rFonts w:hint="eastAsia"/>
              </w:rPr>
              <w:t>ł</w:t>
            </w:r>
            <w:r>
              <w:t>ej ludzko</w:t>
            </w:r>
            <w:r>
              <w:rPr>
                <w:rFonts w:hint="eastAsia"/>
              </w:rPr>
              <w:t>ś</w:t>
            </w:r>
            <w:r>
              <w:t>ci i poszczeg</w:t>
            </w:r>
            <w:r>
              <w:rPr>
                <w:rFonts w:hint="eastAsia"/>
              </w:rPr>
              <w:t>ó</w:t>
            </w:r>
            <w:r>
              <w:t>lnych ludzi (A.5.4),</w:t>
            </w:r>
          </w:p>
          <w:p w:rsidR="007E2CD3" w:rsidRPr="00F6624B" w:rsidRDefault="007E2CD3" w:rsidP="009B477C">
            <w:pPr>
              <w:pStyle w:val="teksttabeli"/>
            </w:pPr>
            <w:r w:rsidRPr="00F6624B">
              <w:t>określa, na czym polegał grzech pierworodny, i wymienia jego skutki,</w:t>
            </w:r>
          </w:p>
          <w:p w:rsidR="007E2CD3" w:rsidRPr="00F6624B" w:rsidRDefault="007E2CD3" w:rsidP="009B477C">
            <w:pPr>
              <w:pStyle w:val="teksttabeli"/>
            </w:pPr>
            <w:r w:rsidRPr="00F6624B">
              <w:t>wyjaśnia zbawczy sens męki, śmierci i zmartwychwstania Jezusa Chrystusa</w:t>
            </w:r>
            <w:r>
              <w:t xml:space="preserve"> </w:t>
            </w:r>
            <w:r w:rsidRPr="00F6624B">
              <w:t>(A.13.9),</w:t>
            </w:r>
          </w:p>
          <w:p w:rsidR="007E2CD3" w:rsidRPr="00F6624B" w:rsidRDefault="007E2CD3" w:rsidP="009B477C">
            <w:pPr>
              <w:pStyle w:val="teksttabeli"/>
            </w:pPr>
            <w:r w:rsidRPr="00F6624B">
              <w:t>przedstawia konsekwencje wiary w zmartwychwstanie Jezusa Chrystusa</w:t>
            </w:r>
            <w:r>
              <w:t xml:space="preserve"> </w:t>
            </w:r>
            <w:r w:rsidRPr="00F6624B">
              <w:t>jako uzasadnienie nadziei chrześcijańskiej (A.6.3),</w:t>
            </w:r>
          </w:p>
          <w:p w:rsidR="007E2CD3" w:rsidRPr="00DD4804" w:rsidRDefault="007E2CD3" w:rsidP="007E2CD3">
            <w:pPr>
              <w:pStyle w:val="teksttabeli"/>
              <w:ind w:left="170" w:hanging="170"/>
            </w:pPr>
            <w:r w:rsidRPr="00F6624B">
              <w:t>wskazuje na skutki wynikające z odkupienia dla życia każdego człowieka</w:t>
            </w:r>
            <w:r>
              <w:t xml:space="preserve"> </w:t>
            </w:r>
            <w:r w:rsidRPr="00F6624B">
              <w:t>(A.13.10)</w:t>
            </w:r>
            <w:r>
              <w:t>,</w:t>
            </w:r>
          </w:p>
        </w:tc>
        <w:tc>
          <w:tcPr>
            <w:tcW w:w="2976" w:type="dxa"/>
          </w:tcPr>
          <w:p w:rsidR="007E2CD3" w:rsidRPr="00A119E2" w:rsidRDefault="007E2CD3" w:rsidP="009B477C">
            <w:pPr>
              <w:pStyle w:val="teksttabeli"/>
            </w:pPr>
            <w:r w:rsidRPr="00A119E2">
              <w:t>określa różnicę mi</w:t>
            </w:r>
            <w:r>
              <w:t>ędzy pojęciami święty i </w:t>
            </w:r>
            <w:r w:rsidRPr="00A119E2">
              <w:t>błogosławiony oraz kanonizacja</w:t>
            </w:r>
            <w:r>
              <w:t xml:space="preserve"> </w:t>
            </w:r>
            <w:r w:rsidRPr="00A119E2">
              <w:t>i beatyfikacja,</w:t>
            </w:r>
          </w:p>
          <w:p w:rsidR="007E2CD3" w:rsidRDefault="007E2CD3" w:rsidP="009B477C">
            <w:pPr>
              <w:pStyle w:val="teksttabeli"/>
            </w:pPr>
            <w:r>
              <w:t>podaje genez</w:t>
            </w:r>
            <w:r>
              <w:rPr>
                <w:rFonts w:hint="eastAsia"/>
              </w:rPr>
              <w:t>ę</w:t>
            </w:r>
            <w:r>
              <w:t xml:space="preserve"> świąt Bo</w:t>
            </w:r>
            <w:r>
              <w:rPr>
                <w:rFonts w:hint="eastAsia"/>
              </w:rPr>
              <w:t>ż</w:t>
            </w:r>
            <w:r>
              <w:t>ego Narodzenia,</w:t>
            </w:r>
          </w:p>
          <w:p w:rsidR="007E2CD3" w:rsidRPr="00736027" w:rsidRDefault="007E2CD3" w:rsidP="009B477C">
            <w:pPr>
              <w:pStyle w:val="teksttabeli"/>
            </w:pPr>
            <w:r w:rsidRPr="00736027">
              <w:t>charakteryzuje chrześcijański wymiar świąt Bożego Narodzenia,</w:t>
            </w:r>
          </w:p>
          <w:p w:rsidR="007E2CD3" w:rsidRDefault="007E2CD3" w:rsidP="009B477C">
            <w:pPr>
              <w:pStyle w:val="teksttabeli"/>
            </w:pPr>
            <w:r>
              <w:t>wymienia znaki i obrz</w:t>
            </w:r>
            <w:r>
              <w:rPr>
                <w:rFonts w:hint="eastAsia"/>
              </w:rPr>
              <w:t>ę</w:t>
            </w:r>
            <w:r>
              <w:t>dy wigilijne i wyja</w:t>
            </w:r>
            <w:r>
              <w:rPr>
                <w:rFonts w:hint="eastAsia"/>
              </w:rPr>
              <w:t>ś</w:t>
            </w:r>
            <w:r>
              <w:t>nia ich znaczenie,</w:t>
            </w:r>
          </w:p>
          <w:p w:rsidR="007E2CD3" w:rsidRPr="00736027" w:rsidRDefault="007E2CD3" w:rsidP="009B477C">
            <w:pPr>
              <w:pStyle w:val="teksttabeli"/>
            </w:pPr>
            <w:r>
              <w:t>opowiada o pok</w:t>
            </w:r>
            <w:r>
              <w:rPr>
                <w:rFonts w:hint="eastAsia"/>
              </w:rPr>
              <w:t>ł</w:t>
            </w:r>
            <w:r>
              <w:t>onie m</w:t>
            </w:r>
            <w:r>
              <w:rPr>
                <w:rFonts w:hint="eastAsia"/>
              </w:rPr>
              <w:t>ę</w:t>
            </w:r>
            <w:r>
              <w:t>drc</w:t>
            </w:r>
            <w:r>
              <w:rPr>
                <w:rFonts w:hint="eastAsia"/>
              </w:rPr>
              <w:t>ó</w:t>
            </w:r>
            <w:r>
              <w:t>w i opisuje rol</w:t>
            </w:r>
            <w:r>
              <w:rPr>
                <w:rFonts w:hint="eastAsia"/>
              </w:rPr>
              <w:t>ę</w:t>
            </w:r>
            <w:r>
              <w:t xml:space="preserve"> gwiazdy w ich dotarciu do Betlejem,</w:t>
            </w:r>
            <w:r w:rsidRPr="00736027">
              <w:t>,</w:t>
            </w:r>
          </w:p>
          <w:p w:rsidR="007E2CD3" w:rsidRPr="00736027" w:rsidRDefault="007E2CD3" w:rsidP="009B477C">
            <w:pPr>
              <w:pStyle w:val="teksttabeli"/>
            </w:pPr>
            <w:r w:rsidRPr="00736027">
              <w:t>wymienia okresy i dni pokuty w ciągu roku liturgicznego i omawia sposoby</w:t>
            </w:r>
            <w:r>
              <w:t xml:space="preserve"> </w:t>
            </w:r>
            <w:r w:rsidRPr="00736027">
              <w:t>ich przeżywania</w:t>
            </w:r>
            <w:r>
              <w:t>,</w:t>
            </w:r>
          </w:p>
          <w:p w:rsidR="007E2CD3" w:rsidRPr="00264C0C" w:rsidRDefault="007E2CD3" w:rsidP="009B477C">
            <w:pPr>
              <w:pStyle w:val="teksttabeli"/>
            </w:pPr>
            <w:r w:rsidRPr="00264C0C">
              <w:t>uzasadnia, że przez swoje zmartwychwstanie Chrystus pokonał grzech pierworodny, ale w naszym życiu pozostały jego skutki,</w:t>
            </w:r>
          </w:p>
          <w:p w:rsidR="007E2CD3" w:rsidRPr="00A119E2" w:rsidRDefault="007E2CD3" w:rsidP="009B477C">
            <w:pPr>
              <w:pStyle w:val="teksttabeli"/>
            </w:pPr>
            <w:r w:rsidRPr="00264C0C">
              <w:t>omawia chrześcijańskie świętowanie Wielkanocy</w:t>
            </w:r>
            <w:r>
              <w:t>,</w:t>
            </w:r>
          </w:p>
        </w:tc>
        <w:tc>
          <w:tcPr>
            <w:tcW w:w="2127" w:type="dxa"/>
          </w:tcPr>
          <w:p w:rsidR="007E2CD3" w:rsidRPr="00A119E2" w:rsidRDefault="007E2CD3" w:rsidP="009B477C">
            <w:pPr>
              <w:pStyle w:val="teksttabeli"/>
            </w:pPr>
            <w:r w:rsidRPr="00A119E2">
              <w:t>charakteryzuje życie wybranego świętego lub błogosławionego w kontekście</w:t>
            </w:r>
            <w:r>
              <w:t xml:space="preserve"> jego </w:t>
            </w:r>
            <w:r w:rsidRPr="00A119E2">
              <w:t>pójścia za Jezusem</w:t>
            </w:r>
            <w:r>
              <w:t>,</w:t>
            </w:r>
          </w:p>
          <w:p w:rsidR="007E2CD3" w:rsidRDefault="007E2CD3" w:rsidP="009B477C">
            <w:pPr>
              <w:pStyle w:val="teksttabeli"/>
            </w:pPr>
            <w:r>
              <w:t>interpretuje tekst biblijny o powt</w:t>
            </w:r>
            <w:r>
              <w:rPr>
                <w:rFonts w:hint="eastAsia"/>
              </w:rPr>
              <w:t>ó</w:t>
            </w:r>
            <w:r>
              <w:t>rnym przyj</w:t>
            </w:r>
            <w:r>
              <w:rPr>
                <w:rFonts w:hint="eastAsia"/>
              </w:rPr>
              <w:t>ś</w:t>
            </w:r>
            <w:r>
              <w:t>ciu Chrystusa,</w:t>
            </w:r>
          </w:p>
          <w:p w:rsidR="007E2CD3" w:rsidRPr="00736027" w:rsidRDefault="007E2CD3" w:rsidP="009B477C">
            <w:pPr>
              <w:pStyle w:val="teksttabeli"/>
            </w:pPr>
            <w:r w:rsidRPr="00736027">
              <w:t>opowiada o tradycji Orszaków Trzech Króli,</w:t>
            </w:r>
          </w:p>
          <w:p w:rsidR="007E2CD3" w:rsidRPr="00DD4804" w:rsidRDefault="007E2CD3" w:rsidP="009B477C">
            <w:pPr>
              <w:pStyle w:val="teksttabeli"/>
              <w:rPr>
                <w:rFonts w:eastAsia="Calibri"/>
              </w:rPr>
            </w:pPr>
            <w:r w:rsidRPr="00264C0C">
              <w:t>wyjaśnia znaczenie znaków i symboli liturgii paschalnej,</w:t>
            </w:r>
          </w:p>
        </w:tc>
        <w:tc>
          <w:tcPr>
            <w:tcW w:w="1673" w:type="dxa"/>
          </w:tcPr>
          <w:p w:rsidR="007E2CD3" w:rsidRPr="00A119E2" w:rsidRDefault="007E2CD3" w:rsidP="009B477C">
            <w:pPr>
              <w:pStyle w:val="teksttabeli"/>
            </w:pPr>
            <w:r w:rsidRPr="00A119E2">
              <w:t>uzasadnia, że wyrok wydany przez Chrystusa na sądzie ostatecznym będzie</w:t>
            </w:r>
            <w:r>
              <w:t xml:space="preserve"> </w:t>
            </w:r>
            <w:r w:rsidRPr="00A119E2">
              <w:t>konsekwencją dział</w:t>
            </w:r>
            <w:r>
              <w:t>ań człowieka podczas jego życia,</w:t>
            </w:r>
          </w:p>
          <w:p w:rsidR="007E2CD3" w:rsidRPr="00DD4804" w:rsidRDefault="007E2CD3" w:rsidP="007E2CD3">
            <w:pPr>
              <w:pStyle w:val="teksttabeli"/>
              <w:ind w:left="170" w:hanging="170"/>
            </w:pPr>
            <w:r w:rsidRPr="00736027">
              <w:t>interpretuje tekst biblijny Mt 4,1-11</w:t>
            </w:r>
            <w:r>
              <w:t>,</w:t>
            </w:r>
          </w:p>
        </w:tc>
      </w:tr>
    </w:tbl>
    <w:p w:rsidR="007E2CD3" w:rsidRPr="000B043D" w:rsidRDefault="007E2CD3" w:rsidP="007E2CD3">
      <w:pPr>
        <w:pStyle w:val="Bezodstpw"/>
      </w:pPr>
      <w:r>
        <w:br w:type="page"/>
      </w:r>
    </w:p>
    <w:tbl>
      <w:tblPr>
        <w:tblW w:w="151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/>
      </w:tblPr>
      <w:tblGrid>
        <w:gridCol w:w="811"/>
        <w:gridCol w:w="2913"/>
        <w:gridCol w:w="4241"/>
        <w:gridCol w:w="3010"/>
        <w:gridCol w:w="2208"/>
        <w:gridCol w:w="1985"/>
      </w:tblGrid>
      <w:tr w:rsidR="007E2CD3" w:rsidTr="009B477C">
        <w:tc>
          <w:tcPr>
            <w:tcW w:w="811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935D2F">
              <w:rPr>
                <w:sz w:val="20"/>
              </w:rPr>
              <w:lastRenderedPageBreak/>
              <w:t>Dział</w:t>
            </w:r>
          </w:p>
        </w:tc>
        <w:tc>
          <w:tcPr>
            <w:tcW w:w="14357" w:type="dxa"/>
            <w:gridSpan w:val="5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811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291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24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01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0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8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138"/>
        </w:trPr>
        <w:tc>
          <w:tcPr>
            <w:tcW w:w="811" w:type="dxa"/>
            <w:textDirection w:val="btLr"/>
            <w:vAlign w:val="center"/>
          </w:tcPr>
          <w:p w:rsidR="007E2CD3" w:rsidRPr="00DD4804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DD4804">
              <w:t>VIII. Wydarzenia zbawcze</w:t>
            </w:r>
          </w:p>
        </w:tc>
        <w:tc>
          <w:tcPr>
            <w:tcW w:w="2913" w:type="dxa"/>
          </w:tcPr>
          <w:p w:rsidR="007E2CD3" w:rsidRDefault="007E2CD3" w:rsidP="009B477C">
            <w:pPr>
              <w:pStyle w:val="teksttabeli"/>
            </w:pPr>
            <w:r>
              <w:t>podaje, kiedy obchodzimy uroczysto</w:t>
            </w:r>
            <w:r>
              <w:rPr>
                <w:rFonts w:hint="eastAsia"/>
              </w:rPr>
              <w:t>ść</w:t>
            </w:r>
            <w:r>
              <w:t xml:space="preserve"> Naj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tszego Serca Pana Jezusa,</w:t>
            </w:r>
          </w:p>
          <w:p w:rsidR="007E2CD3" w:rsidRDefault="007E2CD3" w:rsidP="009B477C">
            <w:pPr>
              <w:pStyle w:val="teksttabeli"/>
            </w:pPr>
            <w:r>
              <w:t>wyja</w:t>
            </w:r>
            <w:r>
              <w:rPr>
                <w:rFonts w:hint="eastAsia"/>
              </w:rPr>
              <w:t>ś</w:t>
            </w:r>
            <w:r>
              <w:t>nia potrzeb</w:t>
            </w:r>
            <w:r>
              <w:rPr>
                <w:rFonts w:hint="eastAsia"/>
              </w:rPr>
              <w:t>ę</w:t>
            </w:r>
            <w:r>
              <w:t xml:space="preserve"> i sens po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cenia si</w:t>
            </w:r>
            <w:r>
              <w:rPr>
                <w:rFonts w:hint="eastAsia"/>
              </w:rPr>
              <w:t>ę</w:t>
            </w:r>
            <w:r>
              <w:t xml:space="preserve"> Boskiemu Sercu Jezusa,</w:t>
            </w:r>
          </w:p>
          <w:p w:rsidR="007E2CD3" w:rsidRDefault="007E2CD3" w:rsidP="009B477C">
            <w:pPr>
              <w:pStyle w:val="teksttabeli"/>
            </w:pPr>
            <w:r>
              <w:t>wymienia najbardziej znane dzie</w:t>
            </w:r>
            <w:r>
              <w:rPr>
                <w:rFonts w:hint="eastAsia"/>
              </w:rPr>
              <w:t>ł</w:t>
            </w:r>
            <w:r>
              <w:t>a sztuki religijnej,</w:t>
            </w:r>
          </w:p>
          <w:p w:rsidR="007E2CD3" w:rsidRPr="00DD4804" w:rsidRDefault="007E2CD3" w:rsidP="007E2CD3">
            <w:pPr>
              <w:pStyle w:val="teksttabeli"/>
              <w:ind w:left="170" w:hanging="170"/>
            </w:pPr>
            <w:r>
              <w:t>podaje przyk</w:t>
            </w:r>
            <w:r>
              <w:rPr>
                <w:rFonts w:hint="eastAsia"/>
              </w:rPr>
              <w:t>ł</w:t>
            </w:r>
            <w:r>
              <w:t>ady motyw</w:t>
            </w:r>
            <w:r>
              <w:rPr>
                <w:rFonts w:hint="eastAsia"/>
              </w:rPr>
              <w:t>ó</w:t>
            </w:r>
            <w:r>
              <w:t>w biblijnych w sztuce.</w:t>
            </w:r>
          </w:p>
        </w:tc>
        <w:tc>
          <w:tcPr>
            <w:tcW w:w="4241" w:type="dxa"/>
          </w:tcPr>
          <w:p w:rsidR="007E2CD3" w:rsidRDefault="007E2CD3" w:rsidP="009B477C">
            <w:pPr>
              <w:pStyle w:val="teksttabeli"/>
            </w:pPr>
            <w:r>
              <w:t>charakteryzuje istot</w:t>
            </w:r>
            <w:r>
              <w:rPr>
                <w:rFonts w:hint="eastAsia"/>
              </w:rPr>
              <w:t>ę</w:t>
            </w:r>
            <w:r>
              <w:t xml:space="preserve"> i formy kultu Serca Pana Jezusa (B.2.4),</w:t>
            </w:r>
          </w:p>
          <w:p w:rsidR="007E2CD3" w:rsidRDefault="007E2CD3" w:rsidP="009B477C">
            <w:pPr>
              <w:pStyle w:val="teksttabeli"/>
            </w:pPr>
            <w:r>
              <w:t>przedstawia rol</w:t>
            </w:r>
            <w:r>
              <w:rPr>
                <w:rFonts w:hint="eastAsia"/>
              </w:rPr>
              <w:t>ę</w:t>
            </w:r>
            <w:r>
              <w:t xml:space="preserve"> sztuki sakralnej w liturgii Ko</w:t>
            </w:r>
            <w:r>
              <w:rPr>
                <w:rFonts w:hint="eastAsia"/>
              </w:rPr>
              <w:t>ś</w:t>
            </w:r>
            <w:r>
              <w:t>cio</w:t>
            </w:r>
            <w:r>
              <w:rPr>
                <w:rFonts w:hint="eastAsia"/>
              </w:rPr>
              <w:t>ł</w:t>
            </w:r>
            <w:r>
              <w:t>a (B.2.7),</w:t>
            </w:r>
          </w:p>
          <w:p w:rsidR="007E2CD3" w:rsidRPr="00DD4804" w:rsidRDefault="007E2CD3" w:rsidP="009B477C">
            <w:pPr>
              <w:pStyle w:val="teksttabeli"/>
            </w:pPr>
            <w:r>
              <w:t>przedstawia formy modlitwy do Naj</w:t>
            </w:r>
            <w:r>
              <w:rPr>
                <w:rFonts w:hint="eastAsia"/>
              </w:rPr>
              <w:t>ś</w:t>
            </w:r>
            <w:r>
              <w:t>wi</w:t>
            </w:r>
            <w:r>
              <w:rPr>
                <w:rFonts w:hint="eastAsia"/>
              </w:rPr>
              <w:t>ę</w:t>
            </w:r>
            <w:r>
              <w:t>tszego Serca Pana Jezusa: nabo</w:t>
            </w:r>
            <w:r>
              <w:rPr>
                <w:rFonts w:hint="eastAsia"/>
              </w:rPr>
              <w:t>ż</w:t>
            </w:r>
            <w:r>
              <w:t>e</w:t>
            </w:r>
            <w:r>
              <w:rPr>
                <w:rFonts w:hint="eastAsia"/>
              </w:rPr>
              <w:t>ń</w:t>
            </w:r>
            <w:r>
              <w:t>stwo, pierwsze pi</w:t>
            </w:r>
            <w:r>
              <w:rPr>
                <w:rFonts w:hint="eastAsia"/>
              </w:rPr>
              <w:t>ą</w:t>
            </w:r>
            <w:r>
              <w:t>tki miesi</w:t>
            </w:r>
            <w:r>
              <w:rPr>
                <w:rFonts w:hint="eastAsia"/>
              </w:rPr>
              <w:t>ą</w:t>
            </w:r>
            <w:r>
              <w:t>ca (D.1.3).</w:t>
            </w:r>
          </w:p>
        </w:tc>
        <w:tc>
          <w:tcPr>
            <w:tcW w:w="3010" w:type="dxa"/>
          </w:tcPr>
          <w:p w:rsidR="007E2CD3" w:rsidRPr="00264C0C" w:rsidRDefault="007E2CD3" w:rsidP="009B477C">
            <w:pPr>
              <w:pStyle w:val="teksttabeli"/>
            </w:pPr>
            <w:r w:rsidRPr="00264C0C">
              <w:t>prezentuje główne przesłanie objawień Pana Jezusa św. Małgorzacie Marii</w:t>
            </w:r>
            <w:r>
              <w:t xml:space="preserve"> </w:t>
            </w:r>
            <w:r w:rsidRPr="00264C0C">
              <w:t>Alacoque,</w:t>
            </w:r>
          </w:p>
          <w:p w:rsidR="007E2CD3" w:rsidRPr="00DD4804" w:rsidRDefault="007E2CD3" w:rsidP="009B477C">
            <w:pPr>
              <w:pStyle w:val="teksttabeli"/>
            </w:pPr>
            <w:r w:rsidRPr="00264C0C">
              <w:t>charakteryzuje współczesne przejawy znieważania Bożej miłości</w:t>
            </w:r>
            <w:r>
              <w:t xml:space="preserve"> </w:t>
            </w:r>
            <w:r w:rsidRPr="00264C0C">
              <w:t xml:space="preserve">(niewdzięczność, brak poczucia </w:t>
            </w:r>
            <w:r>
              <w:t>grzechu, świętokradzka komunia).</w:t>
            </w:r>
          </w:p>
        </w:tc>
        <w:tc>
          <w:tcPr>
            <w:tcW w:w="2208" w:type="dxa"/>
          </w:tcPr>
          <w:p w:rsidR="007E2CD3" w:rsidRPr="00DD4804" w:rsidRDefault="007E2CD3" w:rsidP="009B477C">
            <w:pPr>
              <w:pStyle w:val="teksttabeli"/>
              <w:rPr>
                <w:rFonts w:eastAsia="Calibri"/>
              </w:rPr>
            </w:pPr>
            <w:r w:rsidRPr="00264C0C">
              <w:t>uzasadnia ekspiacyjny charakter praktykowania pierwszych piątków</w:t>
            </w:r>
            <w:r>
              <w:t xml:space="preserve"> miesiąca.</w:t>
            </w:r>
          </w:p>
        </w:tc>
        <w:tc>
          <w:tcPr>
            <w:tcW w:w="1985" w:type="dxa"/>
          </w:tcPr>
          <w:p w:rsidR="007E2CD3" w:rsidRPr="004B6364" w:rsidRDefault="007E2CD3" w:rsidP="009B477C">
            <w:pPr>
              <w:pStyle w:val="teksttabeli"/>
            </w:pPr>
            <w:r w:rsidRPr="004B6364">
              <w:t>charakteryzuje motywy powstawania religijnych dzieł sztuki,</w:t>
            </w:r>
          </w:p>
          <w:p w:rsidR="007E2CD3" w:rsidRPr="00DD4804" w:rsidRDefault="007E2CD3" w:rsidP="007E2CD3">
            <w:pPr>
              <w:pStyle w:val="teksttabeli"/>
              <w:ind w:left="170" w:hanging="170"/>
            </w:pPr>
            <w:r w:rsidRPr="004B6364">
              <w:t xml:space="preserve">rozpoznaje elementy sztuki sakralnej w swojej </w:t>
            </w:r>
            <w:r>
              <w:t>świątyni.</w:t>
            </w:r>
          </w:p>
        </w:tc>
      </w:tr>
    </w:tbl>
    <w:p w:rsidR="007E2CD3" w:rsidRDefault="007E2CD3" w:rsidP="007E2CD3"/>
    <w:p w:rsidR="00F87344" w:rsidRDefault="00F87344" w:rsidP="00F87344">
      <w:pPr>
        <w:jc w:val="center"/>
        <w:rPr>
          <w:b/>
        </w:rPr>
      </w:pPr>
    </w:p>
    <w:p w:rsidR="007E2CD3" w:rsidRPr="00F87344" w:rsidRDefault="007E2CD3" w:rsidP="00F87344">
      <w:pPr>
        <w:jc w:val="center"/>
        <w:rPr>
          <w:b/>
        </w:rPr>
      </w:pPr>
      <w:r w:rsidRPr="00F87344">
        <w:rPr>
          <w:b/>
        </w:rPr>
        <w:t>KLASA VII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/>
      </w:tblPr>
      <w:tblGrid>
        <w:gridCol w:w="680"/>
        <w:gridCol w:w="4055"/>
        <w:gridCol w:w="3119"/>
        <w:gridCol w:w="3878"/>
        <w:gridCol w:w="1984"/>
        <w:gridCol w:w="1512"/>
      </w:tblGrid>
      <w:tr w:rsidR="007E2CD3" w:rsidTr="009B477C">
        <w:tc>
          <w:tcPr>
            <w:tcW w:w="680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2A5821">
              <w:rPr>
                <w:sz w:val="20"/>
              </w:rPr>
              <w:lastRenderedPageBreak/>
              <w:t>Dział</w:t>
            </w:r>
          </w:p>
        </w:tc>
        <w:tc>
          <w:tcPr>
            <w:tcW w:w="14548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680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405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119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87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198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51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680" w:type="dxa"/>
            <w:textDirection w:val="btLr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DC73FA">
              <w:t>I.</w:t>
            </w:r>
            <w:r>
              <w:t xml:space="preserve"> Czynię dobro</w:t>
            </w:r>
          </w:p>
        </w:tc>
        <w:tc>
          <w:tcPr>
            <w:tcW w:w="4055" w:type="dxa"/>
          </w:tcPr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wymienia warto</w:t>
            </w:r>
            <w:r w:rsidRPr="00685AB1">
              <w:rPr>
                <w:rFonts w:hint="eastAsia"/>
              </w:rPr>
              <w:t>ś</w:t>
            </w:r>
            <w:r w:rsidRPr="00685AB1">
              <w:t>ci nadaj</w:t>
            </w:r>
            <w:r w:rsidRPr="00685AB1">
              <w:rPr>
                <w:rFonts w:hint="eastAsia"/>
              </w:rPr>
              <w:t>ą</w:t>
            </w:r>
            <w:r w:rsidRPr="00685AB1">
              <w:t xml:space="preserve">ce sens ludzkiemu </w:t>
            </w:r>
            <w:r w:rsidRPr="00685AB1">
              <w:rPr>
                <w:rFonts w:hint="eastAsia"/>
              </w:rPr>
              <w:t>ż</w:t>
            </w:r>
            <w:r w:rsidRPr="00685AB1">
              <w:t>yciu (A.1.3)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rPr>
                <w:rFonts w:hint="eastAsia"/>
              </w:rPr>
              <w:t xml:space="preserve"> </w:t>
            </w:r>
            <w:r w:rsidRPr="00685AB1">
              <w:t>opisuje przejawy mi</w:t>
            </w:r>
            <w:r w:rsidRPr="00685AB1">
              <w:rPr>
                <w:rFonts w:hint="eastAsia"/>
              </w:rPr>
              <w:t>ł</w:t>
            </w:r>
            <w:r w:rsidRPr="00685AB1">
              <w:t>o</w:t>
            </w:r>
            <w:r w:rsidRPr="00685AB1">
              <w:rPr>
                <w:rFonts w:hint="eastAsia"/>
              </w:rPr>
              <w:t>ś</w:t>
            </w:r>
            <w:r w:rsidRPr="00685AB1">
              <w:t>ci Boga do cz</w:t>
            </w:r>
            <w:r w:rsidRPr="00685AB1">
              <w:rPr>
                <w:rFonts w:hint="eastAsia"/>
              </w:rPr>
              <w:t>ł</w:t>
            </w:r>
            <w:r w:rsidRPr="00685AB1">
              <w:t xml:space="preserve">owieka (A.5.3), </w:t>
            </w:r>
            <w:r w:rsidRPr="00685AB1">
              <w:rPr>
                <w:rFonts w:hint="eastAsia"/>
              </w:rPr>
              <w:t xml:space="preserve"> </w:t>
            </w:r>
          </w:p>
          <w:p w:rsidR="007E2CD3" w:rsidRPr="00685AB1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5AB1">
              <w:rPr>
                <w:rFonts w:hint="eastAsia"/>
              </w:rPr>
              <w:t xml:space="preserve"> </w:t>
            </w:r>
            <w:r w:rsidRPr="00685AB1">
              <w:t>wyja</w:t>
            </w:r>
            <w:r w:rsidRPr="00685AB1">
              <w:rPr>
                <w:rFonts w:hint="eastAsia"/>
              </w:rPr>
              <w:t>ś</w:t>
            </w:r>
            <w:r w:rsidRPr="00685AB1">
              <w:t>nia, dlaczego Maryja jest nazywana Gwiazd</w:t>
            </w:r>
            <w:r w:rsidRPr="00685AB1">
              <w:rPr>
                <w:rFonts w:hint="eastAsia"/>
              </w:rPr>
              <w:t>ą</w:t>
            </w:r>
            <w:r>
              <w:t xml:space="preserve"> Nowej Ewangelizacji,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podaje prawdę, że Jezus czeka na grzesznika nie jako sędzia, lecz jako Ten, kto kocha, </w:t>
            </w:r>
          </w:p>
          <w:p w:rsidR="007E2CD3" w:rsidRPr="00685AB1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5AB1">
              <w:t xml:space="preserve">podaje przykłady, w jaki sposób ze zła i cierpienia Bóg może wyprowadzić dobro (C.1.6) na przykładzie Piotra, </w:t>
            </w:r>
          </w:p>
          <w:p w:rsidR="007E2CD3" w:rsidRPr="00685AB1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5AB1">
              <w:t xml:space="preserve">podaje prawdę, że wiara jest łaską darem od Boga (A.3.1), niezasłużonym przez człowieka,  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podaje prawdę, że Jezus wysłuchuje naszych próśb ze względu na naszą wiarę,  </w:t>
            </w:r>
          </w:p>
          <w:p w:rsidR="007E2CD3" w:rsidRPr="00685AB1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5AB1">
              <w:t>wyjaśnia znaczenie modlitwy liturgicznej „Panie nie jestem godzien…”.</w:t>
            </w:r>
          </w:p>
        </w:tc>
        <w:tc>
          <w:tcPr>
            <w:tcW w:w="3119" w:type="dxa"/>
          </w:tcPr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charakteryzuje rol</w:t>
            </w:r>
            <w:r w:rsidRPr="00685AB1">
              <w:rPr>
                <w:rFonts w:hint="eastAsia"/>
              </w:rPr>
              <w:t>ę</w:t>
            </w:r>
            <w:r w:rsidRPr="00685AB1">
              <w:t xml:space="preserve"> Maryi w dziele zbawczym (A.13.11),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685AB1">
              <w:t>uzasadnia, że osiągnięcie nieba realizuje się przez czynienie dobra, podejmowanie co</w:t>
            </w:r>
            <w:r>
              <w:t>dziennych obowiązków i modlitwę,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uzasadnia, dlaczego człowiek jest naprawdę szczęśliwy, gdy jest bez grzechu,</w:t>
            </w:r>
          </w:p>
          <w:p w:rsidR="007E2CD3" w:rsidRPr="00685AB1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5AB1">
              <w:t>charakteryzuje ludzkie szczęście w perspektywie wieczności,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685AB1">
              <w:t>przedstawia rodzaje i formy modlitwy (D.1.3) na przykładzie setnika,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uzasadnia, że wiara jest zadaniem (A.3.2).</w:t>
            </w:r>
          </w:p>
        </w:tc>
        <w:tc>
          <w:tcPr>
            <w:tcW w:w="3878" w:type="dxa"/>
          </w:tcPr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podaje prawd</w:t>
            </w:r>
            <w:r w:rsidRPr="00685AB1">
              <w:rPr>
                <w:rFonts w:hint="eastAsia"/>
              </w:rPr>
              <w:t>ę</w:t>
            </w:r>
            <w:r w:rsidRPr="00685AB1">
              <w:t xml:space="preserve">, </w:t>
            </w:r>
            <w:r w:rsidRPr="00685AB1">
              <w:rPr>
                <w:rFonts w:hint="eastAsia"/>
              </w:rPr>
              <w:t>ż</w:t>
            </w:r>
            <w:r w:rsidRPr="00685AB1">
              <w:t>e mi</w:t>
            </w:r>
            <w:r w:rsidRPr="00685AB1">
              <w:rPr>
                <w:rFonts w:hint="eastAsia"/>
              </w:rPr>
              <w:t>ł</w:t>
            </w:r>
            <w:r w:rsidRPr="00685AB1">
              <w:t>o</w:t>
            </w:r>
            <w:r w:rsidRPr="00685AB1">
              <w:rPr>
                <w:rFonts w:hint="eastAsia"/>
              </w:rPr>
              <w:t>ść</w:t>
            </w:r>
            <w:r w:rsidRPr="00685AB1">
              <w:t xml:space="preserve"> Boga jest skierowana indywidualnie do ka</w:t>
            </w:r>
            <w:r w:rsidRPr="00685AB1">
              <w:rPr>
                <w:rFonts w:hint="eastAsia"/>
              </w:rPr>
              <w:t>ż</w:t>
            </w:r>
            <w:r w:rsidRPr="00685AB1">
              <w:t>dego cz</w:t>
            </w:r>
            <w:r w:rsidRPr="00685AB1">
              <w:rPr>
                <w:rFonts w:hint="eastAsia"/>
              </w:rPr>
              <w:t>ł</w:t>
            </w:r>
            <w:r w:rsidRPr="00685AB1">
              <w:t>owieka,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rPr>
                <w:rFonts w:hint="eastAsia"/>
              </w:rPr>
              <w:t xml:space="preserve"> </w:t>
            </w:r>
            <w:r w:rsidRPr="00685AB1">
              <w:t xml:space="preserve">uzasadnia, </w:t>
            </w:r>
            <w:r w:rsidRPr="00685AB1">
              <w:rPr>
                <w:rFonts w:hint="eastAsia"/>
              </w:rPr>
              <w:t>ż</w:t>
            </w:r>
            <w:r w:rsidRPr="00685AB1">
              <w:t>e przyj</w:t>
            </w:r>
            <w:r w:rsidRPr="00685AB1">
              <w:rPr>
                <w:rFonts w:hint="eastAsia"/>
              </w:rPr>
              <w:t>ę</w:t>
            </w:r>
            <w:r w:rsidRPr="00685AB1">
              <w:t>cie Bo</w:t>
            </w:r>
            <w:r w:rsidRPr="00685AB1">
              <w:rPr>
                <w:rFonts w:hint="eastAsia"/>
              </w:rPr>
              <w:t>ż</w:t>
            </w:r>
            <w:r w:rsidRPr="00685AB1">
              <w:t>ej mi</w:t>
            </w:r>
            <w:r w:rsidRPr="00685AB1">
              <w:rPr>
                <w:rFonts w:hint="eastAsia"/>
              </w:rPr>
              <w:t>ł</w:t>
            </w:r>
            <w:r w:rsidRPr="00685AB1">
              <w:t>o</w:t>
            </w:r>
            <w:r w:rsidRPr="00685AB1">
              <w:rPr>
                <w:rFonts w:hint="eastAsia"/>
              </w:rPr>
              <w:t>ś</w:t>
            </w:r>
            <w:r w:rsidRPr="00685AB1">
              <w:t>ci otwiera drog</w:t>
            </w:r>
            <w:r w:rsidRPr="00685AB1">
              <w:rPr>
                <w:rFonts w:hint="eastAsia"/>
              </w:rPr>
              <w:t>ę</w:t>
            </w:r>
            <w:r w:rsidRPr="00685AB1">
              <w:t xml:space="preserve"> do szcz</w:t>
            </w:r>
            <w:r w:rsidRPr="00685AB1">
              <w:rPr>
                <w:rFonts w:hint="eastAsia"/>
              </w:rPr>
              <w:t>ęś</w:t>
            </w:r>
            <w:r w:rsidRPr="00685AB1">
              <w:t>cia.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uzasadnia, że przyznanie się do winy i żal prowadzi do oczyszczenia, a ich brak do nieszc</w:t>
            </w:r>
            <w:r>
              <w:t>zęścia (na przykładzie Piotra i </w:t>
            </w:r>
            <w:r w:rsidRPr="00685AB1">
              <w:t>Judasza),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uzasadnia, że działania człowieka skierowane ku dobru prowadzą do zbawienia, 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uzasadnia, że Bóg pragnie zbawienia każdego człowieka, ale wspólnie z innymi</w:t>
            </w:r>
            <w:r>
              <w:t>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wymienia owoce zaufania Jezusowi,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uzasadnia, że prośba skierowana do Jezusa musi być połączona z głęboką wiarą i pokorą.</w:t>
            </w:r>
          </w:p>
        </w:tc>
        <w:tc>
          <w:tcPr>
            <w:tcW w:w="1984" w:type="dxa"/>
          </w:tcPr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okre</w:t>
            </w:r>
            <w:r w:rsidRPr="00685AB1">
              <w:rPr>
                <w:rFonts w:hint="eastAsia"/>
              </w:rPr>
              <w:t>ś</w:t>
            </w:r>
            <w:r w:rsidRPr="00685AB1">
              <w:t>la w</w:t>
            </w:r>
            <w:r w:rsidRPr="00685AB1">
              <w:rPr>
                <w:rFonts w:hint="eastAsia"/>
              </w:rPr>
              <w:t>ł</w:t>
            </w:r>
            <w:r w:rsidRPr="00685AB1">
              <w:t>asne rozumienie szcz</w:t>
            </w:r>
            <w:r w:rsidRPr="00685AB1">
              <w:rPr>
                <w:rFonts w:hint="eastAsia"/>
              </w:rPr>
              <w:t>ęś</w:t>
            </w:r>
            <w:r w:rsidRPr="00685AB1">
              <w:t xml:space="preserve">cia, 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określa istotę prawdziwego szczęścia i cierpienia, 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interpretuje teksty biblijne o zaparciu się Piotra i zdradzie Judasza, 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interpretuje tekst o uzdrowieniu sługi setnika</w:t>
            </w:r>
            <w:r>
              <w:t>.</w:t>
            </w:r>
          </w:p>
        </w:tc>
        <w:tc>
          <w:tcPr>
            <w:tcW w:w="1512" w:type="dxa"/>
          </w:tcPr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 xml:space="preserve">interpretuje tekst hymnu </w:t>
            </w:r>
            <w:r w:rsidRPr="00685AB1">
              <w:rPr>
                <w:i/>
              </w:rPr>
              <w:t>Magnificat</w:t>
            </w:r>
            <w:r w:rsidRPr="00685AB1">
              <w:t>,</w:t>
            </w:r>
          </w:p>
          <w:p w:rsidR="007E2CD3" w:rsidRPr="00685AB1" w:rsidRDefault="007E2CD3" w:rsidP="007E2CD3">
            <w:pPr>
              <w:pStyle w:val="teksttabeli"/>
              <w:ind w:left="170" w:hanging="170"/>
            </w:pPr>
            <w:r w:rsidRPr="00685AB1">
              <w:t>interpretuje biblijną perykopę o robotnikach w winnicy.</w:t>
            </w:r>
          </w:p>
        </w:tc>
      </w:tr>
    </w:tbl>
    <w:p w:rsidR="007E2CD3" w:rsidRDefault="007E2CD3" w:rsidP="007E2CD3"/>
    <w:p w:rsidR="007E2CD3" w:rsidRDefault="007E2CD3" w:rsidP="007E2CD3">
      <w:r>
        <w:br w:type="page"/>
      </w:r>
    </w:p>
    <w:p w:rsidR="007E2CD3" w:rsidRDefault="007E2CD3" w:rsidP="007E2CD3">
      <w:pPr>
        <w:pStyle w:val="Bezodstpw"/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824"/>
        <w:gridCol w:w="3258"/>
        <w:gridCol w:w="3969"/>
        <w:gridCol w:w="2835"/>
        <w:gridCol w:w="2127"/>
        <w:gridCol w:w="2126"/>
      </w:tblGrid>
      <w:tr w:rsidR="007E2CD3" w:rsidTr="009B477C">
        <w:tc>
          <w:tcPr>
            <w:tcW w:w="824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2A5821">
              <w:rPr>
                <w:sz w:val="20"/>
              </w:rPr>
              <w:t>Dział</w:t>
            </w:r>
          </w:p>
        </w:tc>
        <w:tc>
          <w:tcPr>
            <w:tcW w:w="14315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824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325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69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DF5893" w:rsidTr="009B477C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</w:rPr>
              <w:br w:type="page"/>
            </w:r>
            <w:r>
              <w:rPr>
                <w:b w:val="0"/>
              </w:rPr>
              <w:br w:type="page"/>
            </w:r>
            <w:r w:rsidRPr="00DC73FA">
              <w:t>II.</w:t>
            </w:r>
            <w:r>
              <w:t xml:space="preserve"> Pismo Święte w życiu chrześcijanina  </w:t>
            </w:r>
          </w:p>
        </w:tc>
        <w:tc>
          <w:tcPr>
            <w:tcW w:w="3258" w:type="dxa"/>
          </w:tcPr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wyjaśnia znaczenie symboli ewangelistów,</w:t>
            </w:r>
          </w:p>
          <w:p w:rsidR="007E2CD3" w:rsidRPr="00DF5893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DF5893">
              <w:t xml:space="preserve"> uzasadnia, że treść Ewangelii jest aktualna w każdym czasie,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przedstawia podstawowe fakty z życia, działalności i nauczania Jezusa Chrystusa w porządku chronologicznym (A.13.3),</w:t>
            </w:r>
          </w:p>
          <w:p w:rsidR="007E2CD3" w:rsidRPr="00DF5893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DF5893">
              <w:t xml:space="preserve"> uzasadnia, dlaczego chrześcijanin powinien poznawać objawienie Boże oraz nauczanie Kościoła (A.10.3),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DF5893">
              <w:t>prezentuje pozachrześcijańskie świadectwa dotyczące historyczności Jezusa (A.13.1).</w:t>
            </w:r>
          </w:p>
          <w:p w:rsidR="007E2CD3" w:rsidRPr="00DF5893" w:rsidRDefault="007E2CD3" w:rsidP="009B477C">
            <w:pPr>
              <w:pStyle w:val="teksttabeli"/>
              <w:numPr>
                <w:ilvl w:val="0"/>
                <w:numId w:val="0"/>
              </w:numPr>
              <w:ind w:left="170"/>
            </w:pPr>
          </w:p>
        </w:tc>
        <w:tc>
          <w:tcPr>
            <w:tcW w:w="3969" w:type="dxa"/>
          </w:tcPr>
          <w:p w:rsidR="007E2CD3" w:rsidRDefault="007E2CD3" w:rsidP="007E2CD3">
            <w:pPr>
              <w:pStyle w:val="teksttabeli"/>
              <w:ind w:left="170" w:hanging="170"/>
            </w:pPr>
            <w:r w:rsidRPr="00DF5893">
              <w:t>wymienia sposoby objawiania się Boga: w słowie Bożym (A.5.1),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wyjaśnia pojęcia: „Ewangelia”, „ewangelie synoptyczne” (A.10.1),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 xml:space="preserve">przedstawia proces formowania się ksiąg biblijnych (A.9.2) – Ewangelia, 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charakteryzuje specyfikę i przesłanie poszczególnych Ewangelii (A.13.5),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 xml:space="preserve">prezentuje biblijne i patrystyczne świadectwa dotyczące historyczności Jezusa (A.13.1), 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omawia teorie negujące historyczność Jezusa i przed</w:t>
            </w:r>
            <w:r>
              <w:t>stawia kontrargumenty (A.13.2).</w:t>
            </w:r>
          </w:p>
        </w:tc>
        <w:tc>
          <w:tcPr>
            <w:tcW w:w="2835" w:type="dxa"/>
          </w:tcPr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omawia kontekst historyczny przyjścia na świat Jezusa,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DF5893">
              <w:t xml:space="preserve">w skrótowej formie przedstawia pozachrześcijańskie dokumenty świadczące o Jezusie. 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w oparciu o dokumenty pozachrześcijańskie uzasadnia, że Jezus istniał naprawdę.</w:t>
            </w:r>
          </w:p>
        </w:tc>
        <w:tc>
          <w:tcPr>
            <w:tcW w:w="2127" w:type="dxa"/>
          </w:tcPr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interpr</w:t>
            </w:r>
            <w:r>
              <w:t>etuje teksty biblijne mówiące o </w:t>
            </w:r>
            <w:r w:rsidRPr="00DF5893">
              <w:t xml:space="preserve">historycznym pochodzeniu Jezusa, 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wymienia pozachrześcijańskie dokumenty świadczące o Jezusie Chrystusie.</w:t>
            </w:r>
          </w:p>
        </w:tc>
        <w:tc>
          <w:tcPr>
            <w:tcW w:w="2126" w:type="dxa"/>
          </w:tcPr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prezentuje główną myśl teologiczną czterech ewangelistów,</w:t>
            </w:r>
          </w:p>
          <w:p w:rsidR="007E2CD3" w:rsidRPr="00DF5893" w:rsidRDefault="007E2CD3" w:rsidP="007E2CD3">
            <w:pPr>
              <w:pStyle w:val="teksttabeli"/>
              <w:ind w:left="170" w:hanging="170"/>
            </w:pPr>
            <w:r w:rsidRPr="00DF5893">
              <w:t>wyjaśnia podobieństwa i r</w:t>
            </w:r>
            <w:r>
              <w:t>óżnice w czterech Ewangeliach w </w:t>
            </w:r>
            <w:r w:rsidRPr="00DF5893">
              <w:t>świetle ich teologii.</w:t>
            </w:r>
          </w:p>
        </w:tc>
      </w:tr>
    </w:tbl>
    <w:p w:rsidR="007E2CD3" w:rsidRDefault="007E2CD3" w:rsidP="007E2CD3">
      <w:pPr>
        <w:rPr>
          <w:b/>
        </w:rPr>
      </w:pPr>
    </w:p>
    <w:p w:rsidR="007E2CD3" w:rsidRPr="003A636E" w:rsidRDefault="007E2CD3" w:rsidP="007E2CD3">
      <w:pPr>
        <w:rPr>
          <w:sz w:val="10"/>
          <w:szCs w:val="10"/>
        </w:rPr>
      </w:pPr>
      <w:r>
        <w:rPr>
          <w:b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/>
      </w:tblPr>
      <w:tblGrid>
        <w:gridCol w:w="6"/>
        <w:gridCol w:w="707"/>
        <w:gridCol w:w="52"/>
        <w:gridCol w:w="3916"/>
        <w:gridCol w:w="3824"/>
        <w:gridCol w:w="2833"/>
        <w:gridCol w:w="2126"/>
        <w:gridCol w:w="1720"/>
      </w:tblGrid>
      <w:tr w:rsidR="007E2CD3" w:rsidTr="009B477C">
        <w:tc>
          <w:tcPr>
            <w:tcW w:w="765" w:type="dxa"/>
            <w:gridSpan w:val="3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3A636E">
              <w:rPr>
                <w:sz w:val="22"/>
              </w:rPr>
              <w:lastRenderedPageBreak/>
              <w:t>Dział</w:t>
            </w:r>
          </w:p>
        </w:tc>
        <w:tc>
          <w:tcPr>
            <w:tcW w:w="1441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56"/>
        </w:trPr>
        <w:tc>
          <w:tcPr>
            <w:tcW w:w="765" w:type="dxa"/>
            <w:gridSpan w:val="3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91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83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1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gridBefore w:val="1"/>
          <w:wBefore w:w="6" w:type="dxa"/>
          <w:cantSplit/>
          <w:trHeight w:val="1134"/>
        </w:trPr>
        <w:tc>
          <w:tcPr>
            <w:tcW w:w="707" w:type="dxa"/>
            <w:textDirection w:val="btLr"/>
            <w:vAlign w:val="center"/>
          </w:tcPr>
          <w:p w:rsidR="007E2CD3" w:rsidRPr="00C47009" w:rsidRDefault="007E2CD3" w:rsidP="009B477C">
            <w:pPr>
              <w:pStyle w:val="Nagwek1"/>
              <w:spacing w:line="360" w:lineRule="auto"/>
              <w:ind w:firstLine="540"/>
              <w:jc w:val="center"/>
            </w:pPr>
            <w:r>
              <w:rPr>
                <w:b w:val="0"/>
              </w:rPr>
              <w:br w:type="page"/>
            </w:r>
            <w:r w:rsidRPr="00C47009">
              <w:t>III. Historia zbawienia: Jezus Chrystus</w:t>
            </w:r>
          </w:p>
        </w:tc>
        <w:tc>
          <w:tcPr>
            <w:tcW w:w="3968" w:type="dxa"/>
            <w:gridSpan w:val="2"/>
          </w:tcPr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wyjaśnia pojęcie: przypowieść (A.10.1),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omawia przypowieść: o siewcy, </w:t>
            </w:r>
            <w:r w:rsidRPr="00C47009">
              <w:rPr>
                <w:spacing w:val="-4"/>
              </w:rPr>
              <w:t xml:space="preserve">o zabłąkanej owcy, </w:t>
            </w:r>
            <w:r w:rsidRPr="00C47009">
              <w:t xml:space="preserve">o ziarnie gorczycy i zaczynie chlebowym (A.13.6),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wymienia miejsca, w których słuchamy słowa Bożego,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wymienia wartości nadające sens ludzkiemu życiu (A.1.3),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wskazuje znaczenie dóbr materialnych w życiu chrześcijanina (C.7.5),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wymienia wartości, których nie można zdobyć za pieniądze,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podaje przykłady bezinteresownej troski o ludzi w potrzebie (F.2.3),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definiuje pojęcie „cud”,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wymienia sposoby Bożego objawienia w Jezusie Chrystusie (A.5.1) – wybrane cuda: przemiana wody w wino, rozmnożenie chleba, uzdrowienie epileptyka, uzdrowienie opętanego,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wskazuje przyczyny zła (A.7.2),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podaje prawdę, że przyczyną zagubienia człowieka jest grzech oraz prawdę, że Bóg poszukuje grzesznika,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podaje przykłady, w jaki sposób królestwo Boże jest budowane na ziemi duchowo i materialnie.</w:t>
            </w:r>
          </w:p>
        </w:tc>
        <w:tc>
          <w:tcPr>
            <w:tcW w:w="3824" w:type="dxa"/>
          </w:tcPr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podaje cechy przypowieści jako gatunku literackiego (A.9.5),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dokonuje aktualizacji faktów związanych z wybranymi wydarzeniami Nowego Testamentu (A.13.16),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omawia znaczenie przykazań kościelnych (E.2.11),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omawia wybrane przypowie</w:t>
            </w:r>
            <w:r w:rsidRPr="00C47009">
              <w:rPr>
                <w:rFonts w:hint="eastAsia"/>
              </w:rPr>
              <w:t>ś</w:t>
            </w:r>
            <w:r w:rsidRPr="00C47009">
              <w:t>ci o królestwie Bo</w:t>
            </w:r>
            <w:r w:rsidRPr="00C47009">
              <w:rPr>
                <w:rFonts w:hint="eastAsia"/>
              </w:rPr>
              <w:t>ż</w:t>
            </w:r>
            <w:r w:rsidRPr="00C47009">
              <w:t xml:space="preserve">ym (A.13.6) </w:t>
            </w:r>
            <w:r w:rsidRPr="00C47009">
              <w:rPr>
                <w:rFonts w:hint="eastAsia"/>
              </w:rPr>
              <w:t>–</w:t>
            </w:r>
            <w:r w:rsidRPr="00C47009">
              <w:t xml:space="preserve"> przypowie</w:t>
            </w:r>
            <w:r w:rsidRPr="00C47009">
              <w:rPr>
                <w:rFonts w:hint="eastAsia"/>
              </w:rPr>
              <w:t>ść</w:t>
            </w:r>
            <w:r w:rsidRPr="00C47009">
              <w:t xml:space="preserve"> o dziesi</w:t>
            </w:r>
            <w:r w:rsidRPr="00C47009">
              <w:rPr>
                <w:rFonts w:hint="eastAsia"/>
              </w:rPr>
              <w:t>ę</w:t>
            </w:r>
            <w:r w:rsidRPr="00C47009">
              <w:t>ciu pannach,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C47009">
              <w:t xml:space="preserve">omawia biblijne obrazy końca świata oraz sądu ostatecznego i przedstawia ich interpretację w świetle wiary (A.8.6),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oczekiwanie na oblubieńca odnosi do powtórnego przyjścia Chrystusa,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wyjaśnia, że Jezus dokonuje cudów, by pobudzić i umocnić wiarę,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interpretuje teksty dotyczące modlitwy Jezusa (D.2.2),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uzasadnia, że Bóg poszukuje człowieka, ponieważ go kocha,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omawia znaczenie zbawczej misji Jezusa Chrystusa dla całej ludzkości i poszczególnych ludzi (A.5.4) – królestwo Boże przemienia świat,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 oparciu o teksty biblijne opisuje misyjną działalność Kościoła (F.1.2).</w:t>
            </w:r>
          </w:p>
        </w:tc>
        <w:tc>
          <w:tcPr>
            <w:tcW w:w="2833" w:type="dxa"/>
          </w:tcPr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wyjaśnia, na czym polega bezinteresowny dar serca,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uzasadnia wartość bezinteresownej pomocy,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określa, na czym polega roztropność i nieroztropność,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wymienia sposoby powrotu do życia w łasce Bożej i warunki trwania w niej,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uzasadnia, dlaczego powinniśmy być zawsze przygotowani na powtórne przyjście Chrystusa,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wymienia sfery życia ludzi, w których Jezus dokonywał cudów,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omawia prawdę, że Jezus jest Dobrym Pasterzem (J 10,14),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wskazuje, że Boża miłość jest skierowana do każdej osoby indywidualnie,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charakteryzuje sposoby Bożego poszukiwania.</w:t>
            </w:r>
          </w:p>
        </w:tc>
        <w:tc>
          <w:tcPr>
            <w:tcW w:w="2126" w:type="dxa"/>
          </w:tcPr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wyjaśnia, dlaczego słuchanie słowa Bożego i wypełnianie go prowadzi do królestwa Bożego,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omawia przesłanie perykopy o ubogiej wdowie,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interpretuje perykopy biblijne opisujące wybrane cuda,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wyjaśnia symboliczne znaczenie ziarna gorczycy i kwasu chlebowego we wzroście duchowym,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uzasadnia, że królestwo niebieskie wzrasta dzięki Bożej mocy, a jego rozwój dokonuje się w historii ludzkości.</w:t>
            </w:r>
          </w:p>
        </w:tc>
        <w:tc>
          <w:tcPr>
            <w:tcW w:w="1720" w:type="dxa"/>
          </w:tcPr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przygotowuje plan akcji charytatywnej,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 xml:space="preserve"> uzasadnia, że cuda Jezusa są potwierdzeniem Jego Synostwa Bożego i ogłaszaniem królestwa Bożego </w:t>
            </w:r>
          </w:p>
          <w:p w:rsidR="007E2CD3" w:rsidRPr="00C47009" w:rsidRDefault="007E2CD3" w:rsidP="007E2CD3">
            <w:pPr>
              <w:pStyle w:val="teksttabeli"/>
              <w:ind w:left="170" w:hanging="170"/>
            </w:pPr>
            <w:r w:rsidRPr="00C47009">
              <w:t>uzasadnia, że słowo Boże ma moc przemiany ludzkich serc.</w:t>
            </w:r>
          </w:p>
        </w:tc>
      </w:tr>
    </w:tbl>
    <w:p w:rsidR="007E2CD3" w:rsidRDefault="007E2CD3" w:rsidP="007E2CD3">
      <w: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737"/>
        <w:gridCol w:w="3232"/>
        <w:gridCol w:w="3742"/>
        <w:gridCol w:w="3402"/>
        <w:gridCol w:w="2212"/>
        <w:gridCol w:w="1843"/>
        <w:gridCol w:w="16"/>
      </w:tblGrid>
      <w:tr w:rsidR="007E2CD3" w:rsidTr="009B477C">
        <w:tc>
          <w:tcPr>
            <w:tcW w:w="737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3A636E">
              <w:rPr>
                <w:sz w:val="22"/>
              </w:rPr>
              <w:lastRenderedPageBreak/>
              <w:t>Dział</w:t>
            </w:r>
          </w:p>
        </w:tc>
        <w:tc>
          <w:tcPr>
            <w:tcW w:w="14447" w:type="dxa"/>
            <w:gridSpan w:val="6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56"/>
        </w:trPr>
        <w:tc>
          <w:tcPr>
            <w:tcW w:w="737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23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742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40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1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gridSpan w:val="2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gridAfter w:val="1"/>
          <w:wAfter w:w="16" w:type="dxa"/>
          <w:cantSplit/>
          <w:trHeight w:val="1134"/>
        </w:trPr>
        <w:tc>
          <w:tcPr>
            <w:tcW w:w="737" w:type="dxa"/>
            <w:textDirection w:val="btLr"/>
            <w:vAlign w:val="center"/>
          </w:tcPr>
          <w:p w:rsidR="007E2CD3" w:rsidRPr="00615891" w:rsidRDefault="007E2CD3" w:rsidP="009B477C">
            <w:pPr>
              <w:pStyle w:val="Nagwek1"/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 w:val="0"/>
              </w:rPr>
              <w:br w:type="page"/>
            </w:r>
            <w:r w:rsidRPr="00615891">
              <w:rPr>
                <w:sz w:val="23"/>
                <w:szCs w:val="23"/>
              </w:rPr>
              <w:t xml:space="preserve">IV. Spotkanie z Jezusem w sakramentach: małżeństwo i kapłaństwo </w:t>
            </w:r>
          </w:p>
        </w:tc>
        <w:tc>
          <w:tcPr>
            <w:tcW w:w="3232" w:type="dxa"/>
          </w:tcPr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wyjaśnia pojęcia: rady ewangeliczne (A.10.1),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opisuje, czym jest sakrament małżeństwa (B.9.1),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przedstawia motywy przyjęcia sakramentu małżeństwa (B.8.4), 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przedstawia konsekwencje wynikające z sakramentu małżeństwa (B.3.3), 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przedstawia, na czym polega uczestnictwo w życiu rodziny (E.1.2),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w</w:t>
            </w:r>
            <w:r>
              <w:t>skazuje na trudności w wierze i </w:t>
            </w:r>
            <w:r w:rsidRPr="00045E36">
              <w:t>przedstawia sposoby ich przezwyciężania (A.3.4),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okre</w:t>
            </w:r>
            <w:r w:rsidRPr="00045E36">
              <w:rPr>
                <w:rFonts w:hint="eastAsia"/>
              </w:rPr>
              <w:t>ś</w:t>
            </w:r>
            <w:r w:rsidRPr="00045E36">
              <w:t>la, czym jest rodzicielstwo (macierzy</w:t>
            </w:r>
            <w:r w:rsidRPr="00045E36">
              <w:rPr>
                <w:rFonts w:hint="eastAsia"/>
              </w:rPr>
              <w:t>ń</w:t>
            </w:r>
            <w:r w:rsidRPr="00045E36">
              <w:t>stwo i ojcostwo),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wymienia sposoby prze</w:t>
            </w:r>
            <w:r w:rsidRPr="00045E36">
              <w:rPr>
                <w:rFonts w:hint="eastAsia"/>
              </w:rPr>
              <w:t>ż</w:t>
            </w:r>
            <w:r w:rsidRPr="00045E36">
              <w:t>ywania mi</w:t>
            </w:r>
            <w:r w:rsidRPr="00045E36">
              <w:rPr>
                <w:rFonts w:hint="eastAsia"/>
              </w:rPr>
              <w:t>ł</w:t>
            </w:r>
            <w:r w:rsidRPr="00045E36">
              <w:t>o</w:t>
            </w:r>
            <w:r w:rsidRPr="00045E36">
              <w:rPr>
                <w:rFonts w:hint="eastAsia"/>
              </w:rPr>
              <w:t>ś</w:t>
            </w:r>
            <w:r w:rsidRPr="00045E36">
              <w:t>ci (C.10.3) rodzicielskiej,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defi</w:t>
            </w:r>
            <w:r>
              <w:t>niuje, co to jest antykoncepcja,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wyjaśnia, na czym polegają zagrożenia dla życia (C.6.1),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uzasadnia potrzebę ochrony życia od poczęcia do naturalnej śmierci (C.5.4)</w:t>
            </w:r>
            <w:r>
              <w:t>.</w:t>
            </w:r>
          </w:p>
          <w:p w:rsidR="007E2CD3" w:rsidRPr="00045E36" w:rsidRDefault="007E2CD3" w:rsidP="009B477C">
            <w:pPr>
              <w:pStyle w:val="teksttabeli"/>
              <w:numPr>
                <w:ilvl w:val="0"/>
                <w:numId w:val="0"/>
              </w:numPr>
              <w:ind w:left="170"/>
            </w:pPr>
          </w:p>
        </w:tc>
        <w:tc>
          <w:tcPr>
            <w:tcW w:w="3742" w:type="dxa"/>
          </w:tcPr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opisuje, czym jest sakrament święceń (B.9.1),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przedstawia motywy przyjęcia sakramentu święceń (B.9.2),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przedstawia sakrament święceń jako dar i</w:t>
            </w:r>
            <w:r>
              <w:t> </w:t>
            </w:r>
            <w:r w:rsidRPr="00045E36">
              <w:t xml:space="preserve">pomoc w realizacji powołania do miłości i służby (B.9.3), 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przedstawia sakrament małżeństwa jako dar i pomoc w realizacji powołania do miłości i służby (B.8.5), 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interpr</w:t>
            </w:r>
            <w:r>
              <w:t>etuje wybrane teksty biblijne i </w:t>
            </w:r>
            <w:r w:rsidRPr="00045E36">
              <w:t>liturgiczne na temat sakramentu małżeństwa (B.3.2),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omawia liturgię sakramentu małżeństwa (B.3.4),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uzasadnia, na czym polega odpowiedzialno</w:t>
            </w:r>
            <w:r w:rsidRPr="00045E36">
              <w:rPr>
                <w:rFonts w:hint="eastAsia"/>
              </w:rPr>
              <w:t>ść</w:t>
            </w:r>
            <w:r w:rsidRPr="00045E36">
              <w:t xml:space="preserve"> za przekazywanie </w:t>
            </w:r>
            <w:r w:rsidRPr="00045E36">
              <w:rPr>
                <w:rFonts w:hint="eastAsia"/>
              </w:rPr>
              <w:t>ż</w:t>
            </w:r>
            <w:r w:rsidRPr="00045E36">
              <w:t>ycia (C.5.11),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uzasadnia zło antykoncepcji (C.5.13) i wylicza jej skutki uboczne,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uzasadnia zło zapłodnienia </w:t>
            </w:r>
            <w:r w:rsidRPr="00045E36">
              <w:rPr>
                <w:rFonts w:eastAsia="TimeIbisEE-Italic"/>
                <w:i/>
                <w:iCs/>
              </w:rPr>
              <w:t xml:space="preserve">in vitro </w:t>
            </w:r>
            <w:r w:rsidRPr="00045E36">
              <w:t>(C.6.2),</w:t>
            </w:r>
          </w:p>
          <w:p w:rsidR="007E2CD3" w:rsidRPr="00567724" w:rsidRDefault="007E2CD3" w:rsidP="007E2CD3">
            <w:pPr>
              <w:pStyle w:val="teksttabeli"/>
              <w:ind w:left="170" w:hanging="170"/>
            </w:pPr>
            <w:r w:rsidRPr="00567724">
              <w:t>wyjaśnia, na czym polegają naturalne metody planowania rodziny (C.5.12),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567724">
              <w:t>ocenia osiągnięcia biotechnologii w perspektywie nauki Kościoła (C.5.5)</w:t>
            </w:r>
            <w:r>
              <w:t>,</w:t>
            </w:r>
          </w:p>
        </w:tc>
        <w:tc>
          <w:tcPr>
            <w:tcW w:w="3402" w:type="dxa"/>
          </w:tcPr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wymienia konsekwencje wynikające z przyjęcia sakram</w:t>
            </w:r>
            <w:r>
              <w:t xml:space="preserve">entu święceń i ślubów zakonnych i </w:t>
            </w:r>
            <w:r w:rsidRPr="00045E36">
              <w:t xml:space="preserve">wyjaśnia </w:t>
            </w:r>
            <w:r>
              <w:t xml:space="preserve">ich </w:t>
            </w:r>
            <w:r w:rsidRPr="00045E36">
              <w:t>znaczenie w życiu chrześcijańskim,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>
              <w:t>wymienia symbole związane z </w:t>
            </w:r>
            <w:r w:rsidRPr="00045E36">
              <w:t>sakramentem małżeństwa,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>
              <w:t>charakteryzuje małżeństwo i </w:t>
            </w:r>
            <w:r w:rsidRPr="00045E36">
              <w:t>rodzinę jako wspólnotę,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charakteryzuje szczególne relacje pomocy i troski w rodzinie wielodzietnej, 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podaje, że naturalne planowanie rodziny stanowi styl życia,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uzasadnia, że wykluczenie płodności niszczy miłość</w:t>
            </w:r>
            <w:r>
              <w:t>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>wyjaśnia, czym jest NaProTechnologia</w:t>
            </w:r>
            <w:r>
              <w:t>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wyjaśnia, na czym polega zapłodnienie </w:t>
            </w:r>
            <w:r w:rsidRPr="00615891">
              <w:rPr>
                <w:i/>
              </w:rPr>
              <w:t>in vitro</w:t>
            </w:r>
            <w:r w:rsidRPr="00045E36">
              <w:t>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wymienia postawy wynikające z prawdziwej miłości kobiety i mężczyzny.</w:t>
            </w:r>
          </w:p>
        </w:tc>
        <w:tc>
          <w:tcPr>
            <w:tcW w:w="2212" w:type="dxa"/>
          </w:tcPr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charakteryzuje, na czym polega życie zakonne według rad ewangelicznych,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>charakteryzuje różnice w pojmowaniu Boga od dzieciństwa do chwili obecnej,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DB4011">
              <w:t>uzasadnia, że wykluczenie płodności niszczy miłość</w:t>
            </w:r>
            <w:r>
              <w:t>.</w:t>
            </w:r>
          </w:p>
        </w:tc>
        <w:tc>
          <w:tcPr>
            <w:tcW w:w="1843" w:type="dxa"/>
          </w:tcPr>
          <w:p w:rsidR="007E2CD3" w:rsidRPr="00045E36" w:rsidRDefault="007E2CD3" w:rsidP="007E2CD3">
            <w:pPr>
              <w:pStyle w:val="teksttabeli"/>
              <w:ind w:left="170" w:hanging="170"/>
            </w:pPr>
            <w:r w:rsidRPr="00045E36">
              <w:t xml:space="preserve">omawia charyzmat wybranego zgromadzenia zakonnego, 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045E36">
              <w:t xml:space="preserve">uzasadnia wartość i potrzebę </w:t>
            </w:r>
            <w:r w:rsidRPr="00045E36">
              <w:rPr>
                <w:spacing w:val="-6"/>
              </w:rPr>
              <w:t>chrześcijańskiego</w:t>
            </w:r>
            <w:r w:rsidRPr="00045E36">
              <w:t xml:space="preserve"> wychowania,</w:t>
            </w:r>
          </w:p>
          <w:p w:rsidR="007E2CD3" w:rsidRPr="00045E36" w:rsidRDefault="007E2CD3" w:rsidP="007E2CD3">
            <w:pPr>
              <w:pStyle w:val="teksttabeli"/>
              <w:ind w:left="170" w:hanging="170"/>
            </w:pPr>
            <w:r w:rsidRPr="00567724">
              <w:t>argumentuje sens życia zgodnie z naturą</w:t>
            </w:r>
            <w:r>
              <w:t>.</w:t>
            </w:r>
          </w:p>
        </w:tc>
      </w:tr>
    </w:tbl>
    <w:p w:rsidR="007E2CD3" w:rsidRDefault="007E2CD3" w:rsidP="007E2CD3">
      <w:pPr>
        <w:pStyle w:val="Nagwek1"/>
        <w:ind w:firstLine="0"/>
        <w:jc w:val="left"/>
        <w:rPr>
          <w:b w:val="0"/>
          <w:bCs/>
          <w:caps/>
          <w:smallCaps/>
          <w:sz w:val="28"/>
        </w:rPr>
      </w:pPr>
    </w:p>
    <w:p w:rsidR="007E2CD3" w:rsidRPr="007E2CD3" w:rsidRDefault="007E2CD3" w:rsidP="007E2CD3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4536"/>
        <w:gridCol w:w="3402"/>
        <w:gridCol w:w="2977"/>
        <w:gridCol w:w="1985"/>
        <w:gridCol w:w="1717"/>
      </w:tblGrid>
      <w:tr w:rsidR="007E2CD3" w:rsidRPr="0068721F" w:rsidTr="009B477C">
        <w:tc>
          <w:tcPr>
            <w:tcW w:w="624" w:type="dxa"/>
            <w:vMerge w:val="restart"/>
            <w:vAlign w:val="center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rPr>
                <w:sz w:val="22"/>
              </w:rPr>
              <w:lastRenderedPageBreak/>
              <w:t>Dział</w:t>
            </w:r>
          </w:p>
        </w:tc>
        <w:tc>
          <w:tcPr>
            <w:tcW w:w="14617" w:type="dxa"/>
            <w:gridSpan w:val="5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OCENA</w:t>
            </w:r>
          </w:p>
        </w:tc>
      </w:tr>
      <w:tr w:rsidR="007E2CD3" w:rsidRPr="0068721F" w:rsidTr="009B477C">
        <w:trPr>
          <w:trHeight w:val="356"/>
        </w:trPr>
        <w:tc>
          <w:tcPr>
            <w:tcW w:w="624" w:type="dxa"/>
            <w:vMerge/>
          </w:tcPr>
          <w:p w:rsidR="007E2CD3" w:rsidRPr="0068721F" w:rsidRDefault="007E2CD3" w:rsidP="009B477C">
            <w:pPr>
              <w:pStyle w:val="Nagwek1"/>
              <w:ind w:firstLine="0"/>
            </w:pPr>
          </w:p>
        </w:tc>
        <w:tc>
          <w:tcPr>
            <w:tcW w:w="4536" w:type="dxa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dopuszczająca</w:t>
            </w:r>
          </w:p>
        </w:tc>
        <w:tc>
          <w:tcPr>
            <w:tcW w:w="3402" w:type="dxa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dostateczna</w:t>
            </w:r>
          </w:p>
        </w:tc>
        <w:tc>
          <w:tcPr>
            <w:tcW w:w="2977" w:type="dxa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dobra</w:t>
            </w:r>
          </w:p>
        </w:tc>
        <w:tc>
          <w:tcPr>
            <w:tcW w:w="1985" w:type="dxa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bardzo dobra</w:t>
            </w:r>
          </w:p>
        </w:tc>
        <w:tc>
          <w:tcPr>
            <w:tcW w:w="1717" w:type="dxa"/>
          </w:tcPr>
          <w:p w:rsidR="007E2CD3" w:rsidRPr="0068721F" w:rsidRDefault="007E2CD3" w:rsidP="009B477C">
            <w:pPr>
              <w:pStyle w:val="Nagwek1"/>
              <w:ind w:firstLine="0"/>
              <w:jc w:val="center"/>
            </w:pPr>
            <w:r w:rsidRPr="0068721F">
              <w:t>celująca</w:t>
            </w:r>
          </w:p>
        </w:tc>
      </w:tr>
      <w:tr w:rsidR="007E2CD3" w:rsidTr="009B477C">
        <w:trPr>
          <w:cantSplit/>
          <w:trHeight w:val="2630"/>
        </w:trPr>
        <w:tc>
          <w:tcPr>
            <w:tcW w:w="624" w:type="dxa"/>
            <w:textDirection w:val="btLr"/>
            <w:vAlign w:val="center"/>
          </w:tcPr>
          <w:p w:rsidR="007E2CD3" w:rsidRPr="0068721F" w:rsidRDefault="007E2CD3" w:rsidP="009B477C">
            <w:pPr>
              <w:pStyle w:val="Nagwek1"/>
              <w:jc w:val="center"/>
            </w:pPr>
            <w:r w:rsidRPr="0068721F">
              <w:rPr>
                <w:bCs/>
              </w:rPr>
              <w:t xml:space="preserve">V. </w:t>
            </w:r>
            <w:r w:rsidRPr="0068721F">
              <w:t>Moje zasady</w:t>
            </w:r>
          </w:p>
        </w:tc>
        <w:tc>
          <w:tcPr>
            <w:tcW w:w="4536" w:type="dxa"/>
          </w:tcPr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podaje przykłady praw, które obowiązują każdego i w każdym czasie, oraz takich, które ludzie mogą ustanawiać i modyfikować,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 wskazuje przyczyny nieszczęść i zła (C.1.5),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 przedstawia przyczyny </w:t>
            </w:r>
            <w:r>
              <w:t xml:space="preserve">i </w:t>
            </w:r>
            <w:r w:rsidRPr="0068721F">
              <w:t>skutki zła (A.7.2</w:t>
            </w:r>
            <w:r>
              <w:t xml:space="preserve">; </w:t>
            </w:r>
            <w:r w:rsidRPr="0068721F">
              <w:t xml:space="preserve">A.7.4), 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podaje zasady i uzasadnia motywację przy dokonywaniu wyborów (C.2.3),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wymienia sposoby przeciwdziałania złu i cierpieniu (C.1.8),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 xml:space="preserve"> wyjaśnia różnice między dobrem a złem w konkretnych sytuacjach moralnych (C.1.3),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wymienia, co pomaga dokonywać wyborów między dobrem a złem,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>przedstawia konsekwencje dobra i zła (C.1.4),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definiuje pojęcie uczciwości,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wymienia, co można stracić przez nieuczciwość.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>uzasadnia ochronę własności (C.7.1),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definiuje pojęcia: obmowa, oszczerstwo, krzywoprzysięstwo, wiarołomstwo,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dostrzega i opisuje związek między kłamstwem i oszustwem, a poniżaniem człowieka  jako podmiotu i przedmiotu kłamstwa (C.7.3),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wskazuje na najwa</w:t>
            </w:r>
            <w:r w:rsidRPr="0068721F">
              <w:rPr>
                <w:rFonts w:hint="eastAsia"/>
              </w:rPr>
              <w:t>ż</w:t>
            </w:r>
            <w:r w:rsidRPr="0068721F">
              <w:t>niejsze zagro</w:t>
            </w:r>
            <w:r w:rsidRPr="0068721F">
              <w:rPr>
                <w:rFonts w:hint="eastAsia"/>
              </w:rPr>
              <w:t>ż</w:t>
            </w:r>
            <w:r w:rsidRPr="0068721F">
              <w:t>enia wynikaj</w:t>
            </w:r>
            <w:r w:rsidRPr="0068721F">
              <w:rPr>
                <w:rFonts w:hint="eastAsia"/>
              </w:rPr>
              <w:t>ą</w:t>
            </w:r>
            <w:r w:rsidRPr="0068721F">
              <w:t>ce z uzale</w:t>
            </w:r>
            <w:r w:rsidRPr="0068721F">
              <w:rPr>
                <w:rFonts w:hint="eastAsia"/>
              </w:rPr>
              <w:t>ż</w:t>
            </w:r>
            <w:r w:rsidRPr="0068721F">
              <w:t>nie</w:t>
            </w:r>
            <w:r w:rsidRPr="0068721F">
              <w:rPr>
                <w:rFonts w:hint="eastAsia"/>
              </w:rPr>
              <w:t>ń</w:t>
            </w:r>
            <w:r w:rsidRPr="0068721F">
              <w:t xml:space="preserve"> dzisiejszej m</w:t>
            </w:r>
            <w:r w:rsidRPr="0068721F">
              <w:rPr>
                <w:rFonts w:hint="eastAsia"/>
              </w:rPr>
              <w:t>ł</w:t>
            </w:r>
            <w:r w:rsidRPr="0068721F">
              <w:t>odzie</w:t>
            </w:r>
            <w:r w:rsidRPr="0068721F">
              <w:rPr>
                <w:rFonts w:hint="eastAsia"/>
              </w:rPr>
              <w:t>ż</w:t>
            </w:r>
            <w:r w:rsidRPr="0068721F">
              <w:t>y: alkoholizm, narkomania, hazard, fonoholizm, siecioholizm, pornografia, gry komputerowe (C.8.2), nikotynizm, zakupoholizm,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wymienia dobre nawyki w zakresie ochrony </w:t>
            </w:r>
            <w:r w:rsidRPr="0068721F">
              <w:rPr>
                <w:rFonts w:hint="eastAsia"/>
              </w:rPr>
              <w:t>ż</w:t>
            </w:r>
            <w:r w:rsidRPr="0068721F">
              <w:t>ycia i zdrowia (C.5.7),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>podaje zasady właściwego korzystania z Internetu.</w:t>
            </w:r>
          </w:p>
        </w:tc>
        <w:tc>
          <w:tcPr>
            <w:tcW w:w="3402" w:type="dxa"/>
          </w:tcPr>
          <w:p w:rsidR="007E2CD3" w:rsidRDefault="007E2CD3" w:rsidP="007E2CD3">
            <w:pPr>
              <w:pStyle w:val="teksttabeli"/>
              <w:ind w:left="170" w:hanging="170"/>
            </w:pPr>
            <w:r w:rsidRPr="0068721F">
              <w:t>opisuje podstawowe pojęcia etyczne: prawo naturalne, wartości, sumienie, powinność moralna (C.2.1),</w:t>
            </w:r>
          </w:p>
          <w:p w:rsidR="007E2CD3" w:rsidRDefault="007E2CD3" w:rsidP="007E2CD3">
            <w:pPr>
              <w:pStyle w:val="teksttabeli"/>
              <w:ind w:left="170" w:hanging="170"/>
            </w:pPr>
            <w:r w:rsidRPr="0068721F">
              <w:t>określa istotę prawdziwej wolności,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rozpoznaje i wskazuje mechanizmy manipulacji w relacjach osobowych i w mediach (C.7.4), 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wyjaśnia przypowieść o miłosiernym Samarytaninie (A.13.13),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omawia sposoby kształtowania sumienia (C.2.5),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uzasadnia, że życie chrześcijanina jest odpowiedzią na wezwanie Boże (C.2.4),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przedstawia, na czym polega uczestnictwo w życiu rodziny, grupy szkolnej i koleżeńskiej (E.1.2) oparte na prawdzie,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>uzasadnia wartość prawdomówności (C.7.2) i dotrzymywania danego słowa,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wyja</w:t>
            </w:r>
            <w:r w:rsidRPr="0068721F">
              <w:rPr>
                <w:rFonts w:hint="eastAsia"/>
              </w:rPr>
              <w:t>ś</w:t>
            </w:r>
            <w:r w:rsidRPr="0068721F">
              <w:t>nia, czym s</w:t>
            </w:r>
            <w:r w:rsidRPr="0068721F">
              <w:rPr>
                <w:rFonts w:hint="eastAsia"/>
              </w:rPr>
              <w:t>ą</w:t>
            </w:r>
            <w:r w:rsidRPr="0068721F">
              <w:t xml:space="preserve"> zachowania ryzykowne (C.8.1),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 xml:space="preserve">wskazuje sposoby pomocy rodzinom w trudnej sytuacji </w:t>
            </w:r>
            <w:r w:rsidRPr="0068721F">
              <w:rPr>
                <w:rFonts w:hint="eastAsia"/>
              </w:rPr>
              <w:t>ż</w:t>
            </w:r>
            <w:r w:rsidRPr="0068721F">
              <w:t>yciowej (C.5.6).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wskazuje, jak chroni</w:t>
            </w:r>
            <w:r w:rsidRPr="0068721F">
              <w:rPr>
                <w:rFonts w:hint="eastAsia"/>
              </w:rPr>
              <w:t>ć</w:t>
            </w:r>
            <w:r w:rsidRPr="0068721F">
              <w:t xml:space="preserve"> swoj</w:t>
            </w:r>
            <w:r w:rsidRPr="0068721F">
              <w:rPr>
                <w:rFonts w:hint="eastAsia"/>
              </w:rPr>
              <w:t>ą</w:t>
            </w:r>
            <w:r w:rsidRPr="0068721F">
              <w:t xml:space="preserve"> godno</w:t>
            </w:r>
            <w:r w:rsidRPr="0068721F">
              <w:rPr>
                <w:rFonts w:hint="eastAsia"/>
              </w:rPr>
              <w:t>ść</w:t>
            </w:r>
            <w:r w:rsidRPr="0068721F">
              <w:t xml:space="preserve"> i prywatno</w:t>
            </w:r>
            <w:r w:rsidRPr="0068721F">
              <w:rPr>
                <w:rFonts w:hint="eastAsia"/>
              </w:rPr>
              <w:t>ść</w:t>
            </w:r>
            <w:r w:rsidRPr="0068721F">
              <w:t xml:space="preserve"> w sieci,</w:t>
            </w:r>
          </w:p>
          <w:p w:rsidR="007E2CD3" w:rsidRPr="0068721F" w:rsidRDefault="007E2CD3" w:rsidP="007E2CD3">
            <w:pPr>
              <w:pStyle w:val="teksttabeli"/>
              <w:ind w:left="170" w:hanging="170"/>
              <w:rPr>
                <w:rFonts w:eastAsia="TimeIbisEE-Roman"/>
              </w:rPr>
            </w:pPr>
            <w:r w:rsidRPr="0068721F">
              <w:t>wyja</w:t>
            </w:r>
            <w:r w:rsidRPr="0068721F">
              <w:rPr>
                <w:rFonts w:hint="eastAsia"/>
              </w:rPr>
              <w:t>ś</w:t>
            </w:r>
            <w:r w:rsidRPr="0068721F">
              <w:t>nia szkodliwo</w:t>
            </w:r>
            <w:r w:rsidRPr="0068721F">
              <w:rPr>
                <w:rFonts w:hint="eastAsia"/>
              </w:rPr>
              <w:t>ść</w:t>
            </w:r>
            <w:r>
              <w:t xml:space="preserve"> hejtu</w:t>
            </w:r>
            <w:r w:rsidRPr="0068721F">
              <w:t>.</w:t>
            </w:r>
          </w:p>
        </w:tc>
        <w:tc>
          <w:tcPr>
            <w:tcW w:w="2977" w:type="dxa"/>
          </w:tcPr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uzasadnia potrzebę respektowania obiektywnych norm moralnych,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 charakteryzuje zgubne skutki odrzucenia obiektywnych norm moralnych,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>
              <w:t>wyjaśnia, czym samowola ró</w:t>
            </w:r>
            <w:r w:rsidRPr="0068721F">
              <w:t>żni się od wolności,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uzasadnia, że wybór dobra prowadzi do szczęścia dla pojedynczego człowieka i wszystkich ludzi,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uzasadnia, dlaczego warto być uczciwym,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podaje przykłady sytuacji, w których trzeba bronić prawdy i</w:t>
            </w:r>
            <w:r>
              <w:t> </w:t>
            </w:r>
            <w:r w:rsidRPr="0068721F">
              <w:t xml:space="preserve">o nią walczyć, oraz ludzi, którzy zapłacili za taką postawę cenę wolności, a nawet życia, 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definiuje, czym są uzależnienia, i wyjaśnia, na czym polegają,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charakteryzuje różnice między światem wirtualnym a realnym.</w:t>
            </w:r>
          </w:p>
        </w:tc>
        <w:tc>
          <w:tcPr>
            <w:tcW w:w="1985" w:type="dxa"/>
          </w:tcPr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uzasadnia, że do właściwego korzystania z wolności potrzebna jest odpowiedzialność,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analizuje wpływ nieuczciwości na życie religijne człowieka,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analizuje wpływ krzywoprzysięstwa i wiarołomstwa na życie religijne człowieka.</w:t>
            </w:r>
          </w:p>
        </w:tc>
        <w:tc>
          <w:tcPr>
            <w:tcW w:w="1717" w:type="dxa"/>
          </w:tcPr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 xml:space="preserve">określa, na czym polega relatywizm moralny, </w:t>
            </w:r>
          </w:p>
          <w:p w:rsidR="007E2CD3" w:rsidRPr="0068721F" w:rsidRDefault="007E2CD3" w:rsidP="007E2CD3">
            <w:pPr>
              <w:pStyle w:val="teksttabeli"/>
              <w:ind w:left="170" w:hanging="170"/>
            </w:pPr>
            <w:r w:rsidRPr="0068721F">
              <w:t>argumentuje warto</w:t>
            </w:r>
            <w:r w:rsidRPr="0068721F">
              <w:rPr>
                <w:rFonts w:hint="eastAsia"/>
              </w:rPr>
              <w:t>ść</w:t>
            </w:r>
            <w:r w:rsidRPr="0068721F">
              <w:t xml:space="preserve"> bezpo</w:t>
            </w:r>
            <w:r w:rsidRPr="0068721F">
              <w:rPr>
                <w:rFonts w:hint="eastAsia"/>
              </w:rPr>
              <w:t>ś</w:t>
            </w:r>
            <w:r w:rsidRPr="0068721F">
              <w:t>rednich relacji osobowych.</w:t>
            </w:r>
          </w:p>
        </w:tc>
      </w:tr>
    </w:tbl>
    <w:p w:rsidR="007E2CD3" w:rsidRDefault="007E2CD3" w:rsidP="007E2CD3">
      <w:pPr>
        <w:pStyle w:val="Bezodstpw"/>
      </w:pPr>
      <w:r>
        <w:br w:type="page"/>
      </w:r>
    </w:p>
    <w:p w:rsidR="007E2CD3" w:rsidRDefault="007E2CD3" w:rsidP="007E2CD3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817"/>
        <w:gridCol w:w="3635"/>
        <w:gridCol w:w="3388"/>
        <w:gridCol w:w="3727"/>
        <w:gridCol w:w="1957"/>
        <w:gridCol w:w="1717"/>
      </w:tblGrid>
      <w:tr w:rsidR="007E2CD3" w:rsidTr="009B477C">
        <w:tc>
          <w:tcPr>
            <w:tcW w:w="817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D378C9">
              <w:rPr>
                <w:sz w:val="22"/>
              </w:rPr>
              <w:t>Dział</w:t>
            </w:r>
          </w:p>
        </w:tc>
        <w:tc>
          <w:tcPr>
            <w:tcW w:w="1442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5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CD3" w:rsidRPr="00462949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462949">
              <w:t>VI. Dzieje Kościoła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wyjaśnia, dlaczego Bitwa Warszawska stoczona w dniach 13–25 sierpnia 1920 r. jest nazywana cudem nad Wisłą,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ukazuje rolę Maryi w historii Polski dla zachowania wolności i tożsamości chrześcijańskiej Polski: cud nad Wisłą, akt oddania Polski Maryi i Jej Sercu w roku 1966 i jego owoce (E.5.7),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przedstawia, na czym polega uczestnictwo w życiu narodu (E.1.2),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wyjaśnia, na czym polega miłość do Ojczyzny (E.1.6),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uzasadnia wartość świadectwa wiary w różnych sytuacjach życiowych (E.1.7),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opisuje możliwości i podaje przykłady apostolstwa w rodzinie (F.2.1).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wskazuje na wydarzenia i zjawiska religijne, które wpłynęły na budowanie tożsamości narodowej Polaków (E.5.9),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opowiada o roli Kościoła w czasach totalitaryzmu hitlerowskiego i bolszewickiego (E.3.10),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charakteryzuje postawę bł. kard. Wyszyńskiego wobec Ojczyzny,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definiuje pojęcie Kościoła domowego,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opisuje zadania poszczególnych członków rodziny w realizowaniu idei Kościoła domowego,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wskazuje na zjawiska religijne, które wpłynęły na budowanie tożsamości narodowej Polaków (E.5.9).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ukazuje rolę Maryi w historii Polski dla zachowania wolności i tożsamości,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określa, czym jest i jak się wyraża patriotyzm,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uzasadnia religijną wartość miłości Ojczyzny,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wymienia i omawia przykłady obecności Kościoła w dziejach narodu polskiego,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podaje najważniejsze fakty związane z obchodami Tysiąclecia Chrztu Polski,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charakteryzuje rodzinę chrześcijańską jako Kościół domowy.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wyjaśnia, dlaczego bo</w:t>
            </w:r>
            <w:r>
              <w:t>haterowie mogą uratować naród i </w:t>
            </w:r>
            <w:r w:rsidRPr="00462949">
              <w:t>jego wiarę,</w:t>
            </w:r>
          </w:p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charakteryzuje wartości, dla których Polacy oddawali życie.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462949" w:rsidRDefault="007E2CD3" w:rsidP="007E2CD3">
            <w:pPr>
              <w:pStyle w:val="teksttabeli"/>
              <w:ind w:left="170" w:hanging="170"/>
            </w:pPr>
            <w:r w:rsidRPr="00462949">
              <w:t>charakteryzuje działalność społeczno-kulturalną Kościoła w czasach niewoli narodowej.</w:t>
            </w:r>
          </w:p>
        </w:tc>
      </w:tr>
    </w:tbl>
    <w:p w:rsidR="007E2CD3" w:rsidRPr="00444CFF" w:rsidRDefault="007E2CD3" w:rsidP="007E2CD3">
      <w:pPr>
        <w:pStyle w:val="Bezodstpw"/>
      </w:pPr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99"/>
        <w:gridCol w:w="3397"/>
        <w:gridCol w:w="2977"/>
        <w:gridCol w:w="3685"/>
        <w:gridCol w:w="2127"/>
        <w:gridCol w:w="2256"/>
      </w:tblGrid>
      <w:tr w:rsidR="007E2CD3" w:rsidTr="009B477C">
        <w:tc>
          <w:tcPr>
            <w:tcW w:w="799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</w:rPr>
              <w:lastRenderedPageBreak/>
              <w:br w:type="page"/>
            </w:r>
            <w:r w:rsidRPr="00D378C9">
              <w:rPr>
                <w:sz w:val="22"/>
              </w:rPr>
              <w:t>Dział</w:t>
            </w:r>
          </w:p>
        </w:tc>
        <w:tc>
          <w:tcPr>
            <w:tcW w:w="14442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799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39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2977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68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25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2108"/>
        </w:trPr>
        <w:tc>
          <w:tcPr>
            <w:tcW w:w="799" w:type="dxa"/>
            <w:textDirection w:val="btLr"/>
            <w:vAlign w:val="center"/>
          </w:tcPr>
          <w:p w:rsidR="007E2CD3" w:rsidRPr="00BA5444" w:rsidRDefault="007E2CD3" w:rsidP="009B477C">
            <w:pPr>
              <w:pStyle w:val="Nagwek1"/>
              <w:ind w:left="113" w:right="113" w:firstLine="0"/>
              <w:jc w:val="center"/>
            </w:pPr>
            <w:r w:rsidRPr="00BA5444">
              <w:t xml:space="preserve">VII. Przewodnicy w drodze do szczęścia </w:t>
            </w:r>
          </w:p>
        </w:tc>
        <w:tc>
          <w:tcPr>
            <w:tcW w:w="3397" w:type="dxa"/>
          </w:tcPr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prezentuje wybrane sylwetki świętych polskich (E.5.8) – św. brat Albert,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wskazuje sposoby pomocy osobom chorym i cierpiącym (C.5.6),</w:t>
            </w:r>
          </w:p>
          <w:p w:rsidR="007E2CD3" w:rsidRPr="00BA5444" w:rsidRDefault="007E2CD3" w:rsidP="007E2CD3">
            <w:pPr>
              <w:pStyle w:val="teksttabeli"/>
              <w:ind w:left="170" w:hanging="170"/>
              <w:rPr>
                <w:rFonts w:eastAsia="Calibri"/>
                <w:szCs w:val="21"/>
              </w:rPr>
            </w:pPr>
            <w:r w:rsidRPr="00BA5444">
              <w:t>podaje przykłady bezinteresownej troski o ludzi w potrzebie: chorych, samotnych, biednych, wykluczonych społecznie (F.2.3),</w:t>
            </w:r>
          </w:p>
          <w:p w:rsidR="007E2CD3" w:rsidRPr="00BA5444" w:rsidRDefault="007E2CD3" w:rsidP="007E2CD3">
            <w:pPr>
              <w:pStyle w:val="teksttabeli"/>
              <w:ind w:left="170" w:hanging="170"/>
              <w:rPr>
                <w:rFonts w:eastAsia="Calibri"/>
                <w:szCs w:val="21"/>
              </w:rPr>
            </w:pPr>
            <w:r w:rsidRPr="00BA5444">
              <w:t>podaje przykłady, w jaki sposób może kształtować odwagę,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podaje miejsca i formy kultu związanego z osobą błogosławionego ks. Jerzego Popiełuszki,</w:t>
            </w:r>
          </w:p>
          <w:p w:rsidR="007E2CD3" w:rsidRPr="00BA5444" w:rsidRDefault="007E2CD3" w:rsidP="007E2CD3">
            <w:pPr>
              <w:pStyle w:val="teksttabeli"/>
              <w:ind w:left="170" w:hanging="170"/>
              <w:rPr>
                <w:rFonts w:eastAsia="Calibri"/>
                <w:szCs w:val="21"/>
              </w:rPr>
            </w:pPr>
            <w:r w:rsidRPr="00BA5444">
              <w:t>podaje przykłady świadków wiary w</w:t>
            </w:r>
            <w:r>
              <w:t> </w:t>
            </w:r>
            <w:r w:rsidRPr="00BA5444">
              <w:t>konkretnych sytuacjach życiowych (E.1.8).</w:t>
            </w:r>
          </w:p>
        </w:tc>
        <w:tc>
          <w:tcPr>
            <w:tcW w:w="2977" w:type="dxa"/>
          </w:tcPr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prezentuje wybrane sylwetki świętych polskich (E.5.8) – ks. Józef Stanek, Natalia Tułasiewicz, Marianna Biernacka,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wskazuje najważniejsze fakty z życia wybranych świętych z czasów II wojny światowej (E.4.1),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podaje przykłady współczesnych chrześcijan, przeżywających cierpienie w duchu wiary (A.13.15).</w:t>
            </w:r>
          </w:p>
        </w:tc>
        <w:tc>
          <w:tcPr>
            <w:tcW w:w="3685" w:type="dxa"/>
          </w:tcPr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charakteryzuje postawę br. Alberta wobec ubogich,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interpretuje słowa św. br. Alberta „powinno się być jak bochen chleba…”,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podaje przykłady pomocy bezdomnym współcześnie,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 xml:space="preserve">opowiada o </w:t>
            </w:r>
            <w:r w:rsidRPr="00BA5444">
              <w:rPr>
                <w:rFonts w:hint="eastAsia"/>
              </w:rPr>
              <w:t>ż</w:t>
            </w:r>
            <w:r w:rsidRPr="00BA5444">
              <w:t>yciu i dzia</w:t>
            </w:r>
            <w:r w:rsidRPr="00BA5444">
              <w:rPr>
                <w:rFonts w:hint="eastAsia"/>
              </w:rPr>
              <w:t>ł</w:t>
            </w:r>
            <w:r w:rsidRPr="00BA5444">
              <w:t>alno</w:t>
            </w:r>
            <w:r w:rsidRPr="00BA5444">
              <w:rPr>
                <w:rFonts w:hint="eastAsia"/>
              </w:rPr>
              <w:t>ś</w:t>
            </w:r>
            <w:r w:rsidRPr="00BA5444">
              <w:t xml:space="preserve">ci </w:t>
            </w:r>
            <w:r w:rsidRPr="00BA5444">
              <w:rPr>
                <w:rFonts w:hint="eastAsia"/>
              </w:rPr>
              <w:t>ś</w:t>
            </w:r>
            <w:r w:rsidRPr="00BA5444">
              <w:t>w. Maksymiliana Kolbe,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opowiada o działalności ks. Jerzego Popiełuszki w środowisku „Solidarności”,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wymienia najważniejsze fakty z życia ks.</w:t>
            </w:r>
            <w:r>
              <w:t> </w:t>
            </w:r>
            <w:r w:rsidRPr="00BA5444">
              <w:t>Jerzego Popiełuszki,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charakteryzuje wpływ jego nauczania dla kształtowania narodowych postaw Polaków,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uzasadnia potrzebę duchowej więzi ze świętym męczennikiem.</w:t>
            </w:r>
          </w:p>
        </w:tc>
        <w:tc>
          <w:tcPr>
            <w:tcW w:w="2127" w:type="dxa"/>
          </w:tcPr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podaje, czym zajmują się bracia albertyni i siostry albertynki,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opowiada o heroizmie życia wybranych świętych II wojny światowej.</w:t>
            </w:r>
          </w:p>
        </w:tc>
        <w:tc>
          <w:tcPr>
            <w:tcW w:w="2256" w:type="dxa"/>
          </w:tcPr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uzasadnia, że przyjęcie śmierci przez św. Maksymiliana za współwięźnia jest wynikiem świętości życia,</w:t>
            </w:r>
          </w:p>
          <w:p w:rsidR="007E2CD3" w:rsidRPr="00BA5444" w:rsidRDefault="007E2CD3" w:rsidP="007E2CD3">
            <w:pPr>
              <w:pStyle w:val="teksttabeli"/>
              <w:ind w:left="170" w:hanging="170"/>
            </w:pPr>
            <w:r w:rsidRPr="00BA5444">
              <w:t>charakteryzuje wpływ nauczania ks. Jerzego Popiełuszki dla kształtowania narodowych postaw Polaków.</w:t>
            </w:r>
          </w:p>
        </w:tc>
      </w:tr>
    </w:tbl>
    <w:p w:rsidR="007E2CD3" w:rsidRPr="00171460" w:rsidRDefault="007E2CD3" w:rsidP="007E2CD3">
      <w:pPr>
        <w:spacing w:after="240"/>
        <w:rPr>
          <w:b/>
          <w:bCs/>
          <w:sz w:val="22"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90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3686"/>
        <w:gridCol w:w="3685"/>
        <w:gridCol w:w="2835"/>
        <w:gridCol w:w="2410"/>
        <w:gridCol w:w="2164"/>
      </w:tblGrid>
      <w:tr w:rsidR="007E2CD3" w:rsidTr="009B477C">
        <w:tc>
          <w:tcPr>
            <w:tcW w:w="62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780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62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68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1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6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624" w:type="dxa"/>
            <w:textDirection w:val="btLr"/>
            <w:vAlign w:val="center"/>
          </w:tcPr>
          <w:p w:rsidR="007E2CD3" w:rsidRPr="002159FE" w:rsidRDefault="007E2CD3" w:rsidP="009B477C">
            <w:pPr>
              <w:pStyle w:val="Nagwek1"/>
              <w:ind w:left="113" w:right="113" w:firstLine="0"/>
              <w:jc w:val="center"/>
            </w:pPr>
            <w:r w:rsidRPr="002159FE">
              <w:t>VIII. Wydarzenia zbawcze</w:t>
            </w:r>
          </w:p>
        </w:tc>
        <w:tc>
          <w:tcPr>
            <w:tcW w:w="3686" w:type="dxa"/>
          </w:tcPr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wyjaśnia pojęcie: błogosławieństwa (A.10.1),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przedstawia nauczanie Jezusa zawarte w Kazaniu na Górze (A.13.8),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wymienia okresy ro</w:t>
            </w:r>
            <w:r>
              <w:t>ku liturgicznego i </w:t>
            </w:r>
            <w:r w:rsidRPr="002159FE">
              <w:t>świ</w:t>
            </w:r>
            <w:r>
              <w:t>ęta upamiętniające wydarzenia z </w:t>
            </w:r>
            <w:r w:rsidRPr="002159FE">
              <w:t>życia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>wymienia uroczystości i święta Pańskie, uroczystości wybranych świętych (B.2.2),</w:t>
            </w:r>
          </w:p>
          <w:p w:rsidR="007E2CD3" w:rsidRPr="002159FE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 xml:space="preserve">ukazuje związek wydarzeń biblijnych z rokiem liturgicznym, prawdami wiary i moralności chrześcijańskiej oraz życiem chrześcijanina (A.10.5) – </w:t>
            </w:r>
            <w:r>
              <w:t xml:space="preserve">narodzenie Jezusa, </w:t>
            </w:r>
            <w:r w:rsidRPr="002159FE">
              <w:t>pokłon mędrców,</w:t>
            </w:r>
            <w:r>
              <w:t xml:space="preserve"> męka, śmierć i zmartwychwstanie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 xml:space="preserve">podaje, </w:t>
            </w:r>
            <w:r w:rsidRPr="002159FE">
              <w:rPr>
                <w:rFonts w:hint="eastAsia"/>
              </w:rPr>
              <w:t>ż</w:t>
            </w:r>
            <w:r w:rsidRPr="002159FE">
              <w:t>e Wielki Post to czas rozwa</w:t>
            </w:r>
            <w:r w:rsidRPr="002159FE">
              <w:rPr>
                <w:rFonts w:hint="eastAsia"/>
              </w:rPr>
              <w:t>ż</w:t>
            </w:r>
            <w:r w:rsidRPr="002159FE">
              <w:t>ania M</w:t>
            </w:r>
            <w:r w:rsidRPr="002159FE">
              <w:rPr>
                <w:rFonts w:hint="eastAsia"/>
              </w:rPr>
              <w:t>ę</w:t>
            </w:r>
            <w:r w:rsidRPr="002159FE">
              <w:t>ki Pana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opisuje przejaw mi</w:t>
            </w:r>
            <w:r w:rsidRPr="002159FE">
              <w:rPr>
                <w:rFonts w:hint="eastAsia"/>
              </w:rPr>
              <w:t>ł</w:t>
            </w:r>
            <w:r w:rsidRPr="002159FE">
              <w:t>o</w:t>
            </w:r>
            <w:r w:rsidRPr="002159FE">
              <w:rPr>
                <w:rFonts w:hint="eastAsia"/>
              </w:rPr>
              <w:t>ś</w:t>
            </w:r>
            <w:r w:rsidRPr="002159FE">
              <w:t xml:space="preserve">ci Boga do </w:t>
            </w:r>
            <w:r w:rsidRPr="00B35661">
              <w:rPr>
                <w:spacing w:val="-2"/>
              </w:rPr>
              <w:t>cz</w:t>
            </w:r>
            <w:r w:rsidRPr="00B35661">
              <w:rPr>
                <w:rFonts w:hint="eastAsia"/>
                <w:spacing w:val="-2"/>
              </w:rPr>
              <w:t>ł</w:t>
            </w:r>
            <w:r w:rsidRPr="00B35661">
              <w:rPr>
                <w:spacing w:val="-2"/>
              </w:rPr>
              <w:t>owieka w historii zbawienia (A.5.3),</w:t>
            </w:r>
          </w:p>
          <w:p w:rsidR="007E2CD3" w:rsidRPr="002159FE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>podaje, że postać Weroniki występuje w VI stacji nabożeństwa drogi krzyżowej,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wymienia osoby, które spotka</w:t>
            </w:r>
            <w:r w:rsidRPr="002159FE">
              <w:rPr>
                <w:rFonts w:hint="eastAsia"/>
              </w:rPr>
              <w:t>ł</w:t>
            </w:r>
            <w:r w:rsidRPr="002159FE">
              <w:t>y Chrystusa zmartwychwsta</w:t>
            </w:r>
            <w:r w:rsidRPr="002159FE">
              <w:rPr>
                <w:rFonts w:hint="eastAsia"/>
              </w:rPr>
              <w:t>ł</w:t>
            </w:r>
            <w:r w:rsidRPr="002159FE">
              <w:t>ego,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podaje mo</w:t>
            </w:r>
            <w:r w:rsidRPr="002159FE">
              <w:rPr>
                <w:rFonts w:hint="eastAsia"/>
              </w:rPr>
              <w:t>ż</w:t>
            </w:r>
            <w:r w:rsidRPr="002159FE">
              <w:t>liwo</w:t>
            </w:r>
            <w:r w:rsidRPr="002159FE">
              <w:rPr>
                <w:rFonts w:hint="eastAsia"/>
              </w:rPr>
              <w:t>ś</w:t>
            </w:r>
            <w:r w:rsidRPr="002159FE">
              <w:t>ci w</w:t>
            </w:r>
            <w:r w:rsidRPr="002159FE">
              <w:rPr>
                <w:rFonts w:hint="eastAsia"/>
              </w:rPr>
              <w:t>łą</w:t>
            </w:r>
            <w:r w:rsidRPr="002159FE">
              <w:t>czenia si</w:t>
            </w:r>
            <w:r w:rsidRPr="002159FE">
              <w:rPr>
                <w:rFonts w:hint="eastAsia"/>
              </w:rPr>
              <w:t>ę</w:t>
            </w:r>
            <w:r w:rsidRPr="002159FE">
              <w:t xml:space="preserve"> w </w:t>
            </w:r>
            <w:r w:rsidRPr="002159FE">
              <w:rPr>
                <w:rFonts w:hint="eastAsia"/>
              </w:rPr>
              <w:t>ż</w:t>
            </w:r>
            <w:r w:rsidRPr="002159FE">
              <w:t xml:space="preserve">ycie wspólnoty parafialnej (E.2.12) </w:t>
            </w:r>
            <w:r>
              <w:t>–np.</w:t>
            </w:r>
            <w:r w:rsidRPr="002159FE">
              <w:t xml:space="preserve"> jak mo</w:t>
            </w:r>
            <w:r w:rsidRPr="002159FE">
              <w:rPr>
                <w:rFonts w:hint="eastAsia"/>
              </w:rPr>
              <w:t>ż</w:t>
            </w:r>
            <w:r w:rsidRPr="002159FE">
              <w:t>e ewangelizowa</w:t>
            </w:r>
            <w:r w:rsidRPr="002159FE">
              <w:rPr>
                <w:rFonts w:hint="eastAsia"/>
              </w:rPr>
              <w:t>ć</w:t>
            </w:r>
            <w:r w:rsidRPr="002159FE">
              <w:t>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podaje przyk</w:t>
            </w:r>
            <w:r w:rsidRPr="002159FE">
              <w:rPr>
                <w:rFonts w:hint="eastAsia"/>
              </w:rPr>
              <w:t>ł</w:t>
            </w:r>
            <w:r w:rsidRPr="002159FE">
              <w:t>ady ludzi zaanga</w:t>
            </w:r>
            <w:r w:rsidRPr="002159FE">
              <w:rPr>
                <w:rFonts w:hint="eastAsia"/>
              </w:rPr>
              <w:t>ż</w:t>
            </w:r>
            <w:r w:rsidRPr="002159FE">
              <w:t>owanych w apostolstwo</w:t>
            </w:r>
            <w:r>
              <w:t>,</w:t>
            </w:r>
            <w:r w:rsidRPr="002159FE">
              <w:t xml:space="preserve"> tak</w:t>
            </w:r>
            <w:r w:rsidRPr="002159FE">
              <w:rPr>
                <w:rFonts w:hint="eastAsia"/>
              </w:rPr>
              <w:t>ż</w:t>
            </w:r>
            <w:r w:rsidRPr="002159FE">
              <w:t>e współczesnych (F.2.4).</w:t>
            </w:r>
          </w:p>
        </w:tc>
        <w:tc>
          <w:tcPr>
            <w:tcW w:w="3685" w:type="dxa"/>
          </w:tcPr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wymienia osiem błogosławieństw (C.9.1),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uzasadnia koncepcję szczęścia zawartą w ośmiu błogosławieństwach (C.9.5),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charakteryzuje poszczególne okresy roku liturgicznego w kontekście wydarzeń zbawczych i nauczania Kościoła oraz życia chrześcijanina (B.2.1),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omawia znaczenie zbawczej misji Jezusa Chry</w:t>
            </w:r>
            <w:r>
              <w:t>stusa dla całej ludzkości i </w:t>
            </w:r>
            <w:r w:rsidRPr="002159FE">
              <w:t>poszczególnych ludzi (A.5.4),</w:t>
            </w:r>
          </w:p>
          <w:p w:rsidR="007E2CD3" w:rsidRPr="002159FE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>na podstawie dotychczasowej wiedzy przytacza wątki, tematy i postaci biblijne z Nowego Testamentu obecne w literaturze pięknej (A.13.19) – „Bóg się rodzi”,</w:t>
            </w:r>
          </w:p>
          <w:p w:rsidR="007E2CD3" w:rsidRPr="002159FE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>wskazuje na skutki wynikaj</w:t>
            </w:r>
            <w:r w:rsidRPr="002159FE">
              <w:rPr>
                <w:rFonts w:hint="eastAsia"/>
              </w:rPr>
              <w:t>ą</w:t>
            </w:r>
            <w:r w:rsidRPr="002159FE">
              <w:t xml:space="preserve">ce z Odkupienia dla </w:t>
            </w:r>
            <w:r w:rsidRPr="002159FE">
              <w:rPr>
                <w:rFonts w:hint="eastAsia"/>
              </w:rPr>
              <w:t>ż</w:t>
            </w:r>
            <w:r w:rsidRPr="002159FE">
              <w:t>ycia chrze</w:t>
            </w:r>
            <w:r w:rsidRPr="002159FE">
              <w:rPr>
                <w:rFonts w:hint="eastAsia"/>
              </w:rPr>
              <w:t>ś</w:t>
            </w:r>
            <w:r w:rsidRPr="002159FE">
              <w:t>cijanina (A.13.10),</w:t>
            </w:r>
          </w:p>
          <w:p w:rsidR="007E2CD3" w:rsidRPr="00B35661" w:rsidRDefault="007E2CD3" w:rsidP="007E2CD3">
            <w:pPr>
              <w:pStyle w:val="teksttabeli"/>
              <w:ind w:left="170" w:hanging="170"/>
              <w:rPr>
                <w:rFonts w:eastAsia="TimeIbisEE-Roman"/>
                <w:szCs w:val="21"/>
              </w:rPr>
            </w:pPr>
            <w:r w:rsidRPr="002159FE">
              <w:t>zestawia wydarzenia biblijne ze zwyczajami religijnymi (A.10.6),</w:t>
            </w:r>
            <w:r>
              <w:t xml:space="preserve"> np.</w:t>
            </w:r>
            <w:r w:rsidRPr="002159FE">
              <w:t xml:space="preserve"> wyjaśnia symbolikę grobu Pańskiego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podaje przyk</w:t>
            </w:r>
            <w:r w:rsidRPr="002159FE">
              <w:rPr>
                <w:rFonts w:hint="eastAsia"/>
              </w:rPr>
              <w:t>ł</w:t>
            </w:r>
            <w:r w:rsidRPr="002159FE">
              <w:t xml:space="preserve">ady </w:t>
            </w:r>
            <w:r w:rsidRPr="002159FE">
              <w:rPr>
                <w:rFonts w:hint="eastAsia"/>
              </w:rPr>
              <w:t>ś</w:t>
            </w:r>
            <w:r>
              <w:t>wiadków wiary w </w:t>
            </w:r>
            <w:r w:rsidRPr="002159FE">
              <w:t xml:space="preserve">konkretnych sytuacjach </w:t>
            </w:r>
            <w:r w:rsidRPr="002159FE">
              <w:rPr>
                <w:rFonts w:hint="eastAsia"/>
              </w:rPr>
              <w:t>ż</w:t>
            </w:r>
            <w:r w:rsidRPr="002159FE">
              <w:t xml:space="preserve">yciowych (E.1.8) </w:t>
            </w:r>
            <w:r w:rsidRPr="002159FE">
              <w:rPr>
                <w:rFonts w:hint="eastAsia"/>
              </w:rPr>
              <w:t>–</w:t>
            </w:r>
            <w:r w:rsidRPr="002159FE">
              <w:t xml:space="preserve"> charakteryzuje czyn </w:t>
            </w:r>
            <w:r w:rsidRPr="002159FE">
              <w:rPr>
                <w:rFonts w:hint="eastAsia"/>
              </w:rPr>
              <w:t>ś</w:t>
            </w:r>
            <w:r w:rsidRPr="002159FE">
              <w:t>w. Weroniki,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przytacza biblijne relacje o pustym grobie i chrystofaniach (A.6.1),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wymienia argumenty za prawdziwo</w:t>
            </w:r>
            <w:r w:rsidRPr="002159FE">
              <w:rPr>
                <w:rFonts w:hint="eastAsia"/>
              </w:rPr>
              <w:t>ś</w:t>
            </w:r>
            <w:r w:rsidRPr="002159FE">
              <w:t>ci</w:t>
            </w:r>
            <w:r w:rsidRPr="002159FE">
              <w:rPr>
                <w:rFonts w:hint="eastAsia"/>
              </w:rPr>
              <w:t>ą</w:t>
            </w:r>
            <w:r w:rsidRPr="002159FE">
              <w:t xml:space="preserve"> </w:t>
            </w:r>
            <w:r>
              <w:t>zmartwychwstania Jezusa (A.6.2)</w:t>
            </w:r>
            <w:r w:rsidRPr="002159FE">
              <w:t>.</w:t>
            </w:r>
          </w:p>
        </w:tc>
        <w:tc>
          <w:tcPr>
            <w:tcW w:w="2835" w:type="dxa"/>
          </w:tcPr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podaje prawdę, że świętość w niebie jest nagrodą za życie ziemskie,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wyjaśnia, że świętość można osiągnąć żyjąc duchem ośmiu błogosławieństw.,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wyjaśnia, co to jest kalendarz liturgiczny,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podaje okoliczności narodzenia Pana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 xml:space="preserve">mówi z pamięci tekst </w:t>
            </w:r>
            <w:r>
              <w:t xml:space="preserve">wybranej </w:t>
            </w:r>
            <w:r w:rsidRPr="002159FE">
              <w:t>kolędy i omawia jej przesłanie,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wskazuje współczesne sposoby naśladowania św. Weroniki,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wskazuje przyczyny odchodzenia współczesnego cz</w:t>
            </w:r>
            <w:r w:rsidRPr="002159FE">
              <w:rPr>
                <w:rFonts w:hint="eastAsia"/>
              </w:rPr>
              <w:t>ł</w:t>
            </w:r>
            <w:r w:rsidRPr="002159FE">
              <w:t>owieka od Chrystusa,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okre</w:t>
            </w:r>
            <w:r w:rsidRPr="002159FE">
              <w:rPr>
                <w:rFonts w:hint="eastAsia"/>
              </w:rPr>
              <w:t>ś</w:t>
            </w:r>
            <w:r w:rsidRPr="002159FE">
              <w:t>la, na czym polega dzie</w:t>
            </w:r>
            <w:r w:rsidRPr="002159FE">
              <w:rPr>
                <w:rFonts w:hint="eastAsia"/>
              </w:rPr>
              <w:t>ł</w:t>
            </w:r>
            <w:r w:rsidRPr="002159FE">
              <w:t>o nowej ewangelizacji,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 xml:space="preserve">uzasadnia, </w:t>
            </w:r>
            <w:r w:rsidRPr="002159FE">
              <w:rPr>
                <w:rFonts w:hint="eastAsia"/>
              </w:rPr>
              <w:t>ż</w:t>
            </w:r>
            <w:r w:rsidRPr="002159FE">
              <w:t>e dzie</w:t>
            </w:r>
            <w:r w:rsidRPr="002159FE">
              <w:rPr>
                <w:rFonts w:hint="eastAsia"/>
              </w:rPr>
              <w:t>ł</w:t>
            </w:r>
            <w:r w:rsidRPr="002159FE">
              <w:t>o nowej ewangelizacji dokonuje si</w:t>
            </w:r>
            <w:r w:rsidRPr="002159FE">
              <w:rPr>
                <w:rFonts w:hint="eastAsia"/>
              </w:rPr>
              <w:t>ę</w:t>
            </w:r>
            <w:r w:rsidRPr="002159FE">
              <w:t xml:space="preserve"> wtedy, gdy cz</w:t>
            </w:r>
            <w:r w:rsidRPr="002159FE">
              <w:rPr>
                <w:rFonts w:hint="eastAsia"/>
              </w:rPr>
              <w:t>ł</w:t>
            </w:r>
            <w:r w:rsidRPr="002159FE">
              <w:t>owiek poddaje si</w:t>
            </w:r>
            <w:r w:rsidRPr="002159FE">
              <w:rPr>
                <w:rFonts w:hint="eastAsia"/>
              </w:rPr>
              <w:t>ę</w:t>
            </w:r>
            <w:r w:rsidRPr="002159FE">
              <w:t xml:space="preserve"> dzia</w:t>
            </w:r>
            <w:r w:rsidRPr="002159FE">
              <w:rPr>
                <w:rFonts w:hint="eastAsia"/>
              </w:rPr>
              <w:t>ł</w:t>
            </w:r>
            <w:r w:rsidRPr="002159FE">
              <w:t xml:space="preserve">aniu Ducha </w:t>
            </w:r>
            <w:r w:rsidRPr="002159FE">
              <w:rPr>
                <w:rFonts w:hint="eastAsia"/>
              </w:rPr>
              <w:t>Ś</w:t>
            </w:r>
            <w:r w:rsidRPr="002159FE">
              <w:t>wi</w:t>
            </w:r>
            <w:r w:rsidRPr="002159FE">
              <w:rPr>
                <w:rFonts w:hint="eastAsia"/>
              </w:rPr>
              <w:t>ę</w:t>
            </w:r>
            <w:r w:rsidRPr="002159FE">
              <w:t>tego.</w:t>
            </w:r>
          </w:p>
        </w:tc>
        <w:tc>
          <w:tcPr>
            <w:tcW w:w="2410" w:type="dxa"/>
          </w:tcPr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uzasadnia chrześcijański sens i wartość świętowania na przestrzeni roku liturgicznego,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interpretuje tekst biblijny o cierpieniu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interpretuje tekst sekwencji wielkanocnej,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 xml:space="preserve">uzasadnia, </w:t>
            </w:r>
            <w:r w:rsidRPr="002159FE">
              <w:rPr>
                <w:rFonts w:hint="eastAsia"/>
              </w:rPr>
              <w:t>ż</w:t>
            </w:r>
            <w:r w:rsidRPr="002159FE">
              <w:t>e przyjmuj</w:t>
            </w:r>
            <w:r w:rsidRPr="002159FE">
              <w:rPr>
                <w:rFonts w:hint="eastAsia"/>
              </w:rPr>
              <w:t>ą</w:t>
            </w:r>
            <w:r w:rsidRPr="002159FE">
              <w:t>c sakramenty we wspólnocie parafialnej, stajemy si</w:t>
            </w:r>
            <w:r w:rsidRPr="002159FE">
              <w:rPr>
                <w:rFonts w:hint="eastAsia"/>
              </w:rPr>
              <w:t>ę</w:t>
            </w:r>
            <w:r w:rsidRPr="002159FE">
              <w:t xml:space="preserve"> odpowiedzialni za dzie</w:t>
            </w:r>
            <w:r w:rsidRPr="002159FE">
              <w:rPr>
                <w:rFonts w:hint="eastAsia"/>
              </w:rPr>
              <w:t>ł</w:t>
            </w:r>
            <w:r w:rsidRPr="002159FE">
              <w:t>o ewangelizacyjne Ko</w:t>
            </w:r>
            <w:r w:rsidRPr="002159FE">
              <w:rPr>
                <w:rFonts w:hint="eastAsia"/>
              </w:rPr>
              <w:t>ś</w:t>
            </w:r>
            <w:r w:rsidRPr="002159FE">
              <w:t>cio</w:t>
            </w:r>
            <w:r w:rsidRPr="002159FE">
              <w:rPr>
                <w:rFonts w:hint="eastAsia"/>
              </w:rPr>
              <w:t>ł</w:t>
            </w:r>
            <w:r w:rsidRPr="002159FE">
              <w:t>a.</w:t>
            </w:r>
          </w:p>
        </w:tc>
        <w:tc>
          <w:tcPr>
            <w:tcW w:w="2164" w:type="dxa"/>
          </w:tcPr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dokonuje porównania treści kolęd z p</w:t>
            </w:r>
            <w:r>
              <w:t>rzesłaniem tekstów biblijnych o </w:t>
            </w:r>
            <w:r w:rsidRPr="002159FE">
              <w:t>narodzeniu Jezusa,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 xml:space="preserve">na podstawie tekstu </w:t>
            </w:r>
            <w:r w:rsidRPr="002159FE">
              <w:rPr>
                <w:rFonts w:hint="eastAsia"/>
              </w:rPr>
              <w:t>„</w:t>
            </w:r>
            <w:r w:rsidRPr="002159FE">
              <w:t xml:space="preserve">Gorzkich </w:t>
            </w:r>
            <w:r w:rsidRPr="002159FE">
              <w:rPr>
                <w:rFonts w:hint="eastAsia"/>
              </w:rPr>
              <w:t>ż</w:t>
            </w:r>
            <w:r w:rsidRPr="002159FE">
              <w:t>ali</w:t>
            </w:r>
            <w:r w:rsidRPr="002159FE">
              <w:rPr>
                <w:rFonts w:hint="eastAsia"/>
              </w:rPr>
              <w:t>”</w:t>
            </w:r>
            <w:r>
              <w:t xml:space="preserve"> i </w:t>
            </w:r>
            <w:r w:rsidRPr="002159FE">
              <w:t>rozwa</w:t>
            </w:r>
            <w:r w:rsidRPr="002159FE">
              <w:rPr>
                <w:rFonts w:hint="eastAsia"/>
              </w:rPr>
              <w:t>ż</w:t>
            </w:r>
            <w:r w:rsidRPr="002159FE">
              <w:t>a</w:t>
            </w:r>
            <w:r w:rsidRPr="002159FE">
              <w:rPr>
                <w:rFonts w:hint="eastAsia"/>
              </w:rPr>
              <w:t>ń</w:t>
            </w:r>
            <w:r w:rsidRPr="002159FE">
              <w:t xml:space="preserve"> nabo</w:t>
            </w:r>
            <w:r w:rsidRPr="002159FE">
              <w:rPr>
                <w:rFonts w:hint="eastAsia"/>
              </w:rPr>
              <w:t>ż</w:t>
            </w:r>
            <w:r w:rsidRPr="002159FE">
              <w:t>e</w:t>
            </w:r>
            <w:r w:rsidRPr="002159FE">
              <w:rPr>
                <w:rFonts w:hint="eastAsia"/>
              </w:rPr>
              <w:t>ń</w:t>
            </w:r>
            <w:r w:rsidRPr="002159FE">
              <w:t>stwa drogi krzy</w:t>
            </w:r>
            <w:r w:rsidRPr="002159FE">
              <w:rPr>
                <w:rFonts w:hint="eastAsia"/>
              </w:rPr>
              <w:t>ż</w:t>
            </w:r>
            <w:r w:rsidRPr="002159FE">
              <w:t>owej opisuje cierpienia Jezusa dla naszego zbawienia,</w:t>
            </w:r>
          </w:p>
          <w:p w:rsidR="007E2CD3" w:rsidRPr="002159FE" w:rsidRDefault="007E2CD3" w:rsidP="007E2CD3">
            <w:pPr>
              <w:pStyle w:val="teksttabeli"/>
              <w:ind w:left="170" w:hanging="170"/>
            </w:pPr>
            <w:r w:rsidRPr="002159FE">
              <w:t>opisuje zmartwychwstanie Chrystusa jako wype</w:t>
            </w:r>
            <w:r w:rsidRPr="002159FE">
              <w:rPr>
                <w:rFonts w:hint="eastAsia"/>
              </w:rPr>
              <w:t>ł</w:t>
            </w:r>
            <w:r w:rsidRPr="002159FE">
              <w:t>nienie Bo</w:t>
            </w:r>
            <w:r w:rsidRPr="002159FE">
              <w:rPr>
                <w:rFonts w:hint="eastAsia"/>
              </w:rPr>
              <w:t>ż</w:t>
            </w:r>
            <w:r w:rsidRPr="002159FE">
              <w:t>ej tajemnicy zbawienia, która uobecnia si</w:t>
            </w:r>
            <w:r w:rsidRPr="002159FE">
              <w:rPr>
                <w:rFonts w:hint="eastAsia"/>
              </w:rPr>
              <w:t>ę</w:t>
            </w:r>
            <w:r w:rsidRPr="002159FE">
              <w:t xml:space="preserve"> w tajemnicy przemiany chleba w Cia</w:t>
            </w:r>
            <w:r w:rsidRPr="002159FE">
              <w:rPr>
                <w:rFonts w:hint="eastAsia"/>
              </w:rPr>
              <w:t>ł</w:t>
            </w:r>
            <w:r>
              <w:t>o i </w:t>
            </w:r>
            <w:r w:rsidRPr="002159FE">
              <w:t>wina w Krew.</w:t>
            </w:r>
          </w:p>
        </w:tc>
      </w:tr>
    </w:tbl>
    <w:p w:rsidR="007E2CD3" w:rsidRPr="002159FE" w:rsidRDefault="007E2CD3" w:rsidP="007E2CD3">
      <w:pPr>
        <w:tabs>
          <w:tab w:val="left" w:pos="3619"/>
        </w:tabs>
        <w:rPr>
          <w:sz w:val="22"/>
        </w:rPr>
      </w:pPr>
    </w:p>
    <w:p w:rsidR="007E2CD3" w:rsidRPr="006C1D6C" w:rsidRDefault="007E2CD3" w:rsidP="007E2CD3">
      <w:pPr>
        <w:pStyle w:val="Tytu"/>
        <w:spacing w:line="288" w:lineRule="auto"/>
        <w:ind w:firstLine="0"/>
        <w:rPr>
          <w:b w:val="0"/>
          <w:caps w:val="0"/>
        </w:rPr>
      </w:pPr>
      <w:r>
        <w:t>KLASA VIII</w:t>
      </w:r>
      <w:r w:rsidRPr="007E2CD3">
        <w:rPr>
          <w:caps w:val="0"/>
          <w:sz w:val="26"/>
          <w:szCs w:val="26"/>
        </w:rPr>
        <w:t xml:space="preserve"> </w:t>
      </w:r>
    </w:p>
    <w:p w:rsidR="007E2CD3" w:rsidRDefault="007E2CD3" w:rsidP="007E2CD3">
      <w:pPr>
        <w:pStyle w:val="Nagwek1"/>
        <w:spacing w:after="240"/>
      </w:pP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/>
      </w:tblPr>
      <w:tblGrid>
        <w:gridCol w:w="766"/>
        <w:gridCol w:w="3458"/>
        <w:gridCol w:w="3734"/>
        <w:gridCol w:w="3402"/>
        <w:gridCol w:w="2268"/>
        <w:gridCol w:w="1846"/>
      </w:tblGrid>
      <w:tr w:rsidR="007E2CD3" w:rsidTr="009B477C">
        <w:tc>
          <w:tcPr>
            <w:tcW w:w="766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6C1D6C">
              <w:rPr>
                <w:sz w:val="22"/>
              </w:rPr>
              <w:t>Dział</w:t>
            </w:r>
          </w:p>
        </w:tc>
        <w:tc>
          <w:tcPr>
            <w:tcW w:w="14708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766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345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734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40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:rsidR="007E2CD3" w:rsidRPr="00653E83" w:rsidRDefault="007E2CD3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653E83">
              <w:rPr>
                <w:szCs w:val="24"/>
              </w:rPr>
              <w:t>I. Zdobywam świętość</w:t>
            </w:r>
          </w:p>
        </w:tc>
        <w:tc>
          <w:tcPr>
            <w:tcW w:w="3458" w:type="dxa"/>
          </w:tcPr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wymienia najważniejsze przymioty Boga (A.5.2): miłość i miłosierdzie,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wyjaśnia pojęcie: błogosławieństwa (A.10.1) i łaska Boża,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wyjaśnia, że wiara jest łaską – darem otrzymanym od Boga (A.3.1).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charakteryzuje rolę Maryi w dziele zbaw</w:t>
            </w:r>
            <w:r>
              <w:t>czym (A.13.11) podczas wesela w </w:t>
            </w:r>
            <w:r w:rsidRPr="00653E83">
              <w:t xml:space="preserve">Kanie Galilejskiej, 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wymienia miejsca objawień Matki Bożej,</w:t>
            </w:r>
          </w:p>
          <w:p w:rsidR="007E2CD3" w:rsidRPr="00653E83" w:rsidRDefault="007E2CD3" w:rsidP="007E2CD3">
            <w:pPr>
              <w:pStyle w:val="teksttabeli"/>
              <w:ind w:left="153" w:hanging="153"/>
              <w:rPr>
                <w:rFonts w:eastAsia="TimeIbisEE-Roman"/>
              </w:rPr>
            </w:pPr>
            <w:r w:rsidRPr="00653E83">
              <w:t>uzasadnia związek modlitwy różańcowej z życiem chrześcijanina (D.5.3).</w:t>
            </w:r>
          </w:p>
        </w:tc>
        <w:tc>
          <w:tcPr>
            <w:tcW w:w="3734" w:type="dxa"/>
          </w:tcPr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 xml:space="preserve">wskazuje na sposoby odkrywania powołania w świetle wezwania Bożego (C.10.5), 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opisuje przejawy miłości Boga do człowieka (A.5.3),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wskazuje na ciągłość działania Boga w</w:t>
            </w:r>
            <w:r>
              <w:t> </w:t>
            </w:r>
            <w:r w:rsidRPr="00653E83">
              <w:t>dziejach świata i każdego człowieka (E.3.1),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 xml:space="preserve">przedstawia nauczanie Jezusa zawarte w </w:t>
            </w:r>
            <w:r w:rsidRPr="00653E83">
              <w:rPr>
                <w:i/>
              </w:rPr>
              <w:t>Kazaniu na górze</w:t>
            </w:r>
            <w:r w:rsidRPr="00653E83">
              <w:t xml:space="preserve"> (A.13.8),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 xml:space="preserve">interpretuje osiem błogosławieństw oraz przykazanie miłości Boga i bliźniego w świetle </w:t>
            </w:r>
            <w:r w:rsidRPr="00653E83">
              <w:rPr>
                <w:rFonts w:eastAsia="TimeIbisEE-Italic"/>
                <w:i/>
                <w:iCs/>
              </w:rPr>
              <w:t xml:space="preserve">Nowego przykazania </w:t>
            </w:r>
            <w:r w:rsidRPr="00653E83">
              <w:t>(C.10.1),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uzasadnia znaczenie błogosławieństw w drodze do zbawienia (C.9.4),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653E83">
              <w:t>uzasadnia wartość błogosławieństw w</w:t>
            </w:r>
            <w:r>
              <w:t> </w:t>
            </w:r>
            <w:r w:rsidRPr="00653E83">
              <w:t>życiu osobistym i społecznym (C.9.3)</w:t>
            </w:r>
            <w:r>
              <w:t>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podaje powody, dla których przesłani</w:t>
            </w:r>
            <w:r>
              <w:t>e fatimskie jest nadal aktualne.</w:t>
            </w:r>
          </w:p>
        </w:tc>
        <w:tc>
          <w:tcPr>
            <w:tcW w:w="3402" w:type="dxa"/>
          </w:tcPr>
          <w:p w:rsidR="007E2CD3" w:rsidRPr="00653E83" w:rsidRDefault="007E2CD3" w:rsidP="007E2CD3">
            <w:pPr>
              <w:pStyle w:val="teksttabeli"/>
              <w:ind w:left="153" w:hanging="153"/>
            </w:pPr>
            <w:r>
              <w:t>porównuje etapy życia Jezusa z </w:t>
            </w:r>
            <w:r w:rsidRPr="00653E83">
              <w:t>własnymi (powtarzanie się radości, cierpienia i chwały),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wyjaśnia prawdę wiary o konieczności łaski Bożej do zbawienia,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określa, co wspólnie z innymi może zrobić dla świata i środowiska, w którym żyje,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przytacza najważniejsze przesłania objawień fatimskich,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uzasadnia, dlaczego chrześcijanin powinien modlić się o dobro dla świata,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uzasadnia, dlaczego pokój na świecie jest uzależniony od więzi człowieka z Bogiem.</w:t>
            </w:r>
          </w:p>
        </w:tc>
        <w:tc>
          <w:tcPr>
            <w:tcW w:w="2268" w:type="dxa"/>
          </w:tcPr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interpretuje perykopę o bogatym młodzieńcu,</w:t>
            </w:r>
          </w:p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wyjaśnia teksty objawień fatimskich w kontekście troski Maryi o świat.</w:t>
            </w:r>
          </w:p>
        </w:tc>
        <w:tc>
          <w:tcPr>
            <w:tcW w:w="1846" w:type="dxa"/>
          </w:tcPr>
          <w:p w:rsidR="007E2CD3" w:rsidRPr="00653E83" w:rsidRDefault="007E2CD3" w:rsidP="007E2CD3">
            <w:pPr>
              <w:pStyle w:val="teksttabeli"/>
              <w:ind w:left="153" w:hanging="153"/>
            </w:pPr>
            <w:r w:rsidRPr="00653E83">
              <w:t>charakteryzuje działanie Jezusa jako konsekwentne realizowanie planu zbawienia świata.</w:t>
            </w:r>
          </w:p>
        </w:tc>
      </w:tr>
    </w:tbl>
    <w:p w:rsidR="007E2CD3" w:rsidRDefault="007E2CD3" w:rsidP="007E2CD3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66"/>
        <w:gridCol w:w="3005"/>
        <w:gridCol w:w="4366"/>
        <w:gridCol w:w="2977"/>
        <w:gridCol w:w="2268"/>
        <w:gridCol w:w="1846"/>
      </w:tblGrid>
      <w:tr w:rsidR="007E2CD3" w:rsidTr="009B477C">
        <w:tc>
          <w:tcPr>
            <w:tcW w:w="766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462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766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300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66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97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:rsidR="007E2CD3" w:rsidRPr="00972154" w:rsidRDefault="007E2CD3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972154">
              <w:rPr>
                <w:b w:val="0"/>
                <w:szCs w:val="24"/>
              </w:rPr>
              <w:t>I</w:t>
            </w:r>
            <w:r w:rsidRPr="00972154">
              <w:rPr>
                <w:rStyle w:val="Nagwek1Znak"/>
              </w:rPr>
              <w:t>I. Pismo Święte w życiu chrześcijanina</w:t>
            </w:r>
          </w:p>
        </w:tc>
        <w:tc>
          <w:tcPr>
            <w:tcW w:w="3005" w:type="dxa"/>
          </w:tcPr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podaje prawdę, że w Biblii Bóg kieruje swoje słowa do wszystkich ludzi i do każdego człowieka indywidualnie,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wskazuje osoby żyjące modlitwą (D.2.1), które spotkały Boga przez czytanie Biblii,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charakteryzuje najważniejsze wspólnoty w życiu człowieka (E.1.1): Kościół jako wspólnotę wspólnot,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wymienia najważniejsze fakty z historii zbawienia,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określa kolejność najważniejszyc</w:t>
            </w:r>
            <w:r>
              <w:t>h wydarzeń z historii zbawienia</w:t>
            </w:r>
            <w:r w:rsidRPr="00972154">
              <w:t>.</w:t>
            </w:r>
          </w:p>
        </w:tc>
        <w:tc>
          <w:tcPr>
            <w:tcW w:w="4366" w:type="dxa"/>
          </w:tcPr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podaje zasady indywidualnej lektury Pisma Świętego i uzasadnia jej wartość (A.10.7),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uzasadnia, że Biblia jest księgą ponadczasową,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przedstawia, na czym polega uczestnictwo w życiu Kościoła (E.1.2), na przykładzie biblijnego spotkania w ramach wybranej wspólnoty,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przytacza wątki, tematy i postaci z Nowego Testamentu obecne w literaturze pięknej (A.13.19),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uzasadnia, że postać Jezusa Chrystusa najczęściej inspiruje twórców literatury,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972154">
              <w:t xml:space="preserve">omawia znaczenie zbawczej misji Jezusa Chrystusa dla całej ludzkości (A.5.4), 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wskazuje wątki, tematy i postaci starotestamentalne obecne w literaturze pięknej (A.11.5)</w:t>
            </w:r>
            <w:r>
              <w:t>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wskazuje na ciągłość działania</w:t>
            </w:r>
            <w:r>
              <w:t xml:space="preserve"> Boga w dziejach świata (E.3.1).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</w:p>
        </w:tc>
        <w:tc>
          <w:tcPr>
            <w:tcW w:w="2977" w:type="dxa"/>
          </w:tcPr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uzasadnia potrzebę modlitwy do Ducha Świętego przy czytaniu Biblii,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podaje przykłady wspólnotowej lektury Pisma Świętego,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wyjaśnia, na czym polega modlitewna i medytacyjna lektura Pisma Świętego,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wymienia tytuły przynajmniej kilku utworów literackich nawiązujących do Biblii,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charakteryzuje relacje Bóg-człowiek na przykładzie postaci ze Starego i Nowego Testamentu oraz ludzi żyjących współcześnie.</w:t>
            </w:r>
          </w:p>
        </w:tc>
        <w:tc>
          <w:tcPr>
            <w:tcW w:w="2268" w:type="dxa"/>
          </w:tcPr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analizuje tekst przypowieści o miłosiernym ojcu według metody pięciu palców,</w:t>
            </w:r>
          </w:p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wyjaśnia związek życia chrześcijanina z rozważanym we wspólnocie l</w:t>
            </w:r>
            <w:r>
              <w:t>ub indywidualnie słowem Bożym.</w:t>
            </w:r>
          </w:p>
        </w:tc>
        <w:tc>
          <w:tcPr>
            <w:tcW w:w="1846" w:type="dxa"/>
          </w:tcPr>
          <w:p w:rsidR="007E2CD3" w:rsidRPr="00972154" w:rsidRDefault="007E2CD3" w:rsidP="007E2CD3">
            <w:pPr>
              <w:pStyle w:val="teksttabeli"/>
              <w:ind w:left="153" w:hanging="153"/>
            </w:pPr>
            <w:r w:rsidRPr="00972154">
              <w:t>prezentuje przesłanie wybranego utworu inspirowanego Pismem Świętym.</w:t>
            </w:r>
          </w:p>
        </w:tc>
      </w:tr>
    </w:tbl>
    <w:p w:rsidR="007E2CD3" w:rsidRDefault="007E2CD3" w:rsidP="007E2CD3"/>
    <w:p w:rsidR="007E2CD3" w:rsidRDefault="007E2CD3" w:rsidP="007E2CD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3260"/>
        <w:gridCol w:w="4225"/>
        <w:gridCol w:w="2835"/>
        <w:gridCol w:w="2268"/>
        <w:gridCol w:w="1846"/>
      </w:tblGrid>
      <w:tr w:rsidR="007E2CD3" w:rsidTr="009B477C">
        <w:tc>
          <w:tcPr>
            <w:tcW w:w="794" w:type="dxa"/>
            <w:vMerge w:val="restart"/>
            <w:vAlign w:val="center"/>
          </w:tcPr>
          <w:p w:rsidR="007E2CD3" w:rsidRDefault="007E2CD3" w:rsidP="009B477C">
            <w:pPr>
              <w:pStyle w:val="Nagwek1"/>
              <w:spacing w:line="360" w:lineRule="auto"/>
              <w:ind w:firstLine="0"/>
              <w:jc w:val="center"/>
            </w:pPr>
            <w:r w:rsidRPr="00EC0985">
              <w:rPr>
                <w:sz w:val="22"/>
              </w:rPr>
              <w:lastRenderedPageBreak/>
              <w:t>Dział</w:t>
            </w:r>
          </w:p>
        </w:tc>
        <w:tc>
          <w:tcPr>
            <w:tcW w:w="1443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RPr="000720C9" w:rsidTr="009B477C">
        <w:tc>
          <w:tcPr>
            <w:tcW w:w="794" w:type="dxa"/>
            <w:vMerge/>
          </w:tcPr>
          <w:p w:rsidR="007E2CD3" w:rsidRDefault="007E2CD3" w:rsidP="009B477C">
            <w:pPr>
              <w:pStyle w:val="Nagwek1"/>
              <w:ind w:firstLine="0"/>
              <w:jc w:val="center"/>
            </w:pPr>
          </w:p>
        </w:tc>
        <w:tc>
          <w:tcPr>
            <w:tcW w:w="326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225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835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7E2CD3" w:rsidRPr="00124EC4" w:rsidRDefault="007E2CD3" w:rsidP="009B477C">
            <w:pPr>
              <w:pStyle w:val="Nagwek1"/>
              <w:spacing w:line="360" w:lineRule="auto"/>
              <w:ind w:firstLine="539"/>
              <w:jc w:val="center"/>
            </w:pPr>
            <w:r>
              <w:rPr>
                <w:b w:val="0"/>
              </w:rPr>
              <w:br w:type="page"/>
            </w:r>
            <w:r w:rsidRPr="00124EC4">
              <w:rPr>
                <w:szCs w:val="24"/>
              </w:rPr>
              <w:t>III. Historia zbawienia: apostołowie i ich następcy</w:t>
            </w:r>
          </w:p>
        </w:tc>
        <w:tc>
          <w:tcPr>
            <w:tcW w:w="3260" w:type="dxa"/>
          </w:tcPr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podaje znaczenie słowa „apostoł”, 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podaje, że papież i biskupi są następcami apostołów,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definiuje pojęcie „dogmat” (E.2.8),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wymienia poszczególne prawdy wiary zawarte w </w:t>
            </w:r>
            <w:r w:rsidRPr="00124EC4">
              <w:rPr>
                <w:i/>
              </w:rPr>
              <w:t>Credo</w:t>
            </w:r>
            <w:r w:rsidRPr="00124EC4">
              <w:t>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wyjaśnia, co to znaczy, że Kościół jest wspólnotą (E.2.3),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wymienia podstawowe prawdy o Kościele,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wymienia przymioty Kościoła katolickiego (E.2.4): jeden, święty, powszechny i apostolski,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wymienia zadania w zgromadzeniu liturgicznym (B.1.3),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uzasadnia potrzebę wspierania misji,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planuje pozytywne aktywności życiowe, np. harcerstwo, działalność społeczna (C.8.3),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podaje możliwości włączenia się w życie wspólnoty diecezjalnej i parafialnej (E.2.12).</w:t>
            </w:r>
          </w:p>
        </w:tc>
        <w:tc>
          <w:tcPr>
            <w:tcW w:w="4225" w:type="dxa"/>
          </w:tcPr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na podstawie tekstów biblijnych omawia etapy powstawania Kościoła (E.2.1), 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 oparciu o teksty biblijne opisuje misyjną działalność Kościoła (F.1.2),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omawia przykłady działalności misyjnej (F.1.3),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wyjaśnia poszczególne artykuły </w:t>
            </w:r>
            <w:r w:rsidRPr="00124EC4">
              <w:rPr>
                <w:i/>
              </w:rPr>
              <w:t>Credo</w:t>
            </w:r>
            <w:r w:rsidRPr="00124EC4">
              <w:t xml:space="preserve"> (A.4.1),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charakteryzuje najważniejsze obrazy biblijne Kościoła (E.2.2),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zestawia teksty biblijne z podstawowymi prawdami wiary Kościoła (A.13.17),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 przymioty Kościoła,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 pojęcia: Stolica Apostolska, kuria rzymska, nuncjusz, konferencja episkopatu, synod biskupów,</w:t>
            </w:r>
            <w:r w:rsidRPr="00124EC4">
              <w:rPr>
                <w:i/>
              </w:rPr>
              <w:t xml:space="preserve"> </w:t>
            </w:r>
            <w:r w:rsidRPr="00124EC4">
              <w:t>metropolia, diecezja, biskup, parafia, proboszcz (E.2.8), Watykan (E.3.8),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opisuje hierarchiczny ustrój Kościoła (E.2.7),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 zadania świeckich w realizowaniu misji królewskiej, kapłańskiej i prorockiej,</w:t>
            </w:r>
          </w:p>
          <w:p w:rsidR="007E2CD3" w:rsidRPr="0038748A" w:rsidRDefault="007E2CD3" w:rsidP="007E2CD3">
            <w:pPr>
              <w:pStyle w:val="teksttabeli"/>
              <w:ind w:left="153" w:hanging="153"/>
            </w:pPr>
            <w:r w:rsidRPr="00124EC4">
              <w:t xml:space="preserve">charakteryzuje działalność </w:t>
            </w:r>
            <w:r w:rsidRPr="0038748A">
              <w:t>wybranych grup, np. harcerstwo, działalność społeczna (C.8.3),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38748A">
              <w:t>opisuje możliwości i podaje</w:t>
            </w:r>
            <w:r w:rsidRPr="00124EC4">
              <w:t xml:space="preserve"> przykłady apostolstwa w Kościele (F.2.1).</w:t>
            </w:r>
          </w:p>
        </w:tc>
        <w:tc>
          <w:tcPr>
            <w:tcW w:w="2835" w:type="dxa"/>
          </w:tcPr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wymienia dostępne mu sposoby apostołowania,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wyjaśnia, że w Kościół współczesny kontynuuje posłanie apostołów na cały świat,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omawia powołanie i nawrócenie Szawła, 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określa zadania wierzących we wspólnocie Kościoła, 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 xml:space="preserve">podaje przykłady intencji w potrzebach osób należących do Kościoła, 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wskazuje, że celem posługi kapłana i apostolstwa świeckich jest zbawienie własne i pomoc w zbawieniu innych ludzi,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wymienia posługi kapłana oraz funkcje, jakie mogą pełnić w Kościele ludzie świeccy.</w:t>
            </w:r>
          </w:p>
        </w:tc>
        <w:tc>
          <w:tcPr>
            <w:tcW w:w="2268" w:type="dxa"/>
          </w:tcPr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charakteryzuje rolę Jezusa w powstaniu Kościoła,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charakteryzuje działalność apostolską św. Pawła,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wskazuje sposoby naśladowania apostoła,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uzasadnia, że wiara w Boga jest wielką wartością,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uzasadnia, dlaczego każdy katolik jest odpowiedzialny za Kościół</w:t>
            </w:r>
            <w:r>
              <w:t>.</w:t>
            </w:r>
          </w:p>
        </w:tc>
        <w:tc>
          <w:tcPr>
            <w:tcW w:w="1846" w:type="dxa"/>
          </w:tcPr>
          <w:p w:rsidR="007E2CD3" w:rsidRDefault="007E2CD3" w:rsidP="007E2CD3">
            <w:pPr>
              <w:pStyle w:val="teksttabeli"/>
              <w:ind w:left="153" w:hanging="153"/>
            </w:pPr>
            <w:r w:rsidRPr="00124EC4">
              <w:t>wyjaśnia, czego dotyczy nieomylność papieża i kolegium biskupów,</w:t>
            </w:r>
          </w:p>
          <w:p w:rsidR="007E2CD3" w:rsidRPr="00124EC4" w:rsidRDefault="007E2CD3" w:rsidP="007E2CD3">
            <w:pPr>
              <w:pStyle w:val="teksttabeli"/>
              <w:ind w:left="153" w:hanging="153"/>
            </w:pPr>
            <w:r w:rsidRPr="00124EC4">
              <w:t>wyjaśnia, co to znaczy dobrze realizować swoje powołanie.</w:t>
            </w:r>
          </w:p>
        </w:tc>
      </w:tr>
    </w:tbl>
    <w:p w:rsidR="007E2CD3" w:rsidRPr="003A636E" w:rsidRDefault="007E2CD3" w:rsidP="007E2CD3">
      <w:pPr>
        <w:pStyle w:val="Bezodstpw"/>
      </w:pPr>
    </w:p>
    <w:p w:rsidR="007E2CD3" w:rsidRDefault="007E2CD3" w:rsidP="007E2CD3">
      <w: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09"/>
        <w:gridCol w:w="3260"/>
        <w:gridCol w:w="4395"/>
        <w:gridCol w:w="2693"/>
        <w:gridCol w:w="2268"/>
        <w:gridCol w:w="1843"/>
        <w:gridCol w:w="16"/>
      </w:tblGrid>
      <w:tr w:rsidR="007E2CD3" w:rsidTr="009B477C">
        <w:tc>
          <w:tcPr>
            <w:tcW w:w="709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3A636E">
              <w:rPr>
                <w:sz w:val="22"/>
              </w:rPr>
              <w:lastRenderedPageBreak/>
              <w:t>Dział</w:t>
            </w:r>
          </w:p>
        </w:tc>
        <w:tc>
          <w:tcPr>
            <w:tcW w:w="14475" w:type="dxa"/>
            <w:gridSpan w:val="6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56"/>
        </w:trPr>
        <w:tc>
          <w:tcPr>
            <w:tcW w:w="709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260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95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693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gridSpan w:val="2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gridAfter w:val="1"/>
          <w:wAfter w:w="16" w:type="dxa"/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7E2CD3" w:rsidRPr="00C62B99" w:rsidRDefault="007E2CD3" w:rsidP="009B477C">
            <w:pPr>
              <w:pStyle w:val="Nagwek1"/>
              <w:ind w:left="113" w:right="113" w:firstLine="0"/>
              <w:jc w:val="center"/>
              <w:rPr>
                <w:bCs/>
              </w:rPr>
            </w:pPr>
            <w:r>
              <w:rPr>
                <w:b w:val="0"/>
              </w:rPr>
              <w:br w:type="page"/>
            </w:r>
            <w:r w:rsidRPr="00C62B99">
              <w:rPr>
                <w:szCs w:val="24"/>
              </w:rPr>
              <w:t>IV. Spotkanie z Jezusem w sakramentach: bierzmowanie</w:t>
            </w:r>
          </w:p>
        </w:tc>
        <w:tc>
          <w:tcPr>
            <w:tcW w:w="3260" w:type="dxa"/>
          </w:tcPr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wyjaśnia, czym jest sakrament bierzmowania (B.5.1),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omawia znaczenie sakramentu bierzmowania dla życia chrześcijanina (B.5.4),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rozpoznaje znaki, symbole i gesty liturgiczne sakramentu bierzmowania oraz właściwie je interpretuje (B.1.4),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opisuje i wyjaśnia obrzędy bierzmowania (B.5.2).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wymienia dary Ducha Świętego (A.14.2; B.5.5),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omawia owoce działania Ducha Świętego (A.14.3),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wymienia grzechy przeciwko Duchowi Świętemu (A.15.1),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wyjaśnia, dlaczego grzechy przeciw Duchowi Świętemu zamykają drogę do nieba.</w:t>
            </w:r>
          </w:p>
        </w:tc>
        <w:tc>
          <w:tcPr>
            <w:tcW w:w="4395" w:type="dxa"/>
          </w:tcPr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podaje właściwe motywy przyjęcia sakramentu bierzmowania jako dopełnienia chrztu (B.5.6),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przytacza i interpretuje wybrane teksty biblijne, liturgiczne oraz nauczania Kościoła na temat sakramentu bierzmowania (B.3.2),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omawia dary Ducha Świętego i wyjaśnia ich znaczenie (A.14.2; B.5.5),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uzasadnia konieczność formacji chrześcijańskiej (B.5.7) przez współpracę z Duchem Świętym w rozwijaniu Jego darów,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 xml:space="preserve">opisuje naturę, sposób obecności i działania Ducha Świętego w Kościele oraz w życiu chrześcijanina w oparciu o teksty biblijne i nauczanie Kościoła (A.14.1), 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przedstawia istotę, skutki i konsekwencje egzystencjalne bierzmowania (B.5.3),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 pojęcie grzechu przeciwko Duchowi Świętemu (A.15.1),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wskazuje przyczyny zła (A.7.2) i przedstawia skutki grzechu (A.7.4).</w:t>
            </w:r>
          </w:p>
        </w:tc>
        <w:tc>
          <w:tcPr>
            <w:tcW w:w="2693" w:type="dxa"/>
          </w:tcPr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 nazwę „bierzmowanie”,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wymienia warunki otrzymania Ducha Świętego,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podaje przykłady trudności dotyczących wiary.</w:t>
            </w:r>
          </w:p>
        </w:tc>
        <w:tc>
          <w:tcPr>
            <w:tcW w:w="2268" w:type="dxa"/>
          </w:tcPr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 wartość sakramentu bierzmowania,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wyjaśnia słowa Jezusa z Ewangelii Mk 3,28-29.</w:t>
            </w:r>
          </w:p>
        </w:tc>
        <w:tc>
          <w:tcPr>
            <w:tcW w:w="1843" w:type="dxa"/>
          </w:tcPr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 xml:space="preserve">wyjaśnia, że pod widzialnym znakiem </w:t>
            </w:r>
            <w:r>
              <w:t xml:space="preserve">sakramentu </w:t>
            </w:r>
            <w:r w:rsidRPr="00C62B99">
              <w:t>dokonuje się niewidzialna rzeczywistość,</w:t>
            </w:r>
          </w:p>
          <w:p w:rsidR="007E2CD3" w:rsidRPr="00C62B99" w:rsidRDefault="007E2CD3" w:rsidP="007E2CD3">
            <w:pPr>
              <w:pStyle w:val="teksttabeli"/>
              <w:ind w:left="153" w:hanging="153"/>
            </w:pPr>
            <w:r w:rsidRPr="00C62B99">
              <w:t>interpretuje tekst Dz 8,14-24.</w:t>
            </w:r>
          </w:p>
        </w:tc>
      </w:tr>
    </w:tbl>
    <w:p w:rsidR="007E2CD3" w:rsidRDefault="007E2CD3" w:rsidP="007E2CD3">
      <w:pPr>
        <w:pStyle w:val="Nagwek1"/>
        <w:spacing w:after="240"/>
        <w:ind w:firstLine="0"/>
        <w:jc w:val="left"/>
        <w:rPr>
          <w:b w:val="0"/>
        </w:rPr>
      </w:pPr>
    </w:p>
    <w:p w:rsidR="0058463D" w:rsidRPr="0058463D" w:rsidRDefault="0058463D" w:rsidP="0058463D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94"/>
        <w:gridCol w:w="3544"/>
        <w:gridCol w:w="3685"/>
        <w:gridCol w:w="2949"/>
        <w:gridCol w:w="2438"/>
        <w:gridCol w:w="1831"/>
      </w:tblGrid>
      <w:tr w:rsidR="007E2CD3" w:rsidTr="009B477C">
        <w:tc>
          <w:tcPr>
            <w:tcW w:w="79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3A636E">
              <w:rPr>
                <w:sz w:val="22"/>
              </w:rPr>
              <w:lastRenderedPageBreak/>
              <w:t>Dział</w:t>
            </w:r>
          </w:p>
        </w:tc>
        <w:tc>
          <w:tcPr>
            <w:tcW w:w="1444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rPr>
          <w:trHeight w:val="356"/>
        </w:trPr>
        <w:tc>
          <w:tcPr>
            <w:tcW w:w="79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54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94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3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31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2630"/>
        </w:trPr>
        <w:tc>
          <w:tcPr>
            <w:tcW w:w="794" w:type="dxa"/>
            <w:textDirection w:val="btLr"/>
            <w:vAlign w:val="center"/>
          </w:tcPr>
          <w:p w:rsidR="007E2CD3" w:rsidRPr="005D238B" w:rsidRDefault="007E2CD3" w:rsidP="009B477C">
            <w:pPr>
              <w:pStyle w:val="Nagwek1"/>
              <w:jc w:val="center"/>
            </w:pPr>
            <w:r w:rsidRPr="005D238B">
              <w:rPr>
                <w:szCs w:val="40"/>
              </w:rPr>
              <w:t xml:space="preserve">V. </w:t>
            </w:r>
            <w:r w:rsidRPr="005D238B">
              <w:t>Mój rozwój</w:t>
            </w:r>
          </w:p>
        </w:tc>
        <w:tc>
          <w:tcPr>
            <w:tcW w:w="3544" w:type="dxa"/>
          </w:tcPr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wymienia wartości nadające sens ludzkiemu życiu (A.1.3),</w:t>
            </w:r>
          </w:p>
          <w:p w:rsidR="007E2CD3" w:rsidRPr="005D238B" w:rsidRDefault="007E2CD3" w:rsidP="007E2CD3">
            <w:pPr>
              <w:pStyle w:val="teksttabeli"/>
              <w:ind w:left="153" w:hanging="153"/>
              <w:rPr>
                <w:szCs w:val="22"/>
              </w:rPr>
            </w:pPr>
            <w:r w:rsidRPr="005D238B">
              <w:t>wymienia, jakie wymagania chciałby sobie stawiać.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definiuje pojęcia: pokora, pycha,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podaje biblijne przykłady pokory i pychy,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wymienia prośby zawarte w „Modlitwie Pańskiej”,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podaje zasady wypowiadania opinii o innych i przyjmowania wypowiedzi na swój temat,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wyjaśnia różnice między dobrem a złem w konkretnych sytuacjach moralnych (C.1.3),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wymienia grupy ludzi wykluczonych społecznie,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5D238B">
              <w:t>wskazuje sposoby pomocy rodzinom w tr</w:t>
            </w:r>
            <w:r>
              <w:t>udnej sytuacji życiowej (C.5.6),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podaje przykłady bezinteresownej troski o ludzi w potrzebie: samotnych, uzależnionych, bezradnych, wykluczonych społecznie (F.2.3).</w:t>
            </w:r>
          </w:p>
        </w:tc>
        <w:tc>
          <w:tcPr>
            <w:tcW w:w="3685" w:type="dxa"/>
          </w:tcPr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podaje zasady i uzasadnia motywację przy dokonywaniu wyborów (C.2.3),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uzasadnia, że warto przyjąć cierpienie, by osiągnąć cel wyższy,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omawia, jak pracować nad własnym rozwojem emocjonalnym (E.1.4),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omawia rolę pokory i złe skutki pychy w odniesieniu do relacji Bóg – człowiek (C.3.4) oraz relacji z samym sobą i innymi ludźmi,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omawia, jak pracować nad rozwojem emocjonalnym (E.1.4),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odc</w:t>
            </w:r>
            <w:r>
              <w:t>zytuje przesłanie wypływające z </w:t>
            </w:r>
            <w:r w:rsidRPr="005D238B">
              <w:t xml:space="preserve">wezwań „Modlitwy Pańskiej” (D.3.1), 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omawia „Modlitwę Pańską” jako program życia chrześcijańskiego (D.3.2),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omawia, jak pracować nad własnym rozwojem społecznym (E.1.4),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uzasadnia konieczność uznawania określonych autorytetów,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charakteryzuje powody krytyki i</w:t>
            </w:r>
            <w:r>
              <w:t> odrzucania autorytetów.</w:t>
            </w:r>
          </w:p>
        </w:tc>
        <w:tc>
          <w:tcPr>
            <w:tcW w:w="2949" w:type="dxa"/>
          </w:tcPr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wyjaśnia, na czym polega samowychowanie,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wskazuje i charakteryzuje sposoby kształtowania postawy pokory i wyzwalania się z pychy,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uzasadnia potrzebę systematycznej modlitwy,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 xml:space="preserve">formułuje własną modlitwę, wzorując się na „Modlitwie Pańskiej”, 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określa, czym różni się krytyka od krytykanctwa,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 xml:space="preserve">podaje przykłady autorytetów związanych z pełnieniem jakiejś funkcji czy roli społecznej, 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formułuje kryteria uznania kogoś za autorytet,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podaje najczęstsze przyczyny wykluczeń.</w:t>
            </w:r>
          </w:p>
        </w:tc>
        <w:tc>
          <w:tcPr>
            <w:tcW w:w="2438" w:type="dxa"/>
          </w:tcPr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określa, że rozwój osobowy człowieka uzależniony jest od chęci pracy nad sobą,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interpretuje teksty biblijne o pokorze i pysze (Łk 18,10-14; J 13,5.16; Rz 12,16),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uzasadnia chrześcijańską powinność zajęcia się ludźmi wykluczonymi.</w:t>
            </w:r>
          </w:p>
        </w:tc>
        <w:tc>
          <w:tcPr>
            <w:tcW w:w="1831" w:type="dxa"/>
          </w:tcPr>
          <w:p w:rsidR="007E2CD3" w:rsidRPr="005D238B" w:rsidRDefault="007E2CD3" w:rsidP="007E2CD3">
            <w:pPr>
              <w:pStyle w:val="teksttabeli"/>
              <w:ind w:left="153" w:hanging="153"/>
            </w:pPr>
            <w:r>
              <w:t>uzasadnia, że bliskość Boga i </w:t>
            </w:r>
            <w:r w:rsidRPr="005D238B">
              <w:t>wartości chrześcijańskie najpełniej rozwijają człowieka,</w:t>
            </w:r>
          </w:p>
          <w:p w:rsidR="007E2CD3" w:rsidRPr="005D238B" w:rsidRDefault="007E2CD3" w:rsidP="007E2CD3">
            <w:pPr>
              <w:pStyle w:val="teksttabeli"/>
              <w:ind w:left="153" w:hanging="153"/>
            </w:pPr>
            <w:r w:rsidRPr="005D238B">
              <w:t>opracowuje program pomocy konkretnej grupie ludzi lub konkretnemu człowiekowi.</w:t>
            </w:r>
          </w:p>
        </w:tc>
      </w:tr>
    </w:tbl>
    <w:p w:rsidR="007E2CD3" w:rsidRPr="00765E61" w:rsidRDefault="007E2CD3" w:rsidP="007E2CD3">
      <w:pPr>
        <w:pStyle w:val="teksttabeli"/>
        <w:ind w:left="153" w:hanging="153"/>
        <w:rPr>
          <w:sz w:val="6"/>
          <w:szCs w:val="6"/>
        </w:rPr>
      </w:pPr>
      <w: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2552"/>
        <w:gridCol w:w="5528"/>
        <w:gridCol w:w="2410"/>
        <w:gridCol w:w="2126"/>
        <w:gridCol w:w="2001"/>
      </w:tblGrid>
      <w:tr w:rsidR="007E2CD3" w:rsidTr="009B477C">
        <w:tc>
          <w:tcPr>
            <w:tcW w:w="62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lastRenderedPageBreak/>
              <w:br w:type="page"/>
            </w:r>
            <w:r w:rsidRPr="00D378C9">
              <w:rPr>
                <w:sz w:val="22"/>
              </w:rPr>
              <w:t>Dział</w:t>
            </w:r>
          </w:p>
        </w:tc>
        <w:tc>
          <w:tcPr>
            <w:tcW w:w="14617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5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CD3" w:rsidRPr="00CF7DEB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CF7DEB">
              <w:t>VI. Kościół w świecie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wymienia największe Kościoły chrześcijańskie (E.2.5),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podstawowe zasady życia społecznego,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podaje przykłady wykorzystania osiągnięć nauki skierowanych przeciw dobru.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 xml:space="preserve">określa związek katolickiej nauki społecznej z Ewangelią, 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działalność Kościoła w XVI i XVII w. na przykładzie św. Franciszka Ksawerego (E.3.5),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wymienia różne formy życia poświęconego Bogu,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przykłady działalności misyjnej, zaangażowanie osób duchownych i świeckich (F.1.3),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 pojęcia: religia monoteistyczna i politeistyczna,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CF7DEB">
              <w:t xml:space="preserve">wymienia główne religie monoteistyczne i politeistyczne (F.3.3), 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definiuje, co to jest sekta,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wymienia niebezpieczeństwa, jakie niosą ze sobą sekty.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wyjaśnia, co znaczy powszechność zbawienia (F.3.4),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wyjaśnia, na czym polega rola Kościoła w zbawianiu człowieka (E.2.10),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 pojęcie: ekumenizm w kontekście rozumienia katolickiego wyznania wiary (E.2.6),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CF7DEB">
              <w:t>ukazuje specyfikę i wartość chrześcijaństwa wobec innych religii (F.3.7)</w:t>
            </w:r>
            <w:r>
              <w:t>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wskazuje działania na rzecz jedności Kościoła (E.5.10),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indywidualne i społeczne aspekty niesprawiedliwości w rozdziale dóbr (C.7.6),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w kontekście rewolucji przemysłowej, czym zajmuje się katolicka nauka społeczna (E.3.9).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 xml:space="preserve">wskazuje na źródła wiedzy na temat istnienia Boga (A.2.4), 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wskazuje relacje między wiarą i wiedzą (A.2.1) na podst. nauczania Soboru Watykańskiego I,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podaje argumenty za niesprzecznością wiary i wiedzy (A.2.2),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przedstawia rolę z</w:t>
            </w:r>
            <w:r>
              <w:t>akonów w dziejach starożytnej i </w:t>
            </w:r>
            <w:r w:rsidRPr="00CF7DEB">
              <w:t>średniowiecznej Europy: benedyktyni, franciszkanie i dominikanie (E.3.3),</w:t>
            </w:r>
          </w:p>
          <w:p w:rsidR="007E2CD3" w:rsidRPr="00CF7DEB" w:rsidRDefault="007E2CD3" w:rsidP="007E2CD3">
            <w:pPr>
              <w:pStyle w:val="teksttabeli"/>
              <w:ind w:left="153" w:hanging="153"/>
              <w:rPr>
                <w:szCs w:val="24"/>
              </w:rPr>
            </w:pPr>
            <w:r w:rsidRPr="00CF7DEB">
              <w:t>wyjaśnia, na czym polega misyjna natura Kościoła (F.1.1),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opowiada o roli założonych wspólnot przez: Benedykta, Franciszka z Asyżu, Dominika, Ignacego Loyoli (E.4.2),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CF7DEB">
              <w:t>w oparciu o teksty biblijne i nauczanie Kościoła opisuje jego misyjną działalność (F.1.2),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 różnicę między wyznaniami chrześcijańskimi a religiami niechrześcijańskimi (F.3.2),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CF7DEB">
              <w:t>wskazuje na różnice i podobieństwa między judaizmem a chrześcijaństwem (A.12.2),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ogólnie zjawisko religii (F.3.1),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wskazuje działania na rzecz tolerancji religijnej (E.5.10),</w:t>
            </w:r>
          </w:p>
          <w:p w:rsidR="007E2CD3" w:rsidRPr="00CF7DEB" w:rsidRDefault="007E2CD3" w:rsidP="007E2CD3">
            <w:pPr>
              <w:pStyle w:val="teksttabeli"/>
              <w:ind w:left="153" w:hanging="153"/>
              <w:rPr>
                <w:szCs w:val="24"/>
              </w:rPr>
            </w:pPr>
            <w:r w:rsidRPr="00CF7DEB">
              <w:t>podaje, kiedy w Kościele obchodzimy Dzień Judaizmu (A.12.4),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uzasadnia właściwą postawę chrześcijanina wobec sekt (F.3.8).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wymienia encykliki społeczne, podaje ich autorów i określa tematykę,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definiuje pojęcia: „grzech społeczny”</w:t>
            </w:r>
            <w:r>
              <w:t xml:space="preserve"> i</w:t>
            </w:r>
            <w:r w:rsidRPr="00CF7DEB">
              <w:t xml:space="preserve"> „katolicka nauka społeczna”,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wyjaśnia, że „dobro wspólne zostaje urzeczywistnione tam, gdzie zachowywane są prawa człowieka”.</w:t>
            </w:r>
          </w:p>
          <w:p w:rsidR="007E2CD3" w:rsidRPr="00CF7DEB" w:rsidRDefault="007E2CD3" w:rsidP="007E2CD3">
            <w:pPr>
              <w:pStyle w:val="teksttabeli"/>
              <w:ind w:left="153" w:hanging="153"/>
              <w:rPr>
                <w:szCs w:val="22"/>
              </w:rPr>
            </w:pPr>
            <w:r w:rsidRPr="00CF7DEB">
              <w:t>podaje argumenty, że człowiek może poznać Boga za pomocą rozumu,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 xml:space="preserve">uzasadnia, że badania naukowe zajmują się pochodzeniem ciała ludzkiego </w:t>
            </w:r>
            <w:r>
              <w:t>(Darwin), a </w:t>
            </w:r>
            <w:r w:rsidRPr="00CF7DEB">
              <w:t>wiara pochodzeniem człowieka,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wskazuje terytorialny zasięg katolickich misji,</w:t>
            </w:r>
          </w:p>
          <w:p w:rsidR="007E2CD3" w:rsidRDefault="007E2CD3" w:rsidP="007E2CD3">
            <w:pPr>
              <w:pStyle w:val="teksttabeli"/>
              <w:ind w:left="153" w:hanging="153"/>
            </w:pPr>
            <w:r w:rsidRPr="00CF7DEB">
              <w:t>o</w:t>
            </w:r>
            <w:r>
              <w:t>pisuje charakter pracy misyjnej,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określa szkodliwość działania sekt,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podaje sposoby obrony przed werbowaniem do sekty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charakteryzuje podobieństwa i różnice między poszczególnymi wyznaniami (katolicyzm, prawosławie, protestantyzm, anglikanizm, starokatolicyzm),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uzasadnia pozytywny wpływ katolickiej nauki społecznej na rozwój społeczny, polityczny i gospodarczy państwa,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charakteryzuje rozwój misji katolickich na różnych kontynentach,</w:t>
            </w:r>
          </w:p>
          <w:p w:rsidR="007E2CD3" w:rsidRPr="00CF7DEB" w:rsidRDefault="007E2CD3" w:rsidP="007E2CD3">
            <w:pPr>
              <w:pStyle w:val="teksttabeli"/>
              <w:ind w:left="153" w:hanging="153"/>
              <w:rPr>
                <w:rFonts w:eastAsia="Calibri"/>
              </w:rPr>
            </w:pPr>
            <w:r w:rsidRPr="00CF7DEB">
              <w:t>podaje czas powstania, podstawowe założenia i terytorium występowania religii monoteistycznych i politeistycznych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 i uzasadnia pojęcia interkomunii, sukcesji apostolskiej.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wyjaśnia, że myśl o</w:t>
            </w:r>
            <w:r>
              <w:t> </w:t>
            </w:r>
            <w:r w:rsidRPr="00CF7DEB">
              <w:t>wzajemnym przenikaniu się wiary i rozumu jest obecna w nauczaniu Soboru Watykańskiego I, a</w:t>
            </w:r>
            <w:r>
              <w:t> </w:t>
            </w:r>
            <w:r w:rsidRPr="00CF7DEB">
              <w:t>także w encyklice „Fides et ratio”,</w:t>
            </w:r>
          </w:p>
          <w:p w:rsidR="007E2CD3" w:rsidRPr="00CF7DEB" w:rsidRDefault="007E2CD3" w:rsidP="007E2CD3">
            <w:pPr>
              <w:pStyle w:val="teksttabeli"/>
              <w:ind w:left="153" w:hanging="153"/>
            </w:pPr>
            <w:r w:rsidRPr="00CF7DEB">
              <w:t>omawia rozwój życia zakonnego w</w:t>
            </w:r>
            <w:r>
              <w:t> </w:t>
            </w:r>
            <w:r w:rsidRPr="00CF7DEB">
              <w:t>dziejach chrześcijaństwa (Benedyktyni, zakony: kanonickie, rycerskie, żebracze, kleryckie – Jezuici).</w:t>
            </w:r>
          </w:p>
        </w:tc>
      </w:tr>
    </w:tbl>
    <w:p w:rsidR="007E2CD3" w:rsidRPr="00C2032A" w:rsidRDefault="007E2CD3" w:rsidP="007E2CD3">
      <w:pPr>
        <w:pStyle w:val="Bezodstpw"/>
      </w:pPr>
      <w:r>
        <w:br w:type="page"/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3402"/>
        <w:gridCol w:w="3686"/>
        <w:gridCol w:w="3232"/>
        <w:gridCol w:w="2268"/>
        <w:gridCol w:w="1977"/>
      </w:tblGrid>
      <w:tr w:rsidR="007E2CD3" w:rsidTr="009B477C">
        <w:tc>
          <w:tcPr>
            <w:tcW w:w="79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rPr>
                <w:b w:val="0"/>
              </w:rPr>
              <w:lastRenderedPageBreak/>
              <w:br w:type="page"/>
            </w:r>
            <w:r w:rsidRPr="00D378C9">
              <w:rPr>
                <w:sz w:val="22"/>
              </w:rPr>
              <w:t>Dział</w:t>
            </w:r>
          </w:p>
        </w:tc>
        <w:tc>
          <w:tcPr>
            <w:tcW w:w="14565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79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40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6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232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77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Tr="009B477C">
        <w:trPr>
          <w:cantSplit/>
          <w:trHeight w:val="2108"/>
        </w:trPr>
        <w:tc>
          <w:tcPr>
            <w:tcW w:w="794" w:type="dxa"/>
            <w:textDirection w:val="btLr"/>
            <w:vAlign w:val="center"/>
          </w:tcPr>
          <w:p w:rsidR="007E2CD3" w:rsidRPr="00A074A7" w:rsidRDefault="00BF2191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hyperlink w:anchor="_Toc134525037" w:history="1">
              <w:r w:rsidR="007E2CD3" w:rsidRPr="00A074A7">
                <w:rPr>
                  <w:rStyle w:val="Hipercze"/>
                  <w:color w:val="000000"/>
                </w:rPr>
                <w:t>VII. Przewodnicy w drodze do szczęścia</w:t>
              </w:r>
            </w:hyperlink>
          </w:p>
        </w:tc>
        <w:tc>
          <w:tcPr>
            <w:tcW w:w="3402" w:type="dxa"/>
          </w:tcPr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określa, czym jest modlitwa (D.1.1),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podaje przykłady modlitwy znanych ludzi (D.2.3),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wymienia najważniejsze trudności w modlitwie (D.4.1),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wymienia najważniejsze wydarzenia z życia św. Teresy z Kalkuty,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podaje przykłady bezinteresownej troski o ludzi w potrzebie (F.2.3),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 xml:space="preserve">wskazuje najważniejsze fakty z życia świętych papieży XX w. (E.4.1), 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wymienia i opisuje uroczystości i maryjne (B.2.2) – Wniebowzięcia NMP,</w:t>
            </w:r>
          </w:p>
          <w:p w:rsidR="007E2CD3" w:rsidRPr="00A074A7" w:rsidRDefault="007E2CD3" w:rsidP="007E2CD3">
            <w:pPr>
              <w:pStyle w:val="teksttabeli"/>
              <w:ind w:left="153" w:hanging="153"/>
              <w:rPr>
                <w:rFonts w:eastAsia="Calibri"/>
                <w:szCs w:val="21"/>
              </w:rPr>
            </w:pPr>
            <w:r w:rsidRPr="00A074A7">
              <w:t>wyjaśnia ludową nazwę uroczystości Matki Bożej Zielnej.</w:t>
            </w:r>
          </w:p>
        </w:tc>
        <w:tc>
          <w:tcPr>
            <w:tcW w:w="3686" w:type="dxa"/>
          </w:tcPr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podaje przykłady świadków wiary w konkretnych sytuacjach życiowych (E.1.8),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przedstawia sposoby przezwyciężania trudności w modlitwie (D.4.2),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rPr>
                <w:rFonts w:eastAsia="Calibri"/>
              </w:rPr>
              <w:t xml:space="preserve">wyjaśnia pojęcie miłosierdzia Bożego i wiąże je ze sprawiedliwością, </w:t>
            </w:r>
            <w:r w:rsidRPr="00A074A7">
              <w:t>powołując się na przypowieść o miłosiernym Samarytaninie (A.13.13),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wyjaśnia, dlaczego św. Jan XXIII został nazwany papieżem pokoju, a  św. Paweł VI papieżem dialogu,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charakteryzuje apostolską papieża Jana Pawła II jako Pielgrzyma i patrona rodzin,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wyjaśnia dogmat o wniebowzięciu NMP (A.13.12) i podaje datę ogłoszenia,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charakteryzuje istotę kultu Maryi (B.2.4).</w:t>
            </w:r>
          </w:p>
        </w:tc>
        <w:tc>
          <w:tcPr>
            <w:tcW w:w="3232" w:type="dxa"/>
          </w:tcPr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podaje przykłady ludzi, którzy swoje życie opierali na modlitwie,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uzasadnia, dlaczego warto dobrze się modlić,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opisuje formy działalności matki Teresy i jej zgromadzenia,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podaje, że św. Jan Paweł II powierzył Maryi siebie i swoją posługę papieską,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wyjaśnia znaczenie zawołania papieskiego Jana Pawła II „Totus Tuus”,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określa cel błogosławienia kwiatów i ziół,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wyjaśnia, dlaczego pielgrzymki zmierzają na Jasną Górę na uroczystość Wniebowzięcia.</w:t>
            </w:r>
          </w:p>
        </w:tc>
        <w:tc>
          <w:tcPr>
            <w:tcW w:w="2268" w:type="dxa"/>
          </w:tcPr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charakteryzuje znaczenie modlitwy w życiu wybranych postaci (św. o. Pio, bł. Carlo Acutis, Marta Robin),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omawia najważniejsze wydarzenia z pontyfikatów Jana XXIII, Pawła VI i Jana Pawła II.</w:t>
            </w:r>
          </w:p>
        </w:tc>
        <w:tc>
          <w:tcPr>
            <w:tcW w:w="1977" w:type="dxa"/>
          </w:tcPr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określa wartość osobistej modlitwy w kształtowaniu wrażliwości na potrzeby innych ludzi,</w:t>
            </w:r>
          </w:p>
          <w:p w:rsidR="007E2CD3" w:rsidRPr="00A074A7" w:rsidRDefault="007E2CD3" w:rsidP="007E2CD3">
            <w:pPr>
              <w:pStyle w:val="teksttabeli"/>
              <w:ind w:left="153" w:hanging="153"/>
            </w:pPr>
            <w:r w:rsidRPr="00A074A7">
              <w:t>wyjaśnia motywację ludzi pielgrzymujących do grobów świętych papieży.</w:t>
            </w:r>
          </w:p>
        </w:tc>
      </w:tr>
    </w:tbl>
    <w:p w:rsidR="007E2CD3" w:rsidRPr="00EF2D1B" w:rsidRDefault="007E2CD3" w:rsidP="007E2CD3">
      <w:pPr>
        <w:pStyle w:val="Nagwek1"/>
        <w:spacing w:after="240"/>
      </w:pPr>
      <w:r>
        <w:br w:type="page"/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3094"/>
        <w:gridCol w:w="3966"/>
        <w:gridCol w:w="3116"/>
        <w:gridCol w:w="2409"/>
        <w:gridCol w:w="1789"/>
      </w:tblGrid>
      <w:tr w:rsidR="007E2CD3" w:rsidTr="009B477C">
        <w:tc>
          <w:tcPr>
            <w:tcW w:w="794" w:type="dxa"/>
            <w:vMerge w:val="restart"/>
            <w:vAlign w:val="center"/>
          </w:tcPr>
          <w:p w:rsidR="007E2CD3" w:rsidRDefault="007E2CD3" w:rsidP="009B477C">
            <w:pPr>
              <w:pStyle w:val="Nagwek1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374" w:type="dxa"/>
            <w:gridSpan w:val="5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7E2CD3" w:rsidTr="009B477C">
        <w:tc>
          <w:tcPr>
            <w:tcW w:w="794" w:type="dxa"/>
            <w:vMerge/>
          </w:tcPr>
          <w:p w:rsidR="007E2CD3" w:rsidRPr="00DC73FA" w:rsidRDefault="007E2CD3" w:rsidP="009B477C">
            <w:pPr>
              <w:pStyle w:val="Nagwek1"/>
              <w:ind w:firstLine="0"/>
            </w:pPr>
          </w:p>
        </w:tc>
        <w:tc>
          <w:tcPr>
            <w:tcW w:w="3094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66" w:type="dxa"/>
          </w:tcPr>
          <w:p w:rsidR="007E2CD3" w:rsidRDefault="00F87344" w:rsidP="009B477C">
            <w:pPr>
              <w:pStyle w:val="Nagwek1"/>
              <w:ind w:firstLine="0"/>
              <w:jc w:val="center"/>
            </w:pPr>
            <w:r>
              <w:t>D</w:t>
            </w:r>
            <w:r w:rsidR="007E2CD3">
              <w:t>ostateczna</w:t>
            </w:r>
          </w:p>
        </w:tc>
        <w:tc>
          <w:tcPr>
            <w:tcW w:w="3116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89" w:type="dxa"/>
          </w:tcPr>
          <w:p w:rsidR="007E2CD3" w:rsidRDefault="007E2CD3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7E2CD3" w:rsidRPr="000720C9" w:rsidTr="009B477C">
        <w:trPr>
          <w:cantSplit/>
          <w:trHeight w:val="3678"/>
        </w:trPr>
        <w:tc>
          <w:tcPr>
            <w:tcW w:w="794" w:type="dxa"/>
            <w:textDirection w:val="btLr"/>
            <w:vAlign w:val="center"/>
          </w:tcPr>
          <w:p w:rsidR="007E2CD3" w:rsidRPr="009E2CBF" w:rsidRDefault="007E2CD3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9E2CBF">
              <w:t>VIII. Wydarzenia zbawcze</w:t>
            </w:r>
          </w:p>
        </w:tc>
        <w:tc>
          <w:tcPr>
            <w:tcW w:w="3094" w:type="dxa"/>
          </w:tcPr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wymienia i opisuje uroczystości (B.2.2) – Wszystkich Świętych,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wyjaśnia, na czym polega naśladowania swojego patrona,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 xml:space="preserve">omawia znaczenie </w:t>
            </w:r>
            <w:r>
              <w:t>Adwentu</w:t>
            </w:r>
            <w:r w:rsidRPr="009E2CBF">
              <w:t xml:space="preserve">, 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wymienia tradycje i symbole adwentowe,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 przykłady pieśni adwentowych,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zestawia wydarzenia biblijne ze zwyczajami religijnymi (A.10.6),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wskazuje na skutki wynikające z Wcielenia dla życia chrześcijanina (A.13.10),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wymienia, co może być darem współczesnego człowieka dla Jezusa,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przedstawia okres Wielkiego Postu jako czas pokuty i nawrócenia,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 obowiązki wynikające z wybranych przykazań kościelnych,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omawia znaczenie wybranych przykazań kościelnych (E.2.11) – drugiego, trzeciego i czwartego.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podaje, że chrzest rozpoczyna nowe życie w Chrystusie.</w:t>
            </w:r>
          </w:p>
        </w:tc>
        <w:tc>
          <w:tcPr>
            <w:tcW w:w="3966" w:type="dxa"/>
          </w:tcPr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 przykłady wstawiennictwa świętych i wyjaśnia, na czym ono polega,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wykazuje związek między wiarą w czyściec i miłosierdziem Bożym (A.8.5),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 katolickie spojrzenie na śmierć człowieka i sens wiary w czyściec (A.8.3),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wyjaśnia, że Słowo Boże – Jezus stał się człowiekiem, by wypełnić Boży plan zbawienia,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wyjaśnia, że narodzenie Jezusa rozpoczyna wypełnienie protoewangelii,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uzasadnia, dlaczego Bóg pełen mocy stał się słabym dzieckiem,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definiuje pojęcie „Objawienie Pańskie”,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podaje, że 6 stycznia Kościół w Polsce obchodzi Dzień Pomocy Misjom,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ukazuje związek wydarzeń biblijnych z rokiem liturgicznym, prawdami wiary i moralności chrześcijańskiej oraz życiem chrześcijanina (A.10.5),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przytacza biblijne relacje o chrystofaniach (A.6.1) – spotkanie z Marią Magdaleną,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 xml:space="preserve">wyodrębnia i wyjaśnia słowa </w:t>
            </w:r>
            <w:r w:rsidRPr="009E2CBF">
              <w:rPr>
                <w:i/>
              </w:rPr>
              <w:t>Credo</w:t>
            </w:r>
            <w:r w:rsidRPr="009E2CBF">
              <w:t xml:space="preserve"> odnoszące się do zmartwychwstania Chrystusa (A.4.1) i życia wiecznego ludzi,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przedstawia konsekwencje wiary w zmartwychwstanie Jezusa Chrystusa jako uzasadnienie nadziei chrześcijańskiej (A.6.3).</w:t>
            </w:r>
          </w:p>
        </w:tc>
        <w:tc>
          <w:tcPr>
            <w:tcW w:w="3116" w:type="dxa"/>
          </w:tcPr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 sens i znaczenie tradycji i symboli adwentowych,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 prawdę, że biblijne określenie „Słowo” odnosi się do Syna Bożego,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ukazuje mędrców jako przedstawicieli wszystkich ludzi,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 symboliczne znaczenie darów ofiarowanych Jezusowi przez mędrców,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uzasadnia, że najlepszym darem dla Jezusa są dobre uczynki,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wyjaśnia właściwe znaczenie dobrych uczynków (post, modlitwa, jałmużna),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definiuje pojęcie „nowe życie w Chrystusie”,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podaje prawdę, że zmartwychwstanie Jezusa otwiera nam drogę do nowego życia i jest zapowiedzią naszego zmartwychwstania.</w:t>
            </w:r>
          </w:p>
        </w:tc>
        <w:tc>
          <w:tcPr>
            <w:tcW w:w="2409" w:type="dxa"/>
          </w:tcPr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uzasadnia, że bliska więź ze świętymi pomaga być blisko Boga,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określa przesłanie tekstu biblijnego J 1,1-</w:t>
            </w:r>
            <w:r w:rsidRPr="009E2CBF">
              <w:rPr>
                <w:szCs w:val="22"/>
              </w:rPr>
              <w:t>5.9-14</w:t>
            </w:r>
            <w:r w:rsidRPr="009E2CBF">
              <w:t>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na podstawie tekstu biblijnego (Łk 15,11-33) określa, na czym polega istota nawrócenia,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interpretuje perykopę o zmartwychwstaniu Chrystusa (J 20,11-18).</w:t>
            </w:r>
          </w:p>
        </w:tc>
        <w:tc>
          <w:tcPr>
            <w:tcW w:w="1789" w:type="dxa"/>
          </w:tcPr>
          <w:p w:rsidR="007E2CD3" w:rsidRDefault="007E2CD3" w:rsidP="007E2CD3">
            <w:pPr>
              <w:pStyle w:val="teksttabeli"/>
              <w:ind w:left="153" w:hanging="153"/>
            </w:pPr>
            <w:r w:rsidRPr="009E2CBF">
              <w:t>interpretuje teksty biblijne zap</w:t>
            </w:r>
            <w:r>
              <w:t>owiadające przyjście Zbawiciela,</w:t>
            </w:r>
          </w:p>
          <w:p w:rsidR="007E2CD3" w:rsidRPr="009E2CBF" w:rsidRDefault="007E2CD3" w:rsidP="007E2CD3">
            <w:pPr>
              <w:pStyle w:val="teksttabeli"/>
              <w:ind w:left="153" w:hanging="153"/>
            </w:pPr>
            <w:r w:rsidRPr="009E2CBF">
              <w:t>interpretuje fragmenty prefacji o Bożym Narodzeniu.</w:t>
            </w:r>
          </w:p>
        </w:tc>
      </w:tr>
    </w:tbl>
    <w:p w:rsidR="007E2CD3" w:rsidRDefault="007E2CD3" w:rsidP="007E2CD3">
      <w:pPr>
        <w:pStyle w:val="Bezodstpw"/>
      </w:pPr>
    </w:p>
    <w:p w:rsidR="007E2CD3" w:rsidRDefault="007E2CD3"/>
    <w:p w:rsidR="007E2CD3" w:rsidRDefault="007E2CD3"/>
    <w:p w:rsidR="007E2CD3" w:rsidRDefault="007E2CD3"/>
    <w:sectPr w:rsidR="007E2CD3" w:rsidSect="0044794B">
      <w:footerReference w:type="even" r:id="rId7"/>
      <w:footerReference w:type="default" r:id="rId8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98" w:rsidRDefault="003F3898" w:rsidP="007E2CD3">
      <w:r>
        <w:separator/>
      </w:r>
    </w:p>
  </w:endnote>
  <w:endnote w:type="continuationSeparator" w:id="1">
    <w:p w:rsidR="003F3898" w:rsidRDefault="003F3898" w:rsidP="007E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95" w:rsidRDefault="00BF21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7C9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7C9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703295" w:rsidRDefault="003F389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95" w:rsidRPr="0054582F" w:rsidRDefault="00BF2191">
    <w:pPr>
      <w:pStyle w:val="Stopka"/>
      <w:framePr w:wrap="around" w:vAnchor="text" w:hAnchor="margin" w:xAlign="center" w:y="1"/>
      <w:rPr>
        <w:rStyle w:val="Numerstrony"/>
        <w:sz w:val="22"/>
      </w:rPr>
    </w:pPr>
    <w:r w:rsidRPr="0054582F">
      <w:rPr>
        <w:rStyle w:val="Numerstrony"/>
        <w:sz w:val="22"/>
      </w:rPr>
      <w:fldChar w:fldCharType="begin"/>
    </w:r>
    <w:r w:rsidR="00D17C96" w:rsidRPr="0054582F">
      <w:rPr>
        <w:rStyle w:val="Numerstrony"/>
        <w:sz w:val="22"/>
      </w:rPr>
      <w:instrText xml:space="preserve">PAGE  </w:instrText>
    </w:r>
    <w:r w:rsidRPr="0054582F">
      <w:rPr>
        <w:rStyle w:val="Numerstrony"/>
        <w:sz w:val="22"/>
      </w:rPr>
      <w:fldChar w:fldCharType="separate"/>
    </w:r>
    <w:r w:rsidR="00A0301D">
      <w:rPr>
        <w:rStyle w:val="Numerstrony"/>
        <w:noProof/>
        <w:sz w:val="22"/>
      </w:rPr>
      <w:t>3</w:t>
    </w:r>
    <w:r w:rsidRPr="0054582F">
      <w:rPr>
        <w:rStyle w:val="Numerstrony"/>
        <w:sz w:val="22"/>
      </w:rPr>
      <w:fldChar w:fldCharType="end"/>
    </w:r>
  </w:p>
  <w:p w:rsidR="00AD499B" w:rsidRDefault="003F3898">
    <w:pPr>
      <w:pStyle w:val="Stopka"/>
      <w:ind w:right="360"/>
      <w:rPr>
        <w:i/>
        <w:sz w:val="20"/>
      </w:rPr>
    </w:pPr>
  </w:p>
  <w:p w:rsidR="00703295" w:rsidRPr="00AD499B" w:rsidRDefault="003F3898">
    <w:pPr>
      <w:pStyle w:val="Stopka"/>
      <w:ind w:right="360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98" w:rsidRDefault="003F3898" w:rsidP="007E2CD3">
      <w:r>
        <w:separator/>
      </w:r>
    </w:p>
  </w:footnote>
  <w:footnote w:type="continuationSeparator" w:id="1">
    <w:p w:rsidR="003F3898" w:rsidRDefault="003F3898" w:rsidP="007E2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CD3"/>
    <w:rsid w:val="003F3898"/>
    <w:rsid w:val="0044794B"/>
    <w:rsid w:val="004A6583"/>
    <w:rsid w:val="0058463D"/>
    <w:rsid w:val="007E2CD3"/>
    <w:rsid w:val="007F4F91"/>
    <w:rsid w:val="00A0301D"/>
    <w:rsid w:val="00BF2191"/>
    <w:rsid w:val="00D17C96"/>
    <w:rsid w:val="00F8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2CD3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7E2CD3"/>
    <w:pPr>
      <w:numPr>
        <w:numId w:val="1"/>
      </w:numPr>
      <w:tabs>
        <w:tab w:val="clear" w:pos="360"/>
        <w:tab w:val="num" w:pos="152"/>
      </w:tabs>
      <w:ind w:left="152" w:hanging="152"/>
    </w:pPr>
    <w:rPr>
      <w:sz w:val="21"/>
    </w:rPr>
  </w:style>
  <w:style w:type="paragraph" w:styleId="Tytu">
    <w:name w:val="Title"/>
    <w:basedOn w:val="Normalny"/>
    <w:link w:val="TytuZnak"/>
    <w:qFormat/>
    <w:rsid w:val="007E2CD3"/>
    <w:pPr>
      <w:ind w:firstLine="284"/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7E2CD3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styleId="Numerstrony">
    <w:name w:val="page number"/>
    <w:basedOn w:val="Domylnaczcionkaakapitu"/>
    <w:rsid w:val="007E2CD3"/>
  </w:style>
  <w:style w:type="paragraph" w:styleId="Stopka">
    <w:name w:val="footer"/>
    <w:basedOn w:val="Normalny"/>
    <w:link w:val="StopkaZnak"/>
    <w:rsid w:val="007E2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2C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abeli-2">
    <w:name w:val="tekst tabeli-2"/>
    <w:basedOn w:val="teksttabeli"/>
    <w:qFormat/>
    <w:rsid w:val="007E2CD3"/>
    <w:pPr>
      <w:numPr>
        <w:numId w:val="0"/>
      </w:numPr>
    </w:pPr>
    <w:rPr>
      <w:sz w:val="20"/>
    </w:rPr>
  </w:style>
  <w:style w:type="paragraph" w:styleId="Bezodstpw">
    <w:name w:val="No Spacing"/>
    <w:uiPriority w:val="1"/>
    <w:qFormat/>
    <w:rsid w:val="007E2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2CD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E2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2C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11096</Words>
  <Characters>66582</Characters>
  <Application>Microsoft Office Word</Application>
  <DocSecurity>0</DocSecurity>
  <Lines>554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Stajner</dc:creator>
  <cp:lastModifiedBy>Kasia Stajner</cp:lastModifiedBy>
  <cp:revision>4</cp:revision>
  <dcterms:created xsi:type="dcterms:W3CDTF">2025-08-22T15:14:00Z</dcterms:created>
  <dcterms:modified xsi:type="dcterms:W3CDTF">2025-09-15T04:09:00Z</dcterms:modified>
</cp:coreProperties>
</file>